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DF305F" w14:textId="77777777" w:rsidR="00C73BD1" w:rsidRDefault="00000000">
      <w:pPr>
        <w:pStyle w:val="TDC1"/>
        <w:pageBreakBefore/>
      </w:pPr>
      <w:r>
        <w:rPr>
          <w:rStyle w:val="Fuentedeprrafopredeter"/>
          <w:noProof/>
          <w:lang w:val="es-ES" w:eastAsia="es-ES"/>
        </w:rPr>
        <mc:AlternateContent>
          <mc:Choice Requires="wpg">
            <w:drawing>
              <wp:anchor distT="0" distB="0" distL="0" distR="0" simplePos="0" relativeHeight="251738114" behindDoc="0" locked="0" layoutInCell="1" allowOverlap="1" wp14:anchorId="5132C9CA" wp14:editId="247421C0">
                <wp:simplePos x="0" y="0"/>
                <wp:positionH relativeFrom="margin">
                  <wp:posOffset>-334697</wp:posOffset>
                </wp:positionH>
                <wp:positionV relativeFrom="paragraph">
                  <wp:posOffset>-1439466</wp:posOffset>
                </wp:positionV>
                <wp:extent cx="2109173" cy="143676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7"/>
                        <a:stretch/>
                      </pic:blipFill>
                      <pic:spPr bwMode="auto">
                        <a:xfrm>
                          <a:off x="0" y="0"/>
                          <a:ext cx="2109173" cy="1436759"/>
                        </a:xfrm>
                        <a:prstGeom prst="rect">
                          <a:avLst/>
                        </a:prstGeom>
                        <a:ln>
                          <a:noFill/>
                        </a:ln>
                        <a:effectLst/>
                      </pic:spPr>
                    </pic:pic>
                  </a:graphicData>
                </a:graphic>
              </wp:anchor>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 style="position:absolute;z-index:251738114;o:allowoverlap:true;o:allowincell:true;mso-position-horizontal-relative:margin;margin-left:-26.35pt;mso-position-horizontal:absolute;mso-position-vertical-relative:text;margin-top:-113.34pt;mso-position-vertical:absolute;width:166.08pt;height:113.13pt;mso-wrap-distance-left:0.00pt;mso-wrap-distance-top:0.00pt;mso-wrap-distance-right:0.00pt;mso-wrap-distance-bottom:0.00pt;z-index:1;" o:spid="_x0000_s4" stroked="f" type="#_x0000_t75">
                <v:imagedata o:title="" r:id="rId11"/>
                <o:lock v:ext="edit" rotation="t"/>
              </v:shape>
            </w:pict>
          </mc:Fallback>
        </mc:AlternateContent>
      </w:r>
      <w:r>
        <w:rPr>
          <w:noProof/>
          <w:lang w:val="es-ES" w:eastAsia="es-ES"/>
        </w:rPr>
        <mc:AlternateContent>
          <mc:Choice Requires="wpg">
            <w:drawing>
              <wp:anchor distT="0" distB="0" distL="0" distR="0" simplePos="0" relativeHeight="251708418" behindDoc="1" locked="0" layoutInCell="1" allowOverlap="1" wp14:anchorId="163F94A6" wp14:editId="20366C3D">
                <wp:simplePos x="0" y="0"/>
                <wp:positionH relativeFrom="column">
                  <wp:posOffset>-914400</wp:posOffset>
                </wp:positionH>
                <wp:positionV relativeFrom="paragraph">
                  <wp:posOffset>-2514600</wp:posOffset>
                </wp:positionV>
                <wp:extent cx="7781288" cy="10067287"/>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88" cy="10067287"/>
                          <a:chOff x="0" y="0"/>
                          <a:chExt cx="7781288" cy="10067287"/>
                        </a:xfrm>
                      </wpg:grpSpPr>
                      <wps:wsp>
                        <wps:cNvPr id="1979444684" name="Freeform: Shape 1979444684"/>
                        <wps:cNvSpPr/>
                        <wps:spPr bwMode="auto">
                          <a:xfrm>
                            <a:off x="0" y="5037457"/>
                            <a:ext cx="7773671" cy="5029830"/>
                          </a:xfrm>
                          <a:custGeom>
                            <a:avLst/>
                            <a:gdLst/>
                            <a:ahLst/>
                            <a:cxnLst/>
                            <a:rect l="0" t="0" r="r" b="b"/>
                            <a:pathLst>
                              <a:path w="21600" h="21600" extrusionOk="0">
                                <a:moveTo>
                                  <a:pt x="0" y="0"/>
                                </a:moveTo>
                                <a:lnTo>
                                  <a:pt x="21600" y="0"/>
                                </a:lnTo>
                                <a:lnTo>
                                  <a:pt x="21600" y="21600"/>
                                </a:lnTo>
                                <a:lnTo>
                                  <a:pt x="0" y="21600"/>
                                </a:lnTo>
                                <a:close/>
                              </a:path>
                            </a:pathLst>
                          </a:custGeom>
                          <a:solidFill>
                            <a:srgbClr val="CDFFEB">
                              <a:alpha val="100000"/>
                            </a:srgbClr>
                          </a:solidFill>
                          <a:ln>
                            <a:noFill/>
                          </a:ln>
                          <a:effectLst/>
                        </wps:spPr>
                        <wps:bodyPr rot="0">
                          <a:prstTxWarp prst="textNoShape">
                            <a:avLst/>
                          </a:prstTxWarp>
                          <a:noAutofit/>
                        </wps:bodyPr>
                      </wps:wsp>
                      <wps:wsp>
                        <wps:cNvPr id="1" name="Freeform: Shape 1"/>
                        <wps:cNvSpPr/>
                        <wps:spPr bwMode="auto">
                          <a:xfrm>
                            <a:off x="7617" y="0"/>
                            <a:ext cx="7773671" cy="5029830"/>
                          </a:xfrm>
                          <a:custGeom>
                            <a:avLst/>
                            <a:gdLst/>
                            <a:ahLst/>
                            <a:cxnLst/>
                            <a:rect l="0" t="0" r="r" b="b"/>
                            <a:pathLst>
                              <a:path w="21600" h="21600" extrusionOk="0">
                                <a:moveTo>
                                  <a:pt x="0" y="0"/>
                                </a:moveTo>
                                <a:lnTo>
                                  <a:pt x="21600" y="0"/>
                                </a:lnTo>
                                <a:lnTo>
                                  <a:pt x="21600" y="21600"/>
                                </a:lnTo>
                                <a:lnTo>
                                  <a:pt x="0" y="21600"/>
                                </a:lnTo>
                                <a:close/>
                              </a:path>
                            </a:pathLst>
                          </a:custGeom>
                          <a:solidFill>
                            <a:srgbClr val="072BD9">
                              <a:alpha val="100000"/>
                            </a:srgbClr>
                          </a:solidFill>
                          <a:ln>
                            <a:noFill/>
                          </a:ln>
                          <a:effectLst/>
                        </wps:spPr>
                        <wps:bodyPr rot="0">
                          <a:prstTxWarp prst="textNoShape">
                            <a:avLst/>
                          </a:prstTxWarp>
                          <a:noAutofit/>
                        </wps:bodyPr>
                      </wps:wsp>
                      <wps:wsp>
                        <wps:cNvPr id="2" name="Freeform: Shape 2"/>
                        <wps:cNvSpPr/>
                        <wps:spPr bwMode="auto">
                          <a:xfrm>
                            <a:off x="579218" y="571574"/>
                            <a:ext cx="6630477" cy="8916524"/>
                          </a:xfrm>
                          <a:custGeom>
                            <a:avLst/>
                            <a:gdLst/>
                            <a:ahLst/>
                            <a:cxnLst/>
                            <a:rect l="0" t="0" r="r" b="b"/>
                            <a:pathLst>
                              <a:path w="21600" h="21600" extrusionOk="0">
                                <a:moveTo>
                                  <a:pt x="0" y="0"/>
                                </a:moveTo>
                                <a:lnTo>
                                  <a:pt x="21600" y="0"/>
                                </a:lnTo>
                                <a:lnTo>
                                  <a:pt x="21600" y="21600"/>
                                </a:lnTo>
                                <a:lnTo>
                                  <a:pt x="0" y="21600"/>
                                </a:lnTo>
                                <a:close/>
                              </a:path>
                            </a:pathLst>
                          </a:custGeom>
                          <a:solidFill>
                            <a:srgbClr val="FFFFFF">
                              <a:alpha val="100000"/>
                            </a:srgbClr>
                          </a:solidFill>
                          <a:ln>
                            <a:noFill/>
                          </a:ln>
                          <a:effectLst/>
                        </wps:spPr>
                        <wps:bodyPr rot="0">
                          <a:prstTxWarp prst="textNoShape">
                            <a:avLst/>
                          </a:prstTxWarp>
                          <a:noAutofit/>
                        </wps:bodyPr>
                      </wps:wsp>
                      <wpg:grpSp>
                        <wpg:cNvPr id="530728637" name="Group 530728637"/>
                        <wpg:cNvGrpSpPr/>
                        <wpg:grpSpPr bwMode="auto">
                          <a:xfrm>
                            <a:off x="7617" y="961629"/>
                            <a:ext cx="1898212" cy="1165302"/>
                            <a:chOff x="0" y="0"/>
                            <a:chExt cx="1898212" cy="1165302"/>
                          </a:xfrm>
                        </wpg:grpSpPr>
                        <wps:wsp>
                          <wps:cNvPr id="3" name="Freeform: Shape 3"/>
                          <wps:cNvSpPr/>
                          <wps:spPr bwMode="auto">
                            <a:xfrm>
                              <a:off x="0" y="0"/>
                              <a:ext cx="1898212" cy="1165302"/>
                            </a:xfrm>
                            <a:custGeom>
                              <a:avLst/>
                              <a:gdLst>
                                <a:gd name="gd0" fmla="val 0"/>
                                <a:gd name="gd1" fmla="val 875347"/>
                                <a:gd name="gd2" fmla="val 537210"/>
                                <a:gd name="gd3" fmla="val 606743"/>
                                <a:gd name="gd4" fmla="val 53340"/>
                                <a:gd name="gd5" fmla="val 725805"/>
                                <a:gd name="gd6" fmla="val 822008"/>
                                <a:gd name="gd7" fmla="val 149543"/>
                                <a:gd name="gd8" fmla="val 268605"/>
                                <a:gd name="gd9" fmla="val 387668"/>
                                <a:gd name="gd10" fmla="val 483870"/>
                                <a:gd name="gd11" fmla="val 755333"/>
                                <a:gd name="gd12" fmla="val 417195"/>
                                <a:gd name="gd13" fmla="val 120015"/>
                                <a:gd name="gd14" fmla="+- 0 gd2 gd0"/>
                                <a:gd name="gd15" fmla="+- 0 gd1 gd0"/>
                                <a:gd name="gd16" fmla="+/ 0 gd15 875347"/>
                                <a:gd name="gd17" fmla="+/ 0 gd14 537210"/>
                                <a:gd name="gd18" fmla="*/ 606743 gd15 1"/>
                                <a:gd name="gd19" fmla="*/ 53340 gd14 1"/>
                                <a:gd name="gd20" fmla="*/ 822008 gd15 1"/>
                                <a:gd name="gd21" fmla="*/ 268605 gd14 1"/>
                                <a:gd name="gd22" fmla="*/ 483870 gd14 1"/>
                                <a:gd name="gd23" fmla="*/ 0 gd15 1"/>
                                <a:gd name="gd24" fmla="*/ 537210 gd14 1"/>
                                <a:gd name="gd25" fmla="*/ 875347 gd15 1"/>
                                <a:gd name="gd26" fmla="*/ 0 gd14 1"/>
                                <a:gd name="gd27" fmla="+/ 0 gd18 875347"/>
                                <a:gd name="gd28" fmla="+/ 0 gd19 537210"/>
                                <a:gd name="gd29" fmla="+/ 0 gd20 875347"/>
                                <a:gd name="gd30" fmla="+/ 0 gd21 537210"/>
                                <a:gd name="gd31" fmla="+/ 0 gd22 537210"/>
                                <a:gd name="gd32" fmla="+/ 0 gd23 875347"/>
                                <a:gd name="gd33" fmla="+/ 0 gd24 537210"/>
                                <a:gd name="gd34" fmla="+/ 0 gd25 875347"/>
                                <a:gd name="gd35" fmla="+/ 0 gd26 537210"/>
                                <a:gd name="gd36" fmla="+/ 0 gd0 gd16"/>
                                <a:gd name="gd37" fmla="+/ 0 gd1 gd16"/>
                                <a:gd name="gd38" fmla="+/ 0 gd0 gd17"/>
                                <a:gd name="gd39" fmla="+/ 0 gd2 gd17"/>
                                <a:gd name="gd40" fmla="+/ 0 gd27 gd16"/>
                                <a:gd name="gd41" fmla="+/ 0 gd28 gd17"/>
                                <a:gd name="gd42" fmla="+/ 0 gd29 gd16"/>
                                <a:gd name="gd43" fmla="+/ 0 gd30 gd17"/>
                                <a:gd name="gd44" fmla="+/ 0 gd31 gd17"/>
                                <a:gd name="gd45" fmla="+/ 0 gd32 gd16"/>
                                <a:gd name="gd46" fmla="+/ 0 gd33 gd17"/>
                                <a:gd name="gd47" fmla="+/ 0 gd34 gd16"/>
                                <a:gd name="gd48" fmla="+/ 0 gd35 gd17"/>
                              </a:gdLst>
                              <a:ahLst/>
                              <a:cxnLst/>
                              <a:rect l="0" t="0" r="r" b="b"/>
                              <a:pathLst>
                                <a:path w="875347" h="537210" extrusionOk="0">
                                  <a:moveTo>
                                    <a:pt x="gd3" y="gd4"/>
                                  </a:moveTo>
                                  <a:cubicBezTo>
                                    <a:pt x="gd5" y="gd4"/>
                                    <a:pt x="gd6" y="gd7"/>
                                    <a:pt x="gd6" y="gd8"/>
                                  </a:cubicBezTo>
                                  <a:cubicBezTo>
                                    <a:pt x="gd6" y="gd9"/>
                                    <a:pt x="gd5" y="gd10"/>
                                    <a:pt x="gd3" y="gd10"/>
                                  </a:cubicBezTo>
                                  <a:lnTo>
                                    <a:pt x="gd0" y="gd10"/>
                                  </a:lnTo>
                                  <a:lnTo>
                                    <a:pt x="gd0" y="gd2"/>
                                  </a:lnTo>
                                  <a:lnTo>
                                    <a:pt x="gd3" y="gd2"/>
                                  </a:lnTo>
                                  <a:cubicBezTo>
                                    <a:pt x="gd11" y="gd2"/>
                                    <a:pt x="gd1" y="gd12"/>
                                    <a:pt x="gd1" y="gd8"/>
                                  </a:cubicBezTo>
                                  <a:cubicBezTo>
                                    <a:pt x="gd1" y="gd13"/>
                                    <a:pt x="gd11" y="gd0"/>
                                    <a:pt x="gd3" y="gd0"/>
                                  </a:cubicBezTo>
                                  <a:lnTo>
                                    <a:pt x="gd0" y="gd0"/>
                                  </a:lnTo>
                                  <a:lnTo>
                                    <a:pt x="gd0" y="gd4"/>
                                  </a:lnTo>
                                  <a:lnTo>
                                    <a:pt x="gd3" y="gd4"/>
                                  </a:lnTo>
                                  <a:close/>
                                </a:path>
                              </a:pathLst>
                            </a:custGeom>
                            <a:noFill/>
                            <a:ln>
                              <a:noFill/>
                            </a:ln>
                            <a:effectLst/>
                          </wps:spPr>
                          <wps:bodyPr rot="0">
                            <a:prstTxWarp prst="textNoShape">
                              <a:avLst/>
                            </a:prstTxWarp>
                            <a:noAutofit/>
                          </wps:bodyPr>
                        </wps:wsp>
                        <wps:wsp>
                          <wps:cNvPr id="4" name="Freeform: Shape 4"/>
                          <wps:cNvSpPr/>
                          <wps:spPr bwMode="auto">
                            <a:xfrm>
                              <a:off x="0" y="231417"/>
                              <a:ext cx="1666868" cy="702487"/>
                            </a:xfrm>
                            <a:custGeom>
                              <a:avLst/>
                              <a:gdLst>
                                <a:gd name="gd0" fmla="val 0"/>
                                <a:gd name="gd1" fmla="val 768667"/>
                                <a:gd name="gd2" fmla="val 323850"/>
                                <a:gd name="gd3" fmla="val 768668"/>
                                <a:gd name="gd4" fmla="val 161925"/>
                                <a:gd name="gd5" fmla="val 72390"/>
                                <a:gd name="gd6" fmla="val 696278"/>
                                <a:gd name="gd7" fmla="val 606743"/>
                                <a:gd name="gd8" fmla="val 695325"/>
                                <a:gd name="gd9" fmla="val 251460"/>
                                <a:gd name="gd10" fmla="+- 0 gd2 gd0"/>
                                <a:gd name="gd11" fmla="+- 0 gd1 gd0"/>
                                <a:gd name="gd12" fmla="+/ 0 gd11 768667"/>
                                <a:gd name="gd13" fmla="+/ 0 gd10 323850"/>
                                <a:gd name="gd14" fmla="*/ 768668 gd11 1"/>
                                <a:gd name="gd15" fmla="*/ 161925 gd10 1"/>
                                <a:gd name="gd16" fmla="*/ 606743 gd11 1"/>
                                <a:gd name="gd17" fmla="*/ 0 gd10 1"/>
                                <a:gd name="gd18" fmla="*/ 0 gd11 1"/>
                                <a:gd name="gd19" fmla="*/ 323850 gd10 1"/>
                                <a:gd name="gd20" fmla="+/ 0 gd14 768667"/>
                                <a:gd name="gd21" fmla="+/ 0 gd15 323850"/>
                                <a:gd name="gd22" fmla="+/ 0 gd16 768667"/>
                                <a:gd name="gd23" fmla="+/ 0 gd17 323850"/>
                                <a:gd name="gd24" fmla="+/ 0 gd18 768667"/>
                                <a:gd name="gd25" fmla="+/ 0 gd19 323850"/>
                                <a:gd name="gd26" fmla="+/ 0 gd0 gd12"/>
                                <a:gd name="gd27" fmla="+/ 0 gd1 gd12"/>
                                <a:gd name="gd28" fmla="+/ 0 gd0 gd13"/>
                                <a:gd name="gd29" fmla="+/ 0 gd2 gd13"/>
                                <a:gd name="gd30" fmla="+/ 0 gd20 gd12"/>
                                <a:gd name="gd31" fmla="+/ 0 gd21 gd13"/>
                                <a:gd name="gd32" fmla="+/ 0 gd22 gd12"/>
                                <a:gd name="gd33" fmla="+/ 0 gd23 gd13"/>
                                <a:gd name="gd34" fmla="+/ 0 gd24 gd12"/>
                                <a:gd name="gd35" fmla="+/ 0 gd25 gd13"/>
                              </a:gdLst>
                              <a:ahLst/>
                              <a:cxnLst/>
                              <a:rect l="0" t="0" r="r" b="b"/>
                              <a:pathLst>
                                <a:path w="768667" h="323850" extrusionOk="0">
                                  <a:moveTo>
                                    <a:pt x="gd3" y="gd4"/>
                                  </a:moveTo>
                                  <a:cubicBezTo>
                                    <a:pt x="gd3" y="gd5"/>
                                    <a:pt x="gd6" y="gd0"/>
                                    <a:pt x="gd7" y="gd0"/>
                                  </a:cubicBezTo>
                                  <a:lnTo>
                                    <a:pt x="gd0" y="gd0"/>
                                  </a:lnTo>
                                  <a:lnTo>
                                    <a:pt x="gd0" y="gd2"/>
                                  </a:lnTo>
                                  <a:lnTo>
                                    <a:pt x="gd7" y="gd2"/>
                                  </a:lnTo>
                                  <a:cubicBezTo>
                                    <a:pt x="gd8" y="gd2"/>
                                    <a:pt x="gd3" y="gd9"/>
                                    <a:pt x="gd3" y="gd4"/>
                                  </a:cubicBezTo>
                                  <a:close/>
                                </a:path>
                              </a:pathLst>
                            </a:custGeom>
                            <a:noFill/>
                            <a:ln>
                              <a:noFill/>
                            </a:ln>
                            <a:effectLst/>
                          </wps:spPr>
                          <wps:bodyPr rot="0">
                            <a:prstTxWarp prst="textNoShape">
                              <a:avLst/>
                            </a:prstTxWarp>
                            <a:noAutofit/>
                          </wps:bodyPr>
                        </wps:wsp>
                      </wpg:grpSp>
                    </wpg:wgp>
                  </a:graphicData>
                </a:graphic>
              </wp:anchor>
            </w:drawing>
          </mc:Choice>
          <mc:Fallback xmlns:a="http://schemas.openxmlformats.org/drawingml/2006/main" xmlns:pic="http://schemas.openxmlformats.org/drawingml/2006/picture">
            <w:pict>
              <v:group id="group 5" style="position:absolute;z-index:-251708418;o:allowoverlap:true;o:allowincell:true;mso-position-horizontal-relative:text;margin-left:-72.00pt;mso-position-horizontal:absolute;mso-position-vertical-relative:text;margin-top:-198.00pt;mso-position-vertical:absolute;width:612.70pt;height:792.70pt;mso-wrap-distance-left:0.00pt;mso-wrap-distance-top:0.00pt;mso-wrap-distance-right:0.00pt;mso-wrap-distance-bottom:0.00pt;" coordsize="77812,100672" coordorigin="0,0" o:spid="_x0000_s0000">
                <v:shape id="shape 6" style="position:absolute;left:0;top:50374;width:77736;height:50298;visibility:visible;" coordsize="100000,100000" o:spid="_x0000_s6" fillcolor="#CDFFEB" stroked="f" path="m0,0l100000,0l100000,100000l0,100000xe">
                  <v:path textboxrect="0,0,100000,100000"/>
                </v:shape>
                <v:shape id="shape 7" style="position:absolute;left:76;top:0;width:77736;height:50298;visibility:visible;" coordsize="100000,100000" o:spid="_x0000_s7" fillcolor="#072BD9" stroked="f" path="m0,0l100000,0l100000,100000l0,100000xe">
                  <v:path textboxrect="0,0,100000,100000"/>
                </v:shape>
                <v:shape id="shape 8" style="position:absolute;left:5792;top:5715;width:66304;height:89165;visibility:visible;" coordsize="100000,100000" o:spid="_x0000_s8" fillcolor="#FFFFFF" stroked="f" path="m0,0l100000,0l100000,100000l0,100000xe">
                  <v:path textboxrect="0,0,100000,100000"/>
                </v:shape>
                <v:group id="group 9" style="position:absolute;left:76;top:9616;width:18982;height:11653;" coordsize="18982,11653" coordorigin="0,0" o:spid="_x0000_s0000">
                  <v:shape id="shape 10" style="position:absolute;left:0;top:0;width:18982;height:11653;visibility:visible;" coordsize="100000,100000" o:spid="_x0000_s10" filled="f" stroked="f" path="m69313,9928l69313,9928c82914,9928,93905,27836,93905,50000l93905,50000c93905,72162,82914,90069,69313,90069l0,90069l0,100000l69313,100000l69313,100000c86289,100000,100000,77657,100000,50000l100000,50000c100000,22340,86289,0,69313,0l0,0l0,9928l69313,9928xe">
                    <v:path textboxrect="0,0,100000,100000"/>
                  </v:shape>
                  <v:shape id="shape 11" style="position:absolute;left:0;top:2314;width:16668;height:7024;visibility:visible;" coordsize="100000,100000" o:spid="_x0000_s11" filled="f" stroked="f" path="m100000,50000l100000,50000c100000,22352,90581,0,78933,0l0,0l0,100000l78933,100000l78933,100000c90458,100000,100000,77646,100000,50000xe">
                    <v:path textboxrect="0,0,100000,100000"/>
                  </v:shape>
                </v:group>
              </v:group>
            </w:pict>
          </mc:Fallback>
        </mc:AlternateContent>
      </w:r>
    </w:p>
    <w:p w14:paraId="7E4F84C6" w14:textId="77777777" w:rsidR="00C73BD1" w:rsidRDefault="00C73BD1">
      <w:pPr>
        <w:pStyle w:val="Normal1"/>
      </w:pPr>
    </w:p>
    <w:p w14:paraId="4BA59F15" w14:textId="77777777" w:rsidR="00C73BD1" w:rsidRPr="00D27897" w:rsidRDefault="00000000">
      <w:pPr>
        <w:pStyle w:val="Normal1"/>
        <w:jc w:val="left"/>
        <w:rPr>
          <w:lang w:val="el-GR"/>
        </w:rPr>
      </w:pPr>
      <w:r w:rsidRPr="00D27897">
        <w:rPr>
          <w:rStyle w:val="Fuentedeprrafopredeter"/>
          <w:rFonts w:ascii="Bookman Old Style" w:hAnsi="Bookman Old Style"/>
          <w:b/>
          <w:bCs/>
          <w:color w:val="072BD9"/>
          <w:sz w:val="116"/>
          <w:szCs w:val="116"/>
          <w:lang w:val="el-GR"/>
        </w:rPr>
        <w:t xml:space="preserve">Παιδαγωγικές ακολουθίες – Δίλημμα </w:t>
      </w:r>
    </w:p>
    <w:p w14:paraId="2BD4CBE9" w14:textId="77777777" w:rsidR="00C73BD1" w:rsidRPr="00D27897" w:rsidRDefault="00000000">
      <w:pPr>
        <w:pStyle w:val="Normal1"/>
        <w:rPr>
          <w:rFonts w:ascii="Bookman Old Style" w:hAnsi="Bookman Old Style"/>
          <w:color w:val="072BD9"/>
          <w:sz w:val="56"/>
          <w:szCs w:val="56"/>
          <w:lang w:val="el-GR"/>
        </w:rPr>
      </w:pPr>
      <w:r>
        <w:rPr>
          <w:rFonts w:ascii="Bookman Old Style" w:hAnsi="Bookman Old Style"/>
          <w:color w:val="072BD9"/>
          <w:sz w:val="56"/>
          <w:szCs w:val="56"/>
        </w:rPr>
        <w:t>A</w:t>
      </w:r>
      <w:r w:rsidRPr="00D27897">
        <w:rPr>
          <w:rFonts w:ascii="Bookman Old Style" w:hAnsi="Bookman Old Style"/>
          <w:color w:val="072BD9"/>
          <w:sz w:val="56"/>
          <w:szCs w:val="56"/>
          <w:lang w:val="el-GR"/>
        </w:rPr>
        <w:t>3.4.</w:t>
      </w:r>
    </w:p>
    <w:p w14:paraId="1D9F76F9" w14:textId="77777777" w:rsidR="00C73BD1" w:rsidRPr="00D27897" w:rsidRDefault="00C73BD1">
      <w:pPr>
        <w:pStyle w:val="Normal1"/>
        <w:rPr>
          <w:rFonts w:ascii="Bookman Old Style" w:hAnsi="Bookman Old Style"/>
          <w:color w:val="072BD9"/>
          <w:sz w:val="32"/>
          <w:szCs w:val="32"/>
          <w:lang w:val="el-GR"/>
        </w:rPr>
      </w:pPr>
    </w:p>
    <w:p w14:paraId="09A3F352" w14:textId="77777777" w:rsidR="00C73BD1" w:rsidRPr="00D27897" w:rsidRDefault="00000000">
      <w:pPr>
        <w:pStyle w:val="Normal1"/>
        <w:rPr>
          <w:rFonts w:ascii="Bookman Old Style" w:hAnsi="Bookman Old Style"/>
          <w:color w:val="072BD9"/>
          <w:sz w:val="32"/>
          <w:szCs w:val="32"/>
          <w:lang w:val="el-GR"/>
        </w:rPr>
      </w:pPr>
      <w:r w:rsidRPr="00D27897">
        <w:rPr>
          <w:rFonts w:ascii="Bookman Old Style" w:hAnsi="Bookman Old Style"/>
          <w:color w:val="072BD9"/>
          <w:sz w:val="32"/>
          <w:szCs w:val="32"/>
          <w:lang w:val="el-GR"/>
        </w:rPr>
        <w:t>Ιανουάριος 2025</w:t>
      </w:r>
    </w:p>
    <w:p w14:paraId="71BA417D" w14:textId="77777777" w:rsidR="00C73BD1" w:rsidRDefault="00000000">
      <w:pPr>
        <w:pStyle w:val="Normal1"/>
        <w:rPr>
          <w:rFonts w:ascii="Bookman Old Style" w:hAnsi="Bookman Old Style"/>
          <w:color w:val="072BD9"/>
          <w:sz w:val="32"/>
          <w:szCs w:val="32"/>
        </w:rPr>
        <w:sectPr w:rsidR="00C73BD1">
          <w:headerReference w:type="default" r:id="rId12"/>
          <w:footerReference w:type="default" r:id="rId13"/>
          <w:type w:val="continuous"/>
          <w:pgSz w:w="12240" w:h="15840"/>
          <w:pgMar w:top="3960" w:right="1440" w:bottom="1440" w:left="1440" w:header="720" w:footer="288" w:gutter="0"/>
          <w:cols w:space="708"/>
        </w:sectPr>
      </w:pPr>
      <w:r>
        <w:rPr>
          <w:rFonts w:ascii="Bookman Old Style" w:hAnsi="Bookman Old Style"/>
          <w:color w:val="072BD9"/>
          <w:sz w:val="32"/>
          <w:szCs w:val="32"/>
        </w:rPr>
        <w:t>UDC</w:t>
      </w:r>
    </w:p>
    <w:p w14:paraId="116F5B2A" w14:textId="77777777" w:rsidR="00C73BD1" w:rsidRDefault="00C73BD1">
      <w:pPr>
        <w:pStyle w:val="Normal1"/>
        <w:jc w:val="left"/>
      </w:pPr>
    </w:p>
    <w:p w14:paraId="78090C62" w14:textId="77777777" w:rsidR="00C73BD1" w:rsidRDefault="00C73BD1">
      <w:pPr>
        <w:pStyle w:val="Normal1"/>
        <w:jc w:val="left"/>
      </w:pPr>
    </w:p>
    <w:p w14:paraId="0E2CF94D" w14:textId="77777777" w:rsidR="00C73BD1" w:rsidRDefault="00C73BD1">
      <w:pPr>
        <w:pStyle w:val="Normal1"/>
        <w:pageBreakBefore/>
        <w:jc w:val="left"/>
        <w:rPr>
          <w:b/>
          <w:bCs/>
          <w:sz w:val="28"/>
          <w:szCs w:val="24"/>
        </w:rPr>
      </w:pPr>
    </w:p>
    <w:p w14:paraId="6E64AF73" w14:textId="77777777" w:rsidR="00C73BD1" w:rsidRPr="00D27897" w:rsidRDefault="00000000">
      <w:pPr>
        <w:pStyle w:val="Normal1"/>
        <w:shd w:val="clear" w:color="auto" w:fill="9BFED6"/>
        <w:tabs>
          <w:tab w:val="left" w:pos="2153"/>
        </w:tabs>
        <w:rPr>
          <w:b/>
          <w:bCs/>
          <w:caps/>
          <w:sz w:val="36"/>
          <w:szCs w:val="32"/>
          <w:lang w:val="el-GR"/>
        </w:rPr>
      </w:pPr>
      <w:r w:rsidRPr="00D27897">
        <w:rPr>
          <w:b/>
          <w:bCs/>
          <w:caps/>
          <w:sz w:val="36"/>
          <w:szCs w:val="32"/>
          <w:lang w:val="el-GR"/>
        </w:rPr>
        <w:t xml:space="preserve">Τίτλος: </w:t>
      </w:r>
      <w:r>
        <w:rPr>
          <w:b/>
          <w:bCs/>
          <w:caps/>
          <w:sz w:val="36"/>
          <w:szCs w:val="32"/>
        </w:rPr>
        <w:t>QUANDARY</w:t>
      </w:r>
    </w:p>
    <w:p w14:paraId="27ABBCA0" w14:textId="77777777" w:rsidR="00C73BD1" w:rsidRPr="00D27897" w:rsidRDefault="00000000">
      <w:pPr>
        <w:pStyle w:val="Normal1"/>
        <w:tabs>
          <w:tab w:val="left" w:pos="2153"/>
        </w:tabs>
        <w:rPr>
          <w:lang w:val="el-GR"/>
        </w:rPr>
      </w:pPr>
      <w:r w:rsidRPr="00D27897">
        <w:rPr>
          <w:rStyle w:val="Fuentedeprrafopredeter"/>
          <w:i/>
          <w:iCs/>
          <w:lang w:val="el-GR"/>
        </w:rPr>
        <w:t xml:space="preserve">Το </w:t>
      </w:r>
      <w:r>
        <w:rPr>
          <w:rStyle w:val="Fuentedeprrafopredeter"/>
          <w:i/>
          <w:iCs/>
          <w:lang w:val="en-US"/>
        </w:rPr>
        <w:t>Quandary</w:t>
      </w:r>
      <w:r w:rsidRPr="00D27897">
        <w:rPr>
          <w:rStyle w:val="Fuentedeprrafopredeter"/>
          <w:i/>
          <w:iCs/>
          <w:lang w:val="el-GR"/>
        </w:rPr>
        <w:t xml:space="preserve"> </w:t>
      </w:r>
      <w:r w:rsidRPr="00D27897">
        <w:rPr>
          <w:rStyle w:val="Fuentedeprrafopredeter"/>
          <w:lang w:val="el-GR"/>
        </w:rPr>
        <w:t xml:space="preserve">είναι ένα παιχνίδι λήψης αποφάσεων που προκαλεί τους παίκτες να αντιμετωπίσουν σύνθετα ηθικά διλήμματα καθώς ηγούνται μιας αποικίας σε έναν μακρινό πλανήτη. Το παιχνίδι τοποθετεί τους παίκτες στο ρόλο ενός ηγέτη που είναι υπεύθυνος για την επίλυση συγκρούσεων και τη λήψη δύσκολων αποφάσεων που επηρεάζουν την ευημερία της κοινότητας. Κάθε απόφαση απαιτεί την εξισορρόπηση διαφορετικών προοπτικών και την εξέταση των πιθανών συνεπειών, δίνοντας έμφαση στην κριτική σκέψη, την ενσυναίσθηση και την ηθική συλλογιστική. Μέσω της διαδραστικής αφήγησής του, </w:t>
      </w:r>
      <w:r w:rsidRPr="00D27897">
        <w:rPr>
          <w:rStyle w:val="Fuentedeprrafopredeter"/>
          <w:i/>
          <w:iCs/>
          <w:lang w:val="el-GR"/>
        </w:rPr>
        <w:t xml:space="preserve">το </w:t>
      </w:r>
      <w:r>
        <w:rPr>
          <w:rStyle w:val="Fuentedeprrafopredeter"/>
          <w:i/>
          <w:iCs/>
          <w:lang w:val="en-US"/>
        </w:rPr>
        <w:t>Quandary</w:t>
      </w:r>
      <w:r w:rsidRPr="00D27897">
        <w:rPr>
          <w:rStyle w:val="Fuentedeprrafopredeter"/>
          <w:i/>
          <w:iCs/>
          <w:lang w:val="el-GR"/>
        </w:rPr>
        <w:t xml:space="preserve"> </w:t>
      </w:r>
      <w:r w:rsidRPr="00D27897">
        <w:rPr>
          <w:rStyle w:val="Fuentedeprrafopredeter"/>
          <w:lang w:val="el-GR"/>
        </w:rPr>
        <w:t>ενθαρρύνει τους παίκτες να σκεφτούν βαθιά τον αντίκτυπο των επιλογών τους στους άλλους, καθιστώντας το μια συναρπαστική και εκπαιδευτική εμπειρία.</w:t>
      </w:r>
    </w:p>
    <w:p w14:paraId="027004B2" w14:textId="77777777" w:rsidR="00C73BD1" w:rsidRDefault="00000000">
      <w:pPr>
        <w:pStyle w:val="Normal1"/>
        <w:tabs>
          <w:tab w:val="left" w:pos="2153"/>
        </w:tabs>
        <w:jc w:val="center"/>
      </w:pPr>
      <w:r>
        <w:rPr>
          <w:rStyle w:val="Fuentedeprrafopredeter"/>
          <w:noProof/>
          <w:lang w:val="es-ES" w:eastAsia="es-ES"/>
        </w:rPr>
        <mc:AlternateContent>
          <mc:Choice Requires="wpg">
            <w:drawing>
              <wp:inline distT="0" distB="0" distL="0" distR="0" wp14:anchorId="62E32205" wp14:editId="3E9D0D0E">
                <wp:extent cx="5399998" cy="2836797"/>
                <wp:effectExtent l="0" t="0" r="0" b="0"/>
                <wp:docPr id="7" name="Imagen 58" descr="C:\Users\Noelia\OneDrive - Universidade da Coruña\Escritorio\Intergames Noe\Quandary Sequence\Quandary FB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58" descr="C:\Users\Noelia\OneDrive - Universidade da Coruña\Escritorio\Intergames Noe\Quandary Sequence\Quandary FB image.png"/>
                        <pic:cNvPicPr>
                          <a:picLocks noChangeAspect="1"/>
                        </pic:cNvPicPr>
                      </pic:nvPicPr>
                      <pic:blipFill>
                        <a:blip r:embed="rId14"/>
                        <a:stretch/>
                      </pic:blipFill>
                      <pic:spPr bwMode="auto">
                        <a:xfrm>
                          <a:off x="0" y="0"/>
                          <a:ext cx="5399998" cy="2836797"/>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 style="width:425.20pt;height:223.37pt;mso-wrap-distance-left:0.00pt;mso-wrap-distance-top:0.00pt;mso-wrap-distance-right:0.00pt;mso-wrap-distance-bottom:0.00pt;z-index:1;" o:spid="_x0000_s12" stroked="f" type="#_x0000_t75">
                <v:imagedata o:title="" r:id="rId15"/>
                <o:lock v:ext="edit" rotation="t"/>
              </v:shape>
            </w:pict>
          </mc:Fallback>
        </mc:AlternateContent>
      </w:r>
    </w:p>
    <w:p w14:paraId="1E70C77B" w14:textId="77777777" w:rsidR="00C73BD1" w:rsidRDefault="00000000">
      <w:pPr>
        <w:pStyle w:val="Normal1"/>
        <w:tabs>
          <w:tab w:val="left" w:pos="2153"/>
        </w:tabs>
        <w:jc w:val="center"/>
        <w:rPr>
          <w:b/>
          <w:bCs/>
          <w:i/>
          <w:iCs/>
        </w:rPr>
      </w:pPr>
      <w:proofErr w:type="spellStart"/>
      <w:r>
        <w:rPr>
          <w:b/>
          <w:bCs/>
          <w:i/>
          <w:iCs/>
        </w:rPr>
        <w:t>Πηγή</w:t>
      </w:r>
      <w:proofErr w:type="spellEnd"/>
      <w:r>
        <w:rPr>
          <w:b/>
          <w:bCs/>
          <w:i/>
          <w:iCs/>
        </w:rPr>
        <w:t xml:space="preserve">: </w:t>
      </w:r>
      <w:proofErr w:type="spellStart"/>
      <w:r>
        <w:rPr>
          <w:b/>
          <w:bCs/>
          <w:i/>
          <w:iCs/>
        </w:rPr>
        <w:t>Σελίδ</w:t>
      </w:r>
      <w:proofErr w:type="spellEnd"/>
      <w:r>
        <w:rPr>
          <w:b/>
          <w:bCs/>
          <w:i/>
          <w:iCs/>
        </w:rPr>
        <w:t xml:space="preserve">α Facebook </w:t>
      </w:r>
      <w:proofErr w:type="spellStart"/>
      <w:r>
        <w:rPr>
          <w:b/>
          <w:bCs/>
          <w:i/>
          <w:iCs/>
        </w:rPr>
        <w:t>του</w:t>
      </w:r>
      <w:proofErr w:type="spellEnd"/>
      <w:r>
        <w:rPr>
          <w:b/>
          <w:bCs/>
          <w:i/>
          <w:iCs/>
        </w:rPr>
        <w:t xml:space="preserve"> Quandary [</w:t>
      </w:r>
      <w:proofErr w:type="gramStart"/>
      <w:r>
        <w:rPr>
          <w:b/>
          <w:bCs/>
          <w:i/>
          <w:iCs/>
        </w:rPr>
        <w:t>https://www.facebook.com/quandarygame/photos/pb.100063530471307.-2207520000/2138506319620006/?type=3 ]</w:t>
      </w:r>
      <w:proofErr w:type="gramEnd"/>
    </w:p>
    <w:p w14:paraId="67A1709B" w14:textId="77777777" w:rsidR="00C73BD1" w:rsidRDefault="00C73BD1">
      <w:pPr>
        <w:pStyle w:val="Normal1"/>
        <w:tabs>
          <w:tab w:val="left" w:pos="2153"/>
        </w:tabs>
        <w:sectPr w:rsidR="00C73BD1">
          <w:type w:val="continuous"/>
          <w:pgSz w:w="12240" w:h="15840"/>
          <w:pgMar w:top="3960" w:right="1440" w:bottom="1440" w:left="1440" w:header="720" w:footer="288" w:gutter="0"/>
          <w:cols w:space="708"/>
        </w:sectPr>
      </w:pPr>
    </w:p>
    <w:p w14:paraId="3769E09F" w14:textId="77777777" w:rsidR="00C73BD1" w:rsidRPr="00D27897" w:rsidRDefault="00000000">
      <w:pPr>
        <w:pStyle w:val="Normal1"/>
        <w:tabs>
          <w:tab w:val="left" w:pos="2153"/>
        </w:tabs>
        <w:rPr>
          <w:lang w:val="el-GR"/>
        </w:rPr>
      </w:pPr>
      <w:r w:rsidRPr="00D27897">
        <w:rPr>
          <w:rStyle w:val="Fuentedeprrafopredeter"/>
          <w:b/>
          <w:bCs/>
          <w:lang w:val="el-GR"/>
        </w:rPr>
        <w:t>Διάρκεια:</w:t>
      </w:r>
      <w:r w:rsidRPr="00D27897">
        <w:rPr>
          <w:lang w:val="el-GR"/>
        </w:rPr>
        <w:t xml:space="preserve"> 3 μαθήματα</w:t>
      </w:r>
    </w:p>
    <w:p w14:paraId="73DB0654" w14:textId="77777777" w:rsidR="00C73BD1" w:rsidRPr="00D27897" w:rsidRDefault="00000000">
      <w:pPr>
        <w:pStyle w:val="Normal1"/>
        <w:tabs>
          <w:tab w:val="left" w:pos="2153"/>
        </w:tabs>
        <w:rPr>
          <w:lang w:val="el-GR"/>
        </w:rPr>
      </w:pPr>
      <w:r w:rsidRPr="00D27897">
        <w:rPr>
          <w:rStyle w:val="Fuentedeprrafopredeter"/>
          <w:b/>
          <w:bCs/>
          <w:lang w:val="el-GR"/>
        </w:rPr>
        <w:t xml:space="preserve">Θέματα: </w:t>
      </w:r>
      <w:r w:rsidRPr="00D27897">
        <w:rPr>
          <w:lang w:val="el-GR"/>
        </w:rPr>
        <w:t>Πολιτική αγωγή, Ιστορία, Οικονομία.</w:t>
      </w:r>
    </w:p>
    <w:p w14:paraId="348ECB2A" w14:textId="77777777" w:rsidR="00C73BD1" w:rsidRPr="00D27897" w:rsidRDefault="00000000">
      <w:pPr>
        <w:pStyle w:val="Normal1"/>
        <w:tabs>
          <w:tab w:val="left" w:pos="2153"/>
        </w:tabs>
        <w:rPr>
          <w:lang w:val="el-GR"/>
        </w:rPr>
      </w:pPr>
      <w:r w:rsidRPr="00D27897">
        <w:rPr>
          <w:rStyle w:val="Fuentedeprrafopredeter"/>
          <w:b/>
          <w:bCs/>
          <w:lang w:val="el-GR"/>
        </w:rPr>
        <w:lastRenderedPageBreak/>
        <w:t xml:space="preserve">Θέματα: </w:t>
      </w:r>
      <w:r w:rsidRPr="00D27897">
        <w:rPr>
          <w:lang w:val="el-GR"/>
        </w:rPr>
        <w:t>ηθική λήψη αποφάσεων, ηγεσία, διαχείριση της κοινότητας και η πολυπλοκότητα της εξισορρόπησης διαφορετικών προοπτικών μέσα σε μια κοινωνία.</w:t>
      </w:r>
    </w:p>
    <w:p w14:paraId="6514CD77" w14:textId="77777777" w:rsidR="00C73BD1" w:rsidRPr="00D27897" w:rsidRDefault="00000000">
      <w:pPr>
        <w:pStyle w:val="Normal1"/>
        <w:tabs>
          <w:tab w:val="left" w:pos="2153"/>
        </w:tabs>
        <w:rPr>
          <w:lang w:val="el-GR"/>
        </w:rPr>
      </w:pPr>
      <w:r w:rsidRPr="00D27897">
        <w:rPr>
          <w:rStyle w:val="Fuentedeprrafopredeter"/>
          <w:b/>
          <w:bCs/>
          <w:lang w:val="el-GR"/>
        </w:rPr>
        <w:t>Στόχοι Βιώσιμης Ανάπτυξης:</w:t>
      </w:r>
      <w:r w:rsidRPr="00D27897">
        <w:rPr>
          <w:lang w:val="el-GR"/>
        </w:rPr>
        <w:t xml:space="preserve"> 9, 11, 12, 15, 16</w:t>
      </w:r>
    </w:p>
    <w:p w14:paraId="6A1B4BCF" w14:textId="77777777" w:rsidR="00C73BD1" w:rsidRPr="00D27897" w:rsidRDefault="00000000">
      <w:pPr>
        <w:pStyle w:val="Normal1"/>
        <w:tabs>
          <w:tab w:val="left" w:pos="2153"/>
        </w:tabs>
        <w:rPr>
          <w:lang w:val="el-GR"/>
        </w:rPr>
      </w:pPr>
      <w:r w:rsidRPr="00D27897">
        <w:rPr>
          <w:rStyle w:val="Fuentedeprrafopredeter"/>
          <w:b/>
          <w:bCs/>
          <w:lang w:val="el-GR"/>
        </w:rPr>
        <w:t>Διαστάσεις της σύγκρουσης μέσω του παιχνιδιού:</w:t>
      </w:r>
    </w:p>
    <w:p w14:paraId="34382E86" w14:textId="77777777" w:rsidR="00C73BD1" w:rsidRPr="00D27897" w:rsidRDefault="00000000">
      <w:pPr>
        <w:pStyle w:val="Normal1"/>
        <w:tabs>
          <w:tab w:val="left" w:pos="2153"/>
        </w:tabs>
        <w:spacing w:after="0"/>
        <w:rPr>
          <w:lang w:val="el-GR"/>
        </w:rPr>
      </w:pPr>
      <w:r>
        <w:rPr>
          <w:rStyle w:val="Fuentedeprrafopredeter"/>
          <w:rFonts w:ascii="MS Gothic" w:eastAsia="MS Gothic" w:hAnsi="MS Gothic"/>
          <w:sz w:val="20"/>
          <w:szCs w:val="18"/>
        </w:rPr>
        <w:t>X</w:t>
      </w:r>
      <w:r w:rsidRPr="00D27897">
        <w:rPr>
          <w:rStyle w:val="Fuentedeprrafopredeter"/>
          <w:rFonts w:ascii="MS Gothic" w:eastAsia="MS Gothic" w:hAnsi="MS Gothic"/>
          <w:sz w:val="20"/>
          <w:szCs w:val="18"/>
          <w:lang w:val="el-GR"/>
        </w:rPr>
        <w:t xml:space="preserve"> </w:t>
      </w:r>
      <w:r w:rsidRPr="00D27897">
        <w:rPr>
          <w:rStyle w:val="Fuentedeprrafopredeter"/>
          <w:sz w:val="20"/>
          <w:szCs w:val="18"/>
          <w:lang w:val="el-GR"/>
        </w:rPr>
        <w:t>κοινωνικός αντίκτυπος</w:t>
      </w:r>
    </w:p>
    <w:p w14:paraId="6A5D9ADA" w14:textId="77777777" w:rsidR="00C73BD1" w:rsidRPr="00D27897" w:rsidRDefault="00000000">
      <w:pPr>
        <w:pStyle w:val="Normal1"/>
        <w:tabs>
          <w:tab w:val="left" w:pos="2153"/>
        </w:tabs>
        <w:spacing w:after="0"/>
        <w:rPr>
          <w:lang w:val="el-GR"/>
        </w:rPr>
      </w:pPr>
      <w:r>
        <w:rPr>
          <w:rStyle w:val="Fuentedeprrafopredeter"/>
          <w:rFonts w:ascii="MS Gothic" w:eastAsia="MS Gothic" w:hAnsi="MS Gothic"/>
          <w:sz w:val="20"/>
          <w:szCs w:val="18"/>
        </w:rPr>
        <w:t>X</w:t>
      </w:r>
      <w:r w:rsidRPr="00D27897">
        <w:rPr>
          <w:rStyle w:val="Fuentedeprrafopredeter"/>
          <w:rFonts w:ascii="MS Gothic" w:eastAsia="MS Gothic" w:hAnsi="MS Gothic"/>
          <w:sz w:val="20"/>
          <w:szCs w:val="18"/>
          <w:lang w:val="el-GR"/>
        </w:rPr>
        <w:t xml:space="preserve"> </w:t>
      </w:r>
      <w:r w:rsidRPr="00D27897">
        <w:rPr>
          <w:rStyle w:val="Fuentedeprrafopredeter"/>
          <w:sz w:val="20"/>
          <w:szCs w:val="18"/>
          <w:lang w:val="el-GR"/>
        </w:rPr>
        <w:t>περιβαλλοντικός αντίκτυπος</w:t>
      </w:r>
    </w:p>
    <w:p w14:paraId="240A84AC" w14:textId="77777777" w:rsidR="00C73BD1" w:rsidRPr="00D27897" w:rsidRDefault="00000000">
      <w:pPr>
        <w:pStyle w:val="Normal1"/>
        <w:tabs>
          <w:tab w:val="left" w:pos="2153"/>
        </w:tabs>
        <w:spacing w:after="0"/>
        <w:rPr>
          <w:lang w:val="el-GR"/>
        </w:rPr>
      </w:pPr>
      <w:r>
        <w:rPr>
          <w:rStyle w:val="Fuentedeprrafopredeter"/>
          <w:rFonts w:ascii="MS Gothic" w:eastAsia="MS Gothic" w:hAnsi="MS Gothic"/>
          <w:sz w:val="20"/>
          <w:szCs w:val="18"/>
        </w:rPr>
        <w:t>X</w:t>
      </w:r>
      <w:r w:rsidRPr="00D27897">
        <w:rPr>
          <w:rStyle w:val="Fuentedeprrafopredeter"/>
          <w:rFonts w:ascii="MS Gothic" w:eastAsia="MS Gothic" w:hAnsi="MS Gothic"/>
          <w:sz w:val="20"/>
          <w:szCs w:val="18"/>
          <w:lang w:val="el-GR"/>
        </w:rPr>
        <w:t xml:space="preserve"> </w:t>
      </w:r>
      <w:r w:rsidRPr="00D27897">
        <w:rPr>
          <w:rStyle w:val="Fuentedeprrafopredeter"/>
          <w:sz w:val="20"/>
          <w:szCs w:val="18"/>
          <w:lang w:val="el-GR"/>
        </w:rPr>
        <w:t>οικονομικός αντίκτυπος</w:t>
      </w:r>
    </w:p>
    <w:p w14:paraId="42908E67" w14:textId="77777777" w:rsidR="00C73BD1" w:rsidRPr="00D27897" w:rsidRDefault="00000000">
      <w:pPr>
        <w:pStyle w:val="Normal1"/>
        <w:tabs>
          <w:tab w:val="left" w:pos="2153"/>
        </w:tabs>
        <w:spacing w:after="120"/>
        <w:rPr>
          <w:lang w:val="el-GR"/>
        </w:rPr>
      </w:pPr>
      <w:r>
        <w:rPr>
          <w:rStyle w:val="Fuentedeprrafopredeter"/>
          <w:sz w:val="20"/>
          <w:szCs w:val="18"/>
        </w:rPr>
        <w:t>X</w:t>
      </w:r>
      <w:r w:rsidRPr="00D27897">
        <w:rPr>
          <w:rStyle w:val="Fuentedeprrafopredeter"/>
          <w:sz w:val="20"/>
          <w:szCs w:val="18"/>
          <w:lang w:val="el-GR"/>
        </w:rPr>
        <w:t xml:space="preserve"> τεχνολογικός αντίκτυπος</w:t>
      </w:r>
    </w:p>
    <w:p w14:paraId="3EB3F00B" w14:textId="77777777" w:rsidR="00C73BD1" w:rsidRPr="00D27897" w:rsidRDefault="00000000">
      <w:pPr>
        <w:pStyle w:val="Normal1"/>
        <w:tabs>
          <w:tab w:val="left" w:pos="2153"/>
        </w:tabs>
        <w:rPr>
          <w:lang w:val="el-GR"/>
        </w:rPr>
      </w:pPr>
      <w:r w:rsidRPr="00D27897">
        <w:rPr>
          <w:rStyle w:val="Fuentedeprrafopredeter"/>
          <w:b/>
          <w:bCs/>
          <w:lang w:val="el-GR"/>
        </w:rPr>
        <w:t xml:space="preserve">Μαθησιακοί στόχοι: </w:t>
      </w:r>
      <w:r w:rsidRPr="00D27897">
        <w:rPr>
          <w:lang w:val="el-GR"/>
        </w:rPr>
        <w:t>Οι μαθητές αναπτύσσουν δεξιότητες όπως η ηθική λήψη αποφάσεων, η κριτική σκέψη, η επίλυση προβλημάτων, η ενσυναίσθηση και η κοινωνική ευαισθητοποίηση. Το παιχνίδι ενθαρρύνει την κατανόηση του τρόπου με τον οποίο οι ατομικές επιλογές μπορούν να επηρεάσουν μια κοινότητα και τονίζει τη σημασία της εξέτασης πολλαπλών προοπτικών κατά τη λήψη αποφάσεων</w:t>
      </w:r>
    </w:p>
    <w:p w14:paraId="180C9BAF" w14:textId="77777777" w:rsidR="00C73BD1" w:rsidRPr="00D27897" w:rsidRDefault="00000000">
      <w:pPr>
        <w:pStyle w:val="Normal1"/>
        <w:tabs>
          <w:tab w:val="left" w:pos="2153"/>
        </w:tabs>
        <w:rPr>
          <w:lang w:val="el-GR"/>
        </w:rPr>
      </w:pPr>
      <w:r w:rsidRPr="00D27897">
        <w:rPr>
          <w:rStyle w:val="Fuentedeprrafopredeter"/>
          <w:b/>
          <w:bCs/>
          <w:lang w:val="el-GR"/>
        </w:rPr>
        <w:t xml:space="preserve">Διαπροσωπικές δεξιότητες: </w:t>
      </w:r>
      <w:r w:rsidRPr="00D27897">
        <w:rPr>
          <w:lang w:val="el-GR"/>
        </w:rPr>
        <w:t>κριτική σκέψη, επικοινωνία, ευελιξία, πρωτοβουλία, παραγωγικότητα, κοινωνικές δεξιότητες</w:t>
      </w:r>
    </w:p>
    <w:p w14:paraId="36BD3934" w14:textId="77777777" w:rsidR="00C73BD1" w:rsidRPr="00D27897" w:rsidRDefault="00000000">
      <w:pPr>
        <w:pStyle w:val="Normal1"/>
        <w:tabs>
          <w:tab w:val="left" w:pos="2153"/>
        </w:tabs>
        <w:rPr>
          <w:lang w:val="el-GR"/>
        </w:rPr>
      </w:pPr>
      <w:r w:rsidRPr="00D27897">
        <w:rPr>
          <w:rStyle w:val="Fuentedeprrafopredeter"/>
          <w:b/>
          <w:bCs/>
          <w:lang w:val="el-GR"/>
        </w:rPr>
        <w:t xml:space="preserve">Τεχνικές απαιτήσεις και απαιτούμενο υλικό: </w:t>
      </w:r>
      <w:r w:rsidRPr="00D27897">
        <w:rPr>
          <w:lang w:val="el-GR"/>
        </w:rPr>
        <w:t xml:space="preserve">Υπολογιστής, ακουστικά, </w:t>
      </w:r>
      <w:r>
        <w:t>Wi</w:t>
      </w:r>
      <w:r w:rsidRPr="00D27897">
        <w:rPr>
          <w:lang w:val="el-GR"/>
        </w:rPr>
        <w:t>-</w:t>
      </w:r>
      <w:r>
        <w:t>Fi</w:t>
      </w:r>
      <w:r w:rsidRPr="00D27897">
        <w:rPr>
          <w:lang w:val="el-GR"/>
        </w:rPr>
        <w:t>, υλικό που αναφέρεται στο παράρτημα.</w:t>
      </w:r>
    </w:p>
    <w:p w14:paraId="14485550" w14:textId="77777777" w:rsidR="00C73BD1" w:rsidRPr="00D27897" w:rsidRDefault="00C73BD1">
      <w:pPr>
        <w:pStyle w:val="Normal1"/>
        <w:tabs>
          <w:tab w:val="left" w:pos="2153"/>
        </w:tabs>
        <w:rPr>
          <w:b/>
          <w:bCs/>
          <w:lang w:val="el-GR"/>
        </w:rPr>
      </w:pPr>
    </w:p>
    <w:p w14:paraId="35FD943D" w14:textId="77777777" w:rsidR="00C73BD1" w:rsidRPr="00D27897" w:rsidRDefault="00000000">
      <w:pPr>
        <w:pStyle w:val="Normal1"/>
        <w:tabs>
          <w:tab w:val="left" w:pos="2153"/>
        </w:tabs>
        <w:rPr>
          <w:lang w:val="el-GR"/>
        </w:rPr>
      </w:pPr>
      <w:r w:rsidRPr="00D27897">
        <w:rPr>
          <w:rStyle w:val="Fuentedeprrafopredeter"/>
          <w:b/>
          <w:bCs/>
          <w:lang w:val="el-GR"/>
        </w:rPr>
        <w:t>Περαιτέρω ανάγνωση/υλικό</w:t>
      </w:r>
      <w:r w:rsidRPr="00D27897">
        <w:rPr>
          <w:lang w:val="el-GR"/>
        </w:rPr>
        <w:t xml:space="preserve">: </w:t>
      </w:r>
    </w:p>
    <w:p w14:paraId="5C2CA826" w14:textId="77777777" w:rsidR="00C73BD1" w:rsidRPr="00D27897" w:rsidRDefault="00000000">
      <w:pPr>
        <w:pStyle w:val="Normal1"/>
        <w:tabs>
          <w:tab w:val="left" w:pos="2153"/>
        </w:tabs>
        <w:rPr>
          <w:lang w:val="el-GR"/>
        </w:rPr>
      </w:pPr>
      <w:r w:rsidRPr="00D27897">
        <w:rPr>
          <w:lang w:val="el-GR"/>
        </w:rPr>
        <w:t xml:space="preserve">Αυτό είναι ένα σχέδιο μαθήματος που χρησιμοποιεί το </w:t>
      </w:r>
      <w:r>
        <w:t>Quandary</w:t>
      </w:r>
      <w:r w:rsidRPr="00D27897">
        <w:rPr>
          <w:lang w:val="el-GR"/>
        </w:rPr>
        <w:t xml:space="preserve">: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educators</w:instrText>
      </w:r>
      <w:r w:rsidRPr="00D27897">
        <w:rPr>
          <w:lang w:val="el-GR"/>
        </w:rPr>
        <w:instrText>.</w:instrText>
      </w:r>
      <w:r>
        <w:instrText>brainpop</w:instrText>
      </w:r>
      <w:r w:rsidRPr="00D27897">
        <w:rPr>
          <w:lang w:val="el-GR"/>
        </w:rPr>
        <w:instrText>.</w:instrText>
      </w:r>
      <w:r>
        <w:instrText>com</w:instrText>
      </w:r>
      <w:r w:rsidRPr="00D27897">
        <w:rPr>
          <w:lang w:val="el-GR"/>
        </w:rPr>
        <w:instrText>/</w:instrText>
      </w:r>
      <w:r>
        <w:instrText>lesson</w:instrText>
      </w:r>
      <w:r w:rsidRPr="00D27897">
        <w:rPr>
          <w:lang w:val="el-GR"/>
        </w:rPr>
        <w:instrText>-</w:instrText>
      </w:r>
      <w:r>
        <w:instrText>plan</w:instrText>
      </w:r>
      <w:r w:rsidRPr="00D27897">
        <w:rPr>
          <w:lang w:val="el-GR"/>
        </w:rPr>
        <w:instrText>/</w:instrText>
      </w:r>
      <w:r>
        <w:instrText>quandary</w:instrText>
      </w:r>
      <w:r w:rsidRPr="00D27897">
        <w:rPr>
          <w:lang w:val="el-GR"/>
        </w:rPr>
        <w:instrText>-</w:instrText>
      </w:r>
      <w:r>
        <w:instrText>problem</w:instrText>
      </w:r>
      <w:r w:rsidRPr="00D27897">
        <w:rPr>
          <w:lang w:val="el-GR"/>
        </w:rPr>
        <w:instrText>-</w:instrText>
      </w:r>
      <w:r>
        <w:instrText>solving</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educators</w:instrText>
      </w:r>
      <w:r w:rsidRPr="00D27897">
        <w:rPr>
          <w:lang w:val="el-GR"/>
        </w:rPr>
        <w:instrText>.</w:instrText>
      </w:r>
      <w:r>
        <w:instrText>brainpop</w:instrText>
      </w:r>
      <w:r w:rsidRPr="00D27897">
        <w:rPr>
          <w:lang w:val="el-GR"/>
        </w:rPr>
        <w:instrText>.</w:instrText>
      </w:r>
      <w:r>
        <w:instrText>com</w:instrText>
      </w:r>
      <w:r w:rsidRPr="00D27897">
        <w:rPr>
          <w:lang w:val="el-GR"/>
        </w:rPr>
        <w:instrText>/</w:instrText>
      </w:r>
      <w:r>
        <w:instrText>lesson</w:instrText>
      </w:r>
      <w:r w:rsidRPr="00D27897">
        <w:rPr>
          <w:lang w:val="el-GR"/>
        </w:rPr>
        <w:instrText>-</w:instrText>
      </w:r>
      <w:r>
        <w:instrText>plan</w:instrText>
      </w:r>
      <w:r w:rsidRPr="00D27897">
        <w:rPr>
          <w:lang w:val="el-GR"/>
        </w:rPr>
        <w:instrText>/</w:instrText>
      </w:r>
      <w:r>
        <w:instrText>quandary</w:instrText>
      </w:r>
      <w:r w:rsidRPr="00D27897">
        <w:rPr>
          <w:lang w:val="el-GR"/>
        </w:rPr>
        <w:instrText>-</w:instrText>
      </w:r>
      <w:r>
        <w:instrText>problem</w:instrText>
      </w:r>
      <w:r w:rsidRPr="00D27897">
        <w:rPr>
          <w:lang w:val="el-GR"/>
        </w:rPr>
        <w:instrText>-</w:instrText>
      </w:r>
      <w:r>
        <w:instrText>solving</w:instrText>
      </w:r>
      <w:r w:rsidRPr="00D27897">
        <w:rPr>
          <w:lang w:val="el-GR"/>
        </w:rPr>
        <w:instrText>/"</w:instrText>
      </w:r>
      <w:r>
        <w:fldChar w:fldCharType="separate"/>
      </w:r>
      <w:r>
        <w:t>https</w:t>
      </w:r>
      <w:r w:rsidRPr="00D27897">
        <w:rPr>
          <w:lang w:val="el-GR"/>
        </w:rPr>
        <w:t>://</w:t>
      </w:r>
      <w:r>
        <w:t>educators</w:t>
      </w:r>
      <w:r w:rsidRPr="00D27897">
        <w:rPr>
          <w:lang w:val="el-GR"/>
        </w:rPr>
        <w:t>.</w:t>
      </w:r>
      <w:proofErr w:type="spellStart"/>
      <w:r>
        <w:t>brainpop</w:t>
      </w:r>
      <w:proofErr w:type="spellEnd"/>
      <w:r w:rsidRPr="00D27897">
        <w:rPr>
          <w:lang w:val="el-GR"/>
        </w:rPr>
        <w:t>.</w:t>
      </w:r>
      <w:r>
        <w:t>com</w:t>
      </w:r>
      <w:r w:rsidRPr="00D27897">
        <w:rPr>
          <w:lang w:val="el-GR"/>
        </w:rPr>
        <w:t>/</w:t>
      </w:r>
      <w:r>
        <w:t>lesson</w:t>
      </w:r>
      <w:r w:rsidRPr="00D27897">
        <w:rPr>
          <w:lang w:val="el-GR"/>
        </w:rPr>
        <w:t>-</w:t>
      </w:r>
      <w:r>
        <w:t>plan</w:t>
      </w:r>
      <w:r w:rsidRPr="00D27897">
        <w:rPr>
          <w:lang w:val="el-GR"/>
        </w:rPr>
        <w:t>/</w:t>
      </w:r>
      <w:r>
        <w:t>quandary</w:t>
      </w:r>
      <w:r w:rsidRPr="00D27897">
        <w:rPr>
          <w:lang w:val="el-GR"/>
        </w:rPr>
        <w:t>-</w:t>
      </w:r>
      <w:r>
        <w:t>problem</w:t>
      </w:r>
      <w:r w:rsidRPr="00D27897">
        <w:rPr>
          <w:lang w:val="el-GR"/>
        </w:rPr>
        <w:t>-</w:t>
      </w:r>
      <w:r>
        <w:t>solving</w:t>
      </w:r>
      <w:r w:rsidRPr="00D27897">
        <w:rPr>
          <w:lang w:val="el-GR"/>
        </w:rPr>
        <w:t>/</w:t>
      </w:r>
      <w:r>
        <w:fldChar w:fldCharType="end"/>
      </w:r>
    </w:p>
    <w:p w14:paraId="383B984A" w14:textId="77777777" w:rsidR="00C73BD1" w:rsidRPr="00D27897" w:rsidRDefault="00000000">
      <w:pPr>
        <w:pStyle w:val="Normal1"/>
        <w:tabs>
          <w:tab w:val="left" w:pos="2153"/>
        </w:tabs>
        <w:rPr>
          <w:lang w:val="el-GR"/>
        </w:rPr>
      </w:pPr>
      <w:r w:rsidRPr="00D27897">
        <w:rPr>
          <w:lang w:val="el-GR"/>
        </w:rPr>
        <w:t xml:space="preserve">Άρθρο σχετικά με στρατηγικές για την προώθηση της κριτικής σκέψης: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www</w:instrText>
      </w:r>
      <w:r w:rsidRPr="00D27897">
        <w:rPr>
          <w:lang w:val="el-GR"/>
        </w:rPr>
        <w:instrText>.</w:instrText>
      </w:r>
      <w:r>
        <w:instrText>teachhub</w:instrText>
      </w:r>
      <w:r w:rsidRPr="00D27897">
        <w:rPr>
          <w:lang w:val="el-GR"/>
        </w:rPr>
        <w:instrText>.</w:instrText>
      </w:r>
      <w:r>
        <w:instrText>com</w:instrText>
      </w:r>
      <w:r w:rsidRPr="00D27897">
        <w:rPr>
          <w:lang w:val="el-GR"/>
        </w:rPr>
        <w:instrText>/</w:instrText>
      </w:r>
      <w:r>
        <w:instrText>teaching</w:instrText>
      </w:r>
      <w:r w:rsidRPr="00D27897">
        <w:rPr>
          <w:lang w:val="el-GR"/>
        </w:rPr>
        <w:instrText>-</w:instrText>
      </w:r>
      <w:r>
        <w:instrText>strategies</w:instrText>
      </w:r>
      <w:r w:rsidRPr="00D27897">
        <w:rPr>
          <w:lang w:val="el-GR"/>
        </w:rPr>
        <w:instrText>/2014/09/</w:instrText>
      </w:r>
      <w:r>
        <w:instrText>teaching</w:instrText>
      </w:r>
      <w:r w:rsidRPr="00D27897">
        <w:rPr>
          <w:lang w:val="el-GR"/>
        </w:rPr>
        <w:instrText>-</w:instrText>
      </w:r>
      <w:r>
        <w:instrText>strategies</w:instrText>
      </w:r>
      <w:r w:rsidRPr="00D27897">
        <w:rPr>
          <w:lang w:val="el-GR"/>
        </w:rPr>
        <w:instrText>-</w:instrText>
      </w:r>
      <w:r>
        <w:instrText>to</w:instrText>
      </w:r>
      <w:r w:rsidRPr="00D27897">
        <w:rPr>
          <w:lang w:val="el-GR"/>
        </w:rPr>
        <w:instrText>-</w:instrText>
      </w:r>
      <w:r>
        <w:instrText>promote</w:instrText>
      </w:r>
      <w:r w:rsidRPr="00D27897">
        <w:rPr>
          <w:lang w:val="el-GR"/>
        </w:rPr>
        <w:instrText>-</w:instrText>
      </w:r>
      <w:r>
        <w:instrText>critical</w:instrText>
      </w:r>
      <w:r w:rsidRPr="00D27897">
        <w:rPr>
          <w:lang w:val="el-GR"/>
        </w:rPr>
        <w:instrText>-</w:instrText>
      </w:r>
      <w:r>
        <w:instrText>thinking</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www</w:instrText>
      </w:r>
      <w:r w:rsidRPr="00D27897">
        <w:rPr>
          <w:lang w:val="el-GR"/>
        </w:rPr>
        <w:instrText>.</w:instrText>
      </w:r>
      <w:r>
        <w:instrText>teachhub</w:instrText>
      </w:r>
      <w:r w:rsidRPr="00D27897">
        <w:rPr>
          <w:lang w:val="el-GR"/>
        </w:rPr>
        <w:instrText>.</w:instrText>
      </w:r>
      <w:r>
        <w:instrText>com</w:instrText>
      </w:r>
      <w:r w:rsidRPr="00D27897">
        <w:rPr>
          <w:lang w:val="el-GR"/>
        </w:rPr>
        <w:instrText>/</w:instrText>
      </w:r>
      <w:r>
        <w:instrText>teaching</w:instrText>
      </w:r>
      <w:r w:rsidRPr="00D27897">
        <w:rPr>
          <w:lang w:val="el-GR"/>
        </w:rPr>
        <w:instrText>-</w:instrText>
      </w:r>
      <w:r>
        <w:instrText>strategies</w:instrText>
      </w:r>
      <w:r w:rsidRPr="00D27897">
        <w:rPr>
          <w:lang w:val="el-GR"/>
        </w:rPr>
        <w:instrText>/2014/09/</w:instrText>
      </w:r>
      <w:r>
        <w:instrText>teaching</w:instrText>
      </w:r>
      <w:r w:rsidRPr="00D27897">
        <w:rPr>
          <w:lang w:val="el-GR"/>
        </w:rPr>
        <w:instrText>-</w:instrText>
      </w:r>
      <w:r>
        <w:instrText>strategies</w:instrText>
      </w:r>
      <w:r w:rsidRPr="00D27897">
        <w:rPr>
          <w:lang w:val="el-GR"/>
        </w:rPr>
        <w:instrText>-</w:instrText>
      </w:r>
      <w:r>
        <w:instrText>to</w:instrText>
      </w:r>
      <w:r w:rsidRPr="00D27897">
        <w:rPr>
          <w:lang w:val="el-GR"/>
        </w:rPr>
        <w:instrText>-</w:instrText>
      </w:r>
      <w:r>
        <w:instrText>promote</w:instrText>
      </w:r>
      <w:r w:rsidRPr="00D27897">
        <w:rPr>
          <w:lang w:val="el-GR"/>
        </w:rPr>
        <w:instrText>-</w:instrText>
      </w:r>
      <w:r>
        <w:instrText>critical</w:instrText>
      </w:r>
      <w:r w:rsidRPr="00D27897">
        <w:rPr>
          <w:lang w:val="el-GR"/>
        </w:rPr>
        <w:instrText>-</w:instrText>
      </w:r>
      <w:r>
        <w:instrText>thinking</w:instrText>
      </w:r>
      <w:r w:rsidRPr="00D27897">
        <w:rPr>
          <w:lang w:val="el-GR"/>
        </w:rPr>
        <w:instrText>/"</w:instrText>
      </w:r>
      <w:r>
        <w:fldChar w:fldCharType="separate"/>
      </w:r>
      <w:r>
        <w:t>https</w:t>
      </w:r>
      <w:r w:rsidRPr="00D27897">
        <w:rPr>
          <w:lang w:val="el-GR"/>
        </w:rPr>
        <w:t>://</w:t>
      </w:r>
      <w:r>
        <w:t>www</w:t>
      </w:r>
      <w:r w:rsidRPr="00D27897">
        <w:rPr>
          <w:lang w:val="el-GR"/>
        </w:rPr>
        <w:t>.</w:t>
      </w:r>
      <w:proofErr w:type="spellStart"/>
      <w:r>
        <w:t>teachhub</w:t>
      </w:r>
      <w:proofErr w:type="spellEnd"/>
      <w:r w:rsidRPr="00D27897">
        <w:rPr>
          <w:lang w:val="el-GR"/>
        </w:rPr>
        <w:t>.</w:t>
      </w:r>
      <w:r>
        <w:t>com</w:t>
      </w:r>
      <w:r w:rsidRPr="00D27897">
        <w:rPr>
          <w:lang w:val="el-GR"/>
        </w:rPr>
        <w:t>/</w:t>
      </w:r>
      <w:r>
        <w:t>teaching</w:t>
      </w:r>
      <w:r w:rsidRPr="00D27897">
        <w:rPr>
          <w:lang w:val="el-GR"/>
        </w:rPr>
        <w:t>-</w:t>
      </w:r>
      <w:r>
        <w:t>strategies</w:t>
      </w:r>
      <w:r w:rsidRPr="00D27897">
        <w:rPr>
          <w:lang w:val="el-GR"/>
        </w:rPr>
        <w:t>/2014/09/</w:t>
      </w:r>
      <w:r>
        <w:t>teaching</w:t>
      </w:r>
      <w:r w:rsidRPr="00D27897">
        <w:rPr>
          <w:lang w:val="el-GR"/>
        </w:rPr>
        <w:t>-</w:t>
      </w:r>
      <w:r>
        <w:t>strategies</w:t>
      </w:r>
      <w:r w:rsidRPr="00D27897">
        <w:rPr>
          <w:lang w:val="el-GR"/>
        </w:rPr>
        <w:t>-</w:t>
      </w:r>
      <w:r>
        <w:t>to</w:t>
      </w:r>
      <w:r w:rsidRPr="00D27897">
        <w:rPr>
          <w:lang w:val="el-GR"/>
        </w:rPr>
        <w:t>-</w:t>
      </w:r>
      <w:r>
        <w:t>promote</w:t>
      </w:r>
      <w:r w:rsidRPr="00D27897">
        <w:rPr>
          <w:lang w:val="el-GR"/>
        </w:rPr>
        <w:t>-</w:t>
      </w:r>
      <w:r>
        <w:t>critical</w:t>
      </w:r>
      <w:r w:rsidRPr="00D27897">
        <w:rPr>
          <w:lang w:val="el-GR"/>
        </w:rPr>
        <w:t>-</w:t>
      </w:r>
      <w:r>
        <w:t>thinking</w:t>
      </w:r>
      <w:r w:rsidRPr="00D27897">
        <w:rPr>
          <w:lang w:val="el-GR"/>
        </w:rPr>
        <w:t>/</w:t>
      </w:r>
      <w:r>
        <w:fldChar w:fldCharType="end"/>
      </w:r>
    </w:p>
    <w:p w14:paraId="614E2A98" w14:textId="77777777" w:rsidR="00C73BD1" w:rsidRPr="00D27897" w:rsidRDefault="00C73BD1">
      <w:pPr>
        <w:pStyle w:val="Normal1"/>
        <w:tabs>
          <w:tab w:val="left" w:pos="2153"/>
        </w:tabs>
        <w:rPr>
          <w:lang w:val="el-GR"/>
        </w:rPr>
      </w:pPr>
    </w:p>
    <w:p w14:paraId="0EC4EFA6" w14:textId="77777777" w:rsidR="00C73BD1" w:rsidRPr="00D27897" w:rsidRDefault="00C73BD1">
      <w:pPr>
        <w:pStyle w:val="Normal1"/>
        <w:tabs>
          <w:tab w:val="left" w:pos="2153"/>
        </w:tabs>
        <w:rPr>
          <w:lang w:val="el-GR"/>
        </w:rPr>
      </w:pPr>
    </w:p>
    <w:p w14:paraId="342A7265" w14:textId="77777777" w:rsidR="00C73BD1" w:rsidRPr="00D27897" w:rsidRDefault="00C73BD1">
      <w:pPr>
        <w:pStyle w:val="Normal1"/>
        <w:tabs>
          <w:tab w:val="left" w:pos="2153"/>
        </w:tabs>
        <w:rPr>
          <w:lang w:val="el-GR"/>
        </w:rPr>
        <w:sectPr w:rsidR="00C73BD1" w:rsidRPr="00D27897">
          <w:type w:val="continuous"/>
          <w:pgSz w:w="12240" w:h="15840"/>
          <w:pgMar w:top="3960" w:right="1440" w:bottom="1440" w:left="1440" w:header="720" w:footer="288" w:gutter="0"/>
          <w:cols w:num="2" w:space="708"/>
        </w:sectPr>
      </w:pPr>
    </w:p>
    <w:p w14:paraId="5B736448" w14:textId="77777777" w:rsidR="00C73BD1" w:rsidRPr="00D27897" w:rsidRDefault="00C73BD1">
      <w:pPr>
        <w:pStyle w:val="Normal1"/>
        <w:tabs>
          <w:tab w:val="left" w:pos="2153"/>
        </w:tabs>
        <w:rPr>
          <w:lang w:val="el-GR"/>
        </w:rPr>
      </w:pPr>
    </w:p>
    <w:p w14:paraId="74DB04F4" w14:textId="77777777" w:rsidR="00C73BD1" w:rsidRPr="00D27897" w:rsidRDefault="00000000">
      <w:pPr>
        <w:pStyle w:val="Normal1"/>
        <w:tabs>
          <w:tab w:val="left" w:pos="2153"/>
        </w:tabs>
        <w:rPr>
          <w:b/>
          <w:bCs/>
          <w:color w:val="01C172"/>
          <w:sz w:val="28"/>
          <w:szCs w:val="24"/>
          <w:lang w:val="el-GR"/>
        </w:rPr>
      </w:pPr>
      <w:r w:rsidRPr="00D27897">
        <w:rPr>
          <w:b/>
          <w:bCs/>
          <w:color w:val="01C172"/>
          <w:sz w:val="28"/>
          <w:szCs w:val="24"/>
          <w:lang w:val="el-GR"/>
        </w:rPr>
        <w:t>Φάση προετοιμασίας</w:t>
      </w:r>
    </w:p>
    <w:p w14:paraId="115A0CF0" w14:textId="77777777" w:rsidR="00C73BD1" w:rsidRPr="00D27897" w:rsidRDefault="00000000">
      <w:pPr>
        <w:pStyle w:val="Normal1"/>
        <w:rPr>
          <w:lang w:val="el-GR"/>
        </w:rPr>
      </w:pPr>
      <w:r w:rsidRPr="00D27897">
        <w:rPr>
          <w:lang w:val="el-GR"/>
        </w:rPr>
        <w:t xml:space="preserve">Όσον αφορά την προετοιμασία, η εφαρμογή του </w:t>
      </w:r>
      <w:r>
        <w:t>Quandary</w:t>
      </w:r>
      <w:r w:rsidRPr="00D27897">
        <w:rPr>
          <w:lang w:val="el-GR"/>
        </w:rPr>
        <w:t xml:space="preserve"> σε ένα μάθημα βασίζεται σε μια σταθερή σύνδεση στο Διαδίκτυο και σε επαρκή τεχνολογικό εξοπλισμό (π.χ. υπολογιστή, πληκτρολόγιο και ποντίκι). Επομένως, οι εκπαιδευτικοί πρέπει να βεβαιωθούν ότι αυτές οι συσκευές λειτουργούν πριν από την άφιξη των μαθητών στην τάξη, ώστε να αποφευχθούν πιθανές καθυστερήσεις λόγω δυσλειτουργίας του υλικού. Αν και δεν είναι απολύτως </w:t>
      </w:r>
      <w:r w:rsidRPr="00D27897">
        <w:rPr>
          <w:lang w:val="el-GR"/>
        </w:rPr>
        <w:lastRenderedPageBreak/>
        <w:t>απαραίτητο, η παροχή ακουστικών στους μαθητές μπορεί να ενισχύσει σημαντικά την εμβάθυνσή τους στον ήχο του παιχνιδιού, επιτρέποντάς τους να ασχοληθούν πιο εντατικά χωρίς να ενοχλούν τους άλλους. Εάν δεν υπάρχουν ακουστικά, συνιστούμε να ρυθμίσετε τους υπολογιστές σε σίγαση, ώστε να αποφύγετε τον θόρυβο του παιχνιδιού στο παρασκήνιο.</w:t>
      </w:r>
    </w:p>
    <w:p w14:paraId="46AF1640" w14:textId="77777777" w:rsidR="00C73BD1" w:rsidRPr="00D27897" w:rsidRDefault="00000000">
      <w:pPr>
        <w:pStyle w:val="Normal1"/>
        <w:tabs>
          <w:tab w:val="left" w:pos="2153"/>
        </w:tabs>
        <w:rPr>
          <w:lang w:val="el-GR"/>
        </w:rPr>
      </w:pPr>
      <w:r w:rsidRPr="00D27897">
        <w:rPr>
          <w:lang w:val="el-GR"/>
        </w:rPr>
        <w:t xml:space="preserve">Επιπλέον, είναι σημαντικό οι εκπαιδευτικοί να παίξουν το βιντεοπαιχνίδι και να δημιουργήσουν ένα </w:t>
      </w:r>
      <w:r>
        <w:t>avatar</w:t>
      </w:r>
      <w:r w:rsidRPr="00D27897">
        <w:rPr>
          <w:lang w:val="el-GR"/>
        </w:rPr>
        <w:t xml:space="preserve">, ώστε να κατανοήσουν τον τρόπο λειτουργίας του παιχνιδιού καθώς και το σύστημα βαθμολόγησης. Παρά το γεγονός ότι αυτό το παιχνίδι είναι εξαιρετικά διαισθητικό, οι εκπαιδευτικοί μπορεί να θέλουν να εξοικειωθούν με το λογισμικό του και να επιλέξουν το επεισόδιο (κάθε ένα από τα οποία αντιπροσωπεύει μια διαφορετική σύγκρουση) που θα είναι πιο επωφελές για τους μαθητές τους: πρέπει να επισημανθεί ότι όλα τα επεισόδια ασχολούνται με την επίλυση προβλημάτων, την κριτική σκέψη και τις επικοινωνιακές δεξιότητες ως βάση για την επιτυχή ολοκλήρωση του παιχνιδιού. Αυτό καθιστά το παιχνίδι ιδιαίτερα κατάλληλο για την ανάπτυξη των λεγόμενων «μαλακών δεξιοτήτων» και μπορεί να εφαρμοστεί σε όλα τα μαθήματα, αν και συνιστάται ιδιαίτερα για μαθήματα όπως η Αγωγή του Πολίτη, η Ιστορία και η Οικονομία. </w:t>
      </w:r>
    </w:p>
    <w:p w14:paraId="45F55E88" w14:textId="77777777" w:rsidR="00C73BD1" w:rsidRPr="00D27897" w:rsidRDefault="00000000">
      <w:pPr>
        <w:pStyle w:val="Normal1"/>
        <w:tabs>
          <w:tab w:val="left" w:pos="2153"/>
        </w:tabs>
        <w:rPr>
          <w:lang w:val="el-GR"/>
        </w:rPr>
      </w:pPr>
      <w:r w:rsidRPr="00D27897">
        <w:rPr>
          <w:lang w:val="el-GR"/>
        </w:rPr>
        <w:t>Όσον αφορά την πιθανή έλλειψη ενδιαφέροντος για το σχέδιο μαθήματος και λαμβάνοντας υπόψη ότι το παιχνίδι ασχολείται με συγκρούσεις σε ένα δυστοπικό μέλλον, ο εκπαιδευτικός μπορεί να προτείνει σενάρια από την πραγματική ζωή στην τάξη, ώστε οι μαθητές να εμπλακούν περισσότερο στην εργασία που έχουν να κάνουν και στη συνέχεια να τους επαναπροσανατολίσει στο σχέδιο μαθήματος.</w:t>
      </w:r>
    </w:p>
    <w:p w14:paraId="7138539B" w14:textId="77777777" w:rsidR="00C73BD1" w:rsidRDefault="00000000">
      <w:pPr>
        <w:pStyle w:val="Normal1"/>
        <w:tabs>
          <w:tab w:val="left" w:pos="2153"/>
        </w:tabs>
        <w:rPr>
          <w:b/>
          <w:bCs/>
          <w:color w:val="01C172"/>
          <w:sz w:val="28"/>
          <w:szCs w:val="24"/>
        </w:rPr>
      </w:pPr>
      <w:proofErr w:type="spellStart"/>
      <w:r>
        <w:rPr>
          <w:b/>
          <w:bCs/>
          <w:color w:val="01C172"/>
          <w:sz w:val="28"/>
          <w:szCs w:val="24"/>
        </w:rPr>
        <w:t>Φάση</w:t>
      </w:r>
      <w:proofErr w:type="spellEnd"/>
      <w:r>
        <w:rPr>
          <w:b/>
          <w:bCs/>
          <w:color w:val="01C172"/>
          <w:sz w:val="28"/>
          <w:szCs w:val="24"/>
        </w:rPr>
        <w:t xml:space="preserve"> πα</w:t>
      </w:r>
      <w:proofErr w:type="spellStart"/>
      <w:r>
        <w:rPr>
          <w:b/>
          <w:bCs/>
          <w:color w:val="01C172"/>
          <w:sz w:val="28"/>
          <w:szCs w:val="24"/>
        </w:rPr>
        <w:t>ιχνιδιού</w:t>
      </w:r>
      <w:proofErr w:type="spellEnd"/>
    </w:p>
    <w:tbl>
      <w:tblPr>
        <w:tblW w:w="9350" w:type="dxa"/>
        <w:jc w:val="center"/>
        <w:tblLayout w:type="fixed"/>
        <w:tblLook w:val="04A0" w:firstRow="1" w:lastRow="0" w:firstColumn="1" w:lastColumn="0" w:noHBand="0" w:noVBand="1"/>
      </w:tblPr>
      <w:tblGrid>
        <w:gridCol w:w="758"/>
        <w:gridCol w:w="5672"/>
        <w:gridCol w:w="938"/>
        <w:gridCol w:w="1982"/>
      </w:tblGrid>
      <w:tr w:rsidR="00C73BD1" w14:paraId="3516AF5C"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C5719"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Μάθημ</w:t>
            </w:r>
            <w:proofErr w:type="spellEnd"/>
            <w:r>
              <w:rPr>
                <w:b/>
                <w:bCs/>
                <w:sz w:val="18"/>
                <w:szCs w:val="18"/>
              </w:rPr>
              <w:t>α αρ.</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6223D" w14:textId="77777777" w:rsidR="00C73BD1" w:rsidRDefault="00000000">
            <w:pPr>
              <w:pStyle w:val="Normal1"/>
              <w:tabs>
                <w:tab w:val="left" w:pos="2153"/>
              </w:tabs>
              <w:spacing w:after="0" w:line="240" w:lineRule="auto"/>
              <w:jc w:val="center"/>
            </w:pPr>
            <w:proofErr w:type="spellStart"/>
            <w:r>
              <w:rPr>
                <w:rStyle w:val="Fuentedeprrafopredeter"/>
                <w:b/>
                <w:bCs/>
                <w:sz w:val="22"/>
                <w:szCs w:val="20"/>
              </w:rPr>
              <w:t>Περιγρ</w:t>
            </w:r>
            <w:proofErr w:type="spellEnd"/>
            <w:r>
              <w:rPr>
                <w:rStyle w:val="Fuentedeprrafopredeter"/>
                <w:b/>
                <w:bCs/>
                <w:sz w:val="22"/>
                <w:szCs w:val="20"/>
              </w:rPr>
              <w:t xml:space="preserve">αφή </w:t>
            </w:r>
            <w:proofErr w:type="spellStart"/>
            <w:r>
              <w:rPr>
                <w:rStyle w:val="Fuentedeprrafopredeter"/>
                <w:b/>
                <w:bCs/>
                <w:sz w:val="22"/>
                <w:szCs w:val="20"/>
              </w:rPr>
              <w:t>σε</w:t>
            </w:r>
            <w:proofErr w:type="spellEnd"/>
            <w:r>
              <w:rPr>
                <w:rStyle w:val="Fuentedeprrafopredeter"/>
                <w:b/>
                <w:bCs/>
                <w:sz w:val="22"/>
                <w:szCs w:val="20"/>
              </w:rPr>
              <w:t xml:space="preserve"> β</w:t>
            </w:r>
            <w:proofErr w:type="spellStart"/>
            <w:r>
              <w:rPr>
                <w:rStyle w:val="Fuentedeprrafopredeter"/>
                <w:b/>
                <w:bCs/>
                <w:sz w:val="22"/>
                <w:szCs w:val="20"/>
              </w:rPr>
              <w:t>ήμ</w:t>
            </w:r>
            <w:proofErr w:type="spellEnd"/>
            <w:r>
              <w:rPr>
                <w:rStyle w:val="Fuentedeprrafopredeter"/>
                <w:b/>
                <w:bCs/>
                <w:sz w:val="22"/>
                <w:szCs w:val="20"/>
              </w:rPr>
              <w:t>ατα</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C54ED"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Κοινωνική</w:t>
            </w:r>
            <w:proofErr w:type="spellEnd"/>
            <w:r>
              <w:rPr>
                <w:b/>
                <w:bCs/>
                <w:sz w:val="18"/>
                <w:szCs w:val="18"/>
              </w:rPr>
              <w:t xml:space="preserve"> </w:t>
            </w:r>
            <w:proofErr w:type="spellStart"/>
            <w:r>
              <w:rPr>
                <w:b/>
                <w:bCs/>
                <w:sz w:val="18"/>
                <w:szCs w:val="18"/>
              </w:rPr>
              <w:t>μορφή</w:t>
            </w:r>
            <w:proofErr w:type="spellEnd"/>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2EEFA"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Υλικό</w:t>
            </w:r>
            <w:proofErr w:type="spellEnd"/>
            <w:r>
              <w:rPr>
                <w:b/>
                <w:bCs/>
                <w:sz w:val="18"/>
                <w:szCs w:val="18"/>
              </w:rPr>
              <w:t>/</w:t>
            </w:r>
            <w:proofErr w:type="spellStart"/>
            <w:r>
              <w:rPr>
                <w:b/>
                <w:bCs/>
                <w:sz w:val="18"/>
                <w:szCs w:val="18"/>
              </w:rPr>
              <w:t>τεχνικές</w:t>
            </w:r>
            <w:proofErr w:type="spellEnd"/>
            <w:r>
              <w:rPr>
                <w:b/>
                <w:bCs/>
                <w:sz w:val="18"/>
                <w:szCs w:val="18"/>
              </w:rPr>
              <w:t xml:space="preserve"> απα</w:t>
            </w:r>
            <w:proofErr w:type="spellStart"/>
            <w:r>
              <w:rPr>
                <w:b/>
                <w:bCs/>
                <w:sz w:val="18"/>
                <w:szCs w:val="18"/>
              </w:rPr>
              <w:t>ιτήσεις</w:t>
            </w:r>
            <w:proofErr w:type="spellEnd"/>
          </w:p>
        </w:tc>
      </w:tr>
      <w:tr w:rsidR="00C73BD1" w14:paraId="1672DAFB"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21B49" w14:textId="77777777" w:rsidR="00C73BD1" w:rsidRDefault="00000000">
            <w:pPr>
              <w:pStyle w:val="Normal1"/>
              <w:tabs>
                <w:tab w:val="left" w:pos="2153"/>
              </w:tabs>
              <w:spacing w:after="0" w:line="240" w:lineRule="auto"/>
              <w:jc w:val="center"/>
              <w:rPr>
                <w:sz w:val="18"/>
                <w:szCs w:val="18"/>
              </w:rPr>
            </w:pPr>
            <w:r>
              <w:rPr>
                <w:sz w:val="18"/>
                <w:szCs w:val="18"/>
              </w:rPr>
              <w:t>1</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EDA891" w14:textId="77777777" w:rsidR="00C73BD1" w:rsidRPr="00D27897" w:rsidRDefault="00000000">
            <w:pPr>
              <w:pStyle w:val="Normal1"/>
              <w:tabs>
                <w:tab w:val="left" w:pos="2153"/>
              </w:tabs>
              <w:spacing w:after="0" w:line="240" w:lineRule="auto"/>
              <w:rPr>
                <w:lang w:val="el-GR"/>
              </w:rPr>
            </w:pPr>
            <w:r w:rsidRPr="00D27897">
              <w:rPr>
                <w:rStyle w:val="Fuentedeprrafopredeter"/>
                <w:sz w:val="22"/>
                <w:szCs w:val="20"/>
                <w:lang w:val="el-GR"/>
              </w:rPr>
              <w:t>Βήμα 1: Εισαγωγή</w:t>
            </w:r>
          </w:p>
          <w:p w14:paraId="5268B5D7" w14:textId="77777777" w:rsidR="00C73BD1" w:rsidRPr="00D27897" w:rsidRDefault="00000000">
            <w:pPr>
              <w:pStyle w:val="Normal1"/>
              <w:tabs>
                <w:tab w:val="left" w:pos="2153"/>
              </w:tabs>
              <w:spacing w:after="0" w:line="240" w:lineRule="auto"/>
              <w:rPr>
                <w:lang w:val="el-GR"/>
              </w:rPr>
            </w:pPr>
            <w:r w:rsidRPr="00D27897">
              <w:rPr>
                <w:lang w:val="el-GR"/>
              </w:rPr>
              <w:t>Στους μαθητές παρουσιάζονται διάφορες εικόνες για να προσπαθήσουν να μαντέψουν την τοποθεσία του παιχνιδιού (μια νέα ανθρώπινη αποικία στο διάστημα). Για να προκαλέσει κάποιες απαντήσεις, ο δάσκαλος μπορεί να θέσει τις ακόλουθες ερωτήσεις:</w:t>
            </w:r>
          </w:p>
          <w:p w14:paraId="1614D9EA" w14:textId="77777777" w:rsidR="00C73BD1" w:rsidRPr="00D27897" w:rsidRDefault="00000000">
            <w:pPr>
              <w:pStyle w:val="Prrafodelista"/>
              <w:numPr>
                <w:ilvl w:val="0"/>
                <w:numId w:val="14"/>
              </w:numPr>
              <w:tabs>
                <w:tab w:val="left" w:pos="1433"/>
              </w:tabs>
              <w:spacing w:after="0" w:line="240" w:lineRule="auto"/>
              <w:rPr>
                <w:lang w:val="el-GR"/>
              </w:rPr>
            </w:pPr>
            <w:r w:rsidRPr="00D27897">
              <w:rPr>
                <w:lang w:val="el-GR"/>
              </w:rPr>
              <w:t>Τι βλέπετε σε αυτές τις εικόνες;</w:t>
            </w:r>
          </w:p>
          <w:p w14:paraId="38F8B38F" w14:textId="77777777" w:rsidR="00C73BD1" w:rsidRPr="00D27897" w:rsidRDefault="00000000">
            <w:pPr>
              <w:pStyle w:val="Prrafodelista"/>
              <w:numPr>
                <w:ilvl w:val="0"/>
                <w:numId w:val="14"/>
              </w:numPr>
              <w:tabs>
                <w:tab w:val="left" w:pos="1433"/>
              </w:tabs>
              <w:spacing w:after="0" w:line="240" w:lineRule="auto"/>
              <w:rPr>
                <w:lang w:val="el-GR"/>
              </w:rPr>
            </w:pPr>
            <w:r w:rsidRPr="00D27897">
              <w:rPr>
                <w:lang w:val="el-GR"/>
              </w:rPr>
              <w:t>Μπορείτε να μαντέψετε το θέμα;</w:t>
            </w:r>
          </w:p>
          <w:p w14:paraId="380D4EB7" w14:textId="77777777" w:rsidR="00C73BD1" w:rsidRPr="00D27897" w:rsidRDefault="00000000">
            <w:pPr>
              <w:pStyle w:val="Prrafodelista"/>
              <w:numPr>
                <w:ilvl w:val="0"/>
                <w:numId w:val="14"/>
              </w:numPr>
              <w:tabs>
                <w:tab w:val="left" w:pos="1433"/>
              </w:tabs>
              <w:spacing w:after="0" w:line="240" w:lineRule="auto"/>
              <w:rPr>
                <w:lang w:val="el-GR"/>
              </w:rPr>
            </w:pPr>
            <w:r w:rsidRPr="00D27897">
              <w:rPr>
                <w:lang w:val="el-GR"/>
              </w:rPr>
              <w:lastRenderedPageBreak/>
              <w:t>Γνωρίζετε ταινίες που ασχολούνται με αυτό το θέμα; Μπορείτε να μου δώσετε ένα παράδειγμα;</w:t>
            </w:r>
          </w:p>
          <w:p w14:paraId="71918D2E" w14:textId="77777777" w:rsidR="00C73BD1" w:rsidRPr="00D27897" w:rsidRDefault="00000000">
            <w:pPr>
              <w:pStyle w:val="Prrafodelista"/>
              <w:numPr>
                <w:ilvl w:val="0"/>
                <w:numId w:val="14"/>
              </w:numPr>
              <w:tabs>
                <w:tab w:val="left" w:pos="1433"/>
              </w:tabs>
              <w:spacing w:after="0" w:line="240" w:lineRule="auto"/>
              <w:rPr>
                <w:lang w:val="el-GR"/>
              </w:rPr>
            </w:pPr>
            <w:r w:rsidRPr="00D27897">
              <w:rPr>
                <w:lang w:val="el-GR"/>
              </w:rPr>
              <w:t>Γιατί οι άνθρωποι θα έπρεπε να εγκαταλείψουν τη Γη;</w:t>
            </w:r>
          </w:p>
          <w:p w14:paraId="77E22195" w14:textId="77777777" w:rsidR="00C73BD1" w:rsidRPr="00D27897" w:rsidRDefault="00000000">
            <w:pPr>
              <w:pStyle w:val="Prrafodelista"/>
              <w:numPr>
                <w:ilvl w:val="0"/>
                <w:numId w:val="14"/>
              </w:numPr>
              <w:tabs>
                <w:tab w:val="left" w:pos="1433"/>
              </w:tabs>
              <w:spacing w:after="0" w:line="240" w:lineRule="auto"/>
              <w:rPr>
                <w:lang w:val="el-GR"/>
              </w:rPr>
            </w:pPr>
            <w:r w:rsidRPr="00D27897">
              <w:rPr>
                <w:lang w:val="el-GR"/>
              </w:rPr>
              <w:t>Ποια προβλήματα θα ήταν τα πιο ανησυχητικά κατά την ίδρυση μιας νέας αποικίας;</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2F4558" w14:textId="77777777" w:rsidR="00C73BD1" w:rsidRDefault="00000000">
            <w:pPr>
              <w:pStyle w:val="Normal1"/>
              <w:tabs>
                <w:tab w:val="left" w:pos="2153"/>
              </w:tabs>
              <w:spacing w:after="0" w:line="240" w:lineRule="auto"/>
              <w:jc w:val="left"/>
              <w:rPr>
                <w:sz w:val="18"/>
                <w:szCs w:val="18"/>
              </w:rPr>
            </w:pPr>
            <w:proofErr w:type="spellStart"/>
            <w:r>
              <w:rPr>
                <w:sz w:val="18"/>
                <w:szCs w:val="18"/>
              </w:rPr>
              <w:lastRenderedPageBreak/>
              <w:t>Ολομέλει</w:t>
            </w:r>
            <w:proofErr w:type="spellEnd"/>
            <w:r>
              <w:rPr>
                <w:sz w:val="18"/>
                <w:szCs w:val="18"/>
              </w:rPr>
              <w:t>α</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41051" w14:textId="77777777" w:rsidR="00C73BD1" w:rsidRDefault="00000000">
            <w:pPr>
              <w:pStyle w:val="Normal1"/>
              <w:tabs>
                <w:tab w:val="left" w:pos="2153"/>
              </w:tabs>
              <w:spacing w:after="0" w:line="240" w:lineRule="auto"/>
              <w:jc w:val="left"/>
              <w:rPr>
                <w:sz w:val="18"/>
                <w:szCs w:val="18"/>
              </w:rPr>
            </w:pPr>
            <w:r w:rsidRPr="00D27897">
              <w:rPr>
                <w:sz w:val="18"/>
                <w:szCs w:val="18"/>
                <w:lang w:val="el-GR"/>
              </w:rPr>
              <w:t xml:space="preserve">Εικόνες σε μορφή Α4 (βλ. </w:t>
            </w:r>
            <w:r>
              <w:rPr>
                <w:sz w:val="18"/>
                <w:szCs w:val="18"/>
              </w:rPr>
              <w:t>Πα</w:t>
            </w:r>
            <w:proofErr w:type="spellStart"/>
            <w:r>
              <w:rPr>
                <w:sz w:val="18"/>
                <w:szCs w:val="18"/>
              </w:rPr>
              <w:t>ράρτημ</w:t>
            </w:r>
            <w:proofErr w:type="spellEnd"/>
            <w:r>
              <w:rPr>
                <w:sz w:val="18"/>
                <w:szCs w:val="18"/>
              </w:rPr>
              <w:t>α 1)</w:t>
            </w:r>
          </w:p>
        </w:tc>
      </w:tr>
      <w:tr w:rsidR="00C73BD1" w14:paraId="7DB3C0D5"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4783B5" w14:textId="77777777" w:rsidR="00C73BD1" w:rsidRDefault="00000000">
            <w:pPr>
              <w:pStyle w:val="Normal1"/>
              <w:tabs>
                <w:tab w:val="left" w:pos="2153"/>
              </w:tabs>
              <w:spacing w:after="0" w:line="240" w:lineRule="auto"/>
              <w:jc w:val="center"/>
              <w:rPr>
                <w:sz w:val="18"/>
                <w:szCs w:val="18"/>
              </w:rPr>
            </w:pPr>
            <w:r>
              <w:rPr>
                <w:sz w:val="18"/>
                <w:szCs w:val="18"/>
              </w:rPr>
              <w:t>1</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949D42" w14:textId="77777777" w:rsidR="00C73BD1" w:rsidRPr="00D27897" w:rsidRDefault="00000000">
            <w:pPr>
              <w:pStyle w:val="Normal1"/>
              <w:tabs>
                <w:tab w:val="left" w:pos="2153"/>
              </w:tabs>
              <w:spacing w:after="0" w:line="240" w:lineRule="auto"/>
              <w:rPr>
                <w:lang w:val="el-GR"/>
              </w:rPr>
            </w:pPr>
            <w:r w:rsidRPr="00D27897">
              <w:rPr>
                <w:rStyle w:val="Fuentedeprrafopredeter"/>
                <w:szCs w:val="20"/>
                <w:lang w:val="el-GR"/>
              </w:rPr>
              <w:t xml:space="preserve">Βήμα 2: Προβάλετε ένα σύντομο βίντεο του βιντεοπαιχνιδιού, ώστε οι μαθητές να μάθουν τα βασικά στοιχεία για το πώς παίζεται το </w:t>
            </w:r>
            <w:r>
              <w:rPr>
                <w:rStyle w:val="Fuentedeprrafopredeter"/>
                <w:szCs w:val="20"/>
              </w:rPr>
              <w:t>Quandary</w:t>
            </w:r>
            <w:r w:rsidRPr="00D27897">
              <w:rPr>
                <w:rStyle w:val="Fuentedeprrafopredeter"/>
                <w:szCs w:val="20"/>
                <w:lang w:val="el-GR"/>
              </w:rPr>
              <w:t>.</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61B309" w14:textId="77777777" w:rsidR="00C73BD1" w:rsidRDefault="00000000">
            <w:pPr>
              <w:pStyle w:val="Normal1"/>
              <w:tabs>
                <w:tab w:val="left" w:pos="2153"/>
              </w:tabs>
              <w:spacing w:after="0" w:line="240" w:lineRule="auto"/>
              <w:jc w:val="left"/>
              <w:rPr>
                <w:sz w:val="18"/>
                <w:szCs w:val="18"/>
              </w:rPr>
            </w:pPr>
            <w:proofErr w:type="spellStart"/>
            <w:r>
              <w:rPr>
                <w:sz w:val="18"/>
                <w:szCs w:val="18"/>
              </w:rPr>
              <w:t>Ολομέλει</w:t>
            </w:r>
            <w:proofErr w:type="spellEnd"/>
            <w:r>
              <w:rPr>
                <w:sz w:val="18"/>
                <w:szCs w:val="18"/>
              </w:rPr>
              <w:t>α</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1E33BE" w14:textId="77777777" w:rsidR="00C73BD1" w:rsidRDefault="00000000">
            <w:pPr>
              <w:pStyle w:val="Normal1"/>
              <w:tabs>
                <w:tab w:val="left" w:pos="2153"/>
              </w:tabs>
              <w:spacing w:after="0" w:line="240" w:lineRule="auto"/>
              <w:jc w:val="left"/>
              <w:rPr>
                <w:sz w:val="18"/>
                <w:szCs w:val="18"/>
              </w:rPr>
            </w:pPr>
            <w:r w:rsidRPr="00D27897">
              <w:rPr>
                <w:sz w:val="18"/>
                <w:szCs w:val="18"/>
                <w:lang w:val="el-GR"/>
              </w:rPr>
              <w:t xml:space="preserve">Λευκός πίνακας, ηχεία και σύνδεση στο Διαδίκτυο. Σύνδεσμος προς το βίντεο (βλ. </w:t>
            </w:r>
            <w:r>
              <w:rPr>
                <w:sz w:val="18"/>
                <w:szCs w:val="18"/>
              </w:rPr>
              <w:t>Πα</w:t>
            </w:r>
            <w:proofErr w:type="spellStart"/>
            <w:r>
              <w:rPr>
                <w:sz w:val="18"/>
                <w:szCs w:val="18"/>
              </w:rPr>
              <w:t>ράρτημ</w:t>
            </w:r>
            <w:proofErr w:type="spellEnd"/>
            <w:r>
              <w:rPr>
                <w:sz w:val="18"/>
                <w:szCs w:val="18"/>
              </w:rPr>
              <w:t>α 2)</w:t>
            </w:r>
          </w:p>
        </w:tc>
      </w:tr>
      <w:tr w:rsidR="00C73BD1" w:rsidRPr="00D27897" w14:paraId="7AEC11E3"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F9B026" w14:textId="77777777" w:rsidR="00C73BD1" w:rsidRDefault="00000000">
            <w:pPr>
              <w:pStyle w:val="Normal1"/>
              <w:tabs>
                <w:tab w:val="left" w:pos="2153"/>
              </w:tabs>
              <w:spacing w:after="0" w:line="240" w:lineRule="auto"/>
              <w:jc w:val="center"/>
              <w:rPr>
                <w:iCs/>
                <w:sz w:val="18"/>
                <w:szCs w:val="18"/>
              </w:rPr>
            </w:pPr>
            <w:r>
              <w:rPr>
                <w:iCs/>
                <w:sz w:val="18"/>
                <w:szCs w:val="18"/>
              </w:rPr>
              <w:t>1</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E79CE9"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 xml:space="preserve">Βήμα 3: Πραγματικό παιχνίδι. Οι μαθητές δημιουργούν ένα </w:t>
            </w:r>
            <w:r>
              <w:rPr>
                <w:iCs/>
                <w:szCs w:val="20"/>
              </w:rPr>
              <w:t>avatar</w:t>
            </w:r>
            <w:r w:rsidRPr="00D27897">
              <w:rPr>
                <w:iCs/>
                <w:szCs w:val="20"/>
                <w:lang w:val="el-GR"/>
              </w:rPr>
              <w:t xml:space="preserve"> για το παιχνίδι και παίζουν ένα από τα επεισόδια (ο εκπαιδευτικός μπορεί να επιλέξει ποιο ή να τους αφήσει να επιλέξουν οι ίδιοι). Εν τω μεταξύ, ο εκπαιδευτικός κινείται στην τάξη και κάνει ερωτήσεις στους μαθητές σχετικά με τις αποφάσεις που παίρνουν, χρησιμοποιώντας τις ερωτήσεις «5-</w:t>
            </w:r>
            <w:proofErr w:type="spellStart"/>
            <w:r>
              <w:rPr>
                <w:iCs/>
                <w:szCs w:val="20"/>
              </w:rPr>
              <w:t>wh</w:t>
            </w:r>
            <w:proofErr w:type="spellEnd"/>
            <w:r w:rsidRPr="00D27897">
              <w:rPr>
                <w:iCs/>
                <w:szCs w:val="20"/>
                <w:lang w:val="el-GR"/>
              </w:rPr>
              <w:t>».</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B8144"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t>Ατομική</w:t>
            </w:r>
            <w:proofErr w:type="spellEnd"/>
            <w:r>
              <w:rPr>
                <w:iCs/>
                <w:sz w:val="18"/>
                <w:szCs w:val="18"/>
              </w:rPr>
              <w:t xml:space="preserve"> </w:t>
            </w:r>
            <w:proofErr w:type="spellStart"/>
            <w:r>
              <w:rPr>
                <w:iCs/>
                <w:sz w:val="18"/>
                <w:szCs w:val="18"/>
              </w:rPr>
              <w:t>εργ</w:t>
            </w:r>
            <w:proofErr w:type="spellEnd"/>
            <w:r>
              <w:rPr>
                <w:iCs/>
                <w:sz w:val="18"/>
                <w:szCs w:val="18"/>
              </w:rPr>
              <w:t>ασία</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1AF9C0" w14:textId="77777777" w:rsidR="00C73BD1" w:rsidRPr="00D27897" w:rsidRDefault="00000000">
            <w:pPr>
              <w:pStyle w:val="Normal1"/>
              <w:tabs>
                <w:tab w:val="left" w:pos="2153"/>
              </w:tabs>
              <w:spacing w:after="0" w:line="240" w:lineRule="auto"/>
              <w:jc w:val="left"/>
              <w:rPr>
                <w:iCs/>
                <w:sz w:val="18"/>
                <w:szCs w:val="18"/>
                <w:lang w:val="el-GR"/>
              </w:rPr>
            </w:pPr>
            <w:r w:rsidRPr="00D27897">
              <w:rPr>
                <w:iCs/>
                <w:sz w:val="18"/>
                <w:szCs w:val="18"/>
                <w:lang w:val="el-GR"/>
              </w:rPr>
              <w:t>Υπολογιστές, πληκτρολόγια, ακουστικά (προαιρετικά) και σύνδεση στο Διαδίκτυο.</w:t>
            </w:r>
          </w:p>
        </w:tc>
      </w:tr>
      <w:tr w:rsidR="00C73BD1" w:rsidRPr="00D27897" w14:paraId="6DDCE796"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73B2F" w14:textId="77777777" w:rsidR="00C73BD1" w:rsidRDefault="00000000">
            <w:pPr>
              <w:pStyle w:val="Normal1"/>
              <w:tabs>
                <w:tab w:val="left" w:pos="2153"/>
              </w:tabs>
              <w:spacing w:after="0" w:line="240" w:lineRule="auto"/>
              <w:jc w:val="center"/>
              <w:rPr>
                <w:iCs/>
                <w:sz w:val="18"/>
                <w:szCs w:val="18"/>
              </w:rPr>
            </w:pPr>
            <w:r>
              <w:rPr>
                <w:iCs/>
                <w:sz w:val="18"/>
                <w:szCs w:val="18"/>
              </w:rPr>
              <w:t>1</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264E84"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Βήμα 4: Αναστοχασμός σχετικά με το παιχνίδι. Προκειμένου να κατανοήσει τα πιθανά προβλήματα και να αναστοχαστεί σχετικά με τα μαθησιακά αποτελέσματα του παιχνιδιού, ο εκπαιδευτικός θα πρέπει να θέσει τις ακόλουθες ερωτήσεις:</w:t>
            </w:r>
          </w:p>
          <w:p w14:paraId="429F12FE" w14:textId="77777777" w:rsidR="00C73BD1" w:rsidRPr="00D27897" w:rsidRDefault="00000000">
            <w:pPr>
              <w:pStyle w:val="Normal1"/>
              <w:tabs>
                <w:tab w:val="left" w:pos="1433"/>
              </w:tabs>
              <w:spacing w:after="0" w:line="240" w:lineRule="auto"/>
              <w:ind w:left="720"/>
              <w:rPr>
                <w:iCs/>
                <w:szCs w:val="20"/>
                <w:lang w:val="el-GR"/>
              </w:rPr>
            </w:pPr>
            <w:r w:rsidRPr="00D27897">
              <w:rPr>
                <w:iCs/>
                <w:szCs w:val="20"/>
                <w:lang w:val="el-GR"/>
              </w:rPr>
              <w:t>- Ήταν το παιχνίδι διασκεδαστικό;</w:t>
            </w:r>
          </w:p>
          <w:p w14:paraId="6BA8699F" w14:textId="77777777" w:rsidR="00C73BD1" w:rsidRPr="00D27897" w:rsidRDefault="00000000">
            <w:pPr>
              <w:pStyle w:val="Normal1"/>
              <w:tabs>
                <w:tab w:val="left" w:pos="1433"/>
              </w:tabs>
              <w:spacing w:after="0" w:line="240" w:lineRule="auto"/>
              <w:ind w:left="720"/>
              <w:rPr>
                <w:iCs/>
                <w:szCs w:val="20"/>
                <w:lang w:val="el-GR"/>
              </w:rPr>
            </w:pPr>
            <w:r w:rsidRPr="00D27897">
              <w:rPr>
                <w:iCs/>
                <w:szCs w:val="20"/>
                <w:lang w:val="el-GR"/>
              </w:rPr>
              <w:t>- Υπήρξαν τεχνικά προβλήματα;</w:t>
            </w:r>
          </w:p>
          <w:p w14:paraId="36E8E050" w14:textId="77777777" w:rsidR="00C73BD1" w:rsidRPr="00D27897" w:rsidRDefault="00000000">
            <w:pPr>
              <w:pStyle w:val="Normal1"/>
              <w:tabs>
                <w:tab w:val="left" w:pos="1433"/>
              </w:tabs>
              <w:spacing w:after="0" w:line="240" w:lineRule="auto"/>
              <w:ind w:left="720"/>
              <w:rPr>
                <w:iCs/>
                <w:szCs w:val="20"/>
                <w:lang w:val="el-GR"/>
              </w:rPr>
            </w:pPr>
            <w:r w:rsidRPr="00D27897">
              <w:rPr>
                <w:iCs/>
                <w:szCs w:val="20"/>
                <w:lang w:val="el-GR"/>
              </w:rPr>
              <w:t>- Ποιο ήταν το αποτέλεσμα του παιχνιδιού;</w:t>
            </w:r>
          </w:p>
          <w:p w14:paraId="1EF2381A" w14:textId="77777777" w:rsidR="00C73BD1" w:rsidRPr="00D27897" w:rsidRDefault="00000000">
            <w:pPr>
              <w:pStyle w:val="Normal1"/>
              <w:tabs>
                <w:tab w:val="left" w:pos="1433"/>
              </w:tabs>
              <w:spacing w:after="0" w:line="240" w:lineRule="auto"/>
              <w:ind w:left="720"/>
              <w:rPr>
                <w:iCs/>
                <w:szCs w:val="20"/>
                <w:lang w:val="el-GR"/>
              </w:rPr>
            </w:pPr>
            <w:r w:rsidRPr="00D27897">
              <w:rPr>
                <w:iCs/>
                <w:szCs w:val="20"/>
                <w:lang w:val="el-GR"/>
              </w:rPr>
              <w:t>- Διαφωνήσατε με κάποια από τις λύσεις του προβλήματος;</w:t>
            </w:r>
          </w:p>
          <w:p w14:paraId="4D5F0B85" w14:textId="77777777" w:rsidR="00C73BD1" w:rsidRPr="00D27897" w:rsidRDefault="00000000">
            <w:pPr>
              <w:pStyle w:val="Normal1"/>
              <w:tabs>
                <w:tab w:val="left" w:pos="1433"/>
              </w:tabs>
              <w:spacing w:after="0" w:line="240" w:lineRule="auto"/>
              <w:ind w:left="720"/>
              <w:rPr>
                <w:iCs/>
                <w:szCs w:val="20"/>
                <w:lang w:val="el-GR"/>
              </w:rPr>
            </w:pPr>
            <w:r w:rsidRPr="00D27897">
              <w:rPr>
                <w:iCs/>
                <w:szCs w:val="20"/>
                <w:lang w:val="el-GR"/>
              </w:rPr>
              <w:t>- Μπορείτε να σκεφτείτε μια καλύτερη λύση για το πρόβλημα;</w:t>
            </w:r>
          </w:p>
          <w:p w14:paraId="5249D17F" w14:textId="77777777" w:rsidR="00C73BD1" w:rsidRPr="00D27897" w:rsidRDefault="00C73BD1">
            <w:pPr>
              <w:pStyle w:val="Normal1"/>
              <w:tabs>
                <w:tab w:val="left" w:pos="1433"/>
              </w:tabs>
              <w:spacing w:after="0" w:line="240" w:lineRule="auto"/>
              <w:ind w:left="720"/>
              <w:rPr>
                <w:iCs/>
                <w:szCs w:val="20"/>
                <w:lang w:val="el-GR"/>
              </w:rPr>
            </w:pPr>
          </w:p>
          <w:p w14:paraId="74F6C95A"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Όσον αφορά τις τελικές ερωτήσεις, αυτές θα πρέπει να εισάγουν το επόμενο μάθημα, οπότε οι μαθητές θα πρέπει να αναλογιστούν τα εξής:</w:t>
            </w:r>
          </w:p>
          <w:p w14:paraId="3A978831" w14:textId="77777777" w:rsidR="00C73BD1" w:rsidRPr="00D27897" w:rsidRDefault="00C73BD1">
            <w:pPr>
              <w:pStyle w:val="Normal1"/>
              <w:tabs>
                <w:tab w:val="left" w:pos="2153"/>
              </w:tabs>
              <w:spacing w:after="0" w:line="240" w:lineRule="auto"/>
              <w:rPr>
                <w:iCs/>
                <w:szCs w:val="20"/>
                <w:lang w:val="el-GR"/>
              </w:rPr>
            </w:pPr>
          </w:p>
          <w:p w14:paraId="62509B70" w14:textId="77777777" w:rsidR="00C73BD1" w:rsidRPr="00D27897" w:rsidRDefault="00000000">
            <w:pPr>
              <w:pStyle w:val="Prrafodelista"/>
              <w:numPr>
                <w:ilvl w:val="0"/>
                <w:numId w:val="15"/>
              </w:numPr>
              <w:tabs>
                <w:tab w:val="left" w:pos="1433"/>
              </w:tabs>
              <w:spacing w:after="0" w:line="240" w:lineRule="auto"/>
              <w:rPr>
                <w:iCs/>
                <w:szCs w:val="20"/>
                <w:lang w:val="el-GR"/>
              </w:rPr>
            </w:pPr>
            <w:r w:rsidRPr="00D27897">
              <w:rPr>
                <w:iCs/>
                <w:szCs w:val="20"/>
                <w:lang w:val="el-GR"/>
              </w:rPr>
              <w:t>Ποιος πήρε τις αποφάσεις; Και με βάση τι;</w:t>
            </w:r>
          </w:p>
          <w:p w14:paraId="4967F725" w14:textId="77777777" w:rsidR="00C73BD1" w:rsidRPr="00D27897" w:rsidRDefault="00000000">
            <w:pPr>
              <w:pStyle w:val="Prrafodelista"/>
              <w:numPr>
                <w:ilvl w:val="0"/>
                <w:numId w:val="15"/>
              </w:numPr>
              <w:tabs>
                <w:tab w:val="left" w:pos="1433"/>
              </w:tabs>
              <w:spacing w:after="0" w:line="240" w:lineRule="auto"/>
              <w:rPr>
                <w:iCs/>
                <w:szCs w:val="20"/>
                <w:lang w:val="el-GR"/>
              </w:rPr>
            </w:pPr>
            <w:r w:rsidRPr="00D27897">
              <w:rPr>
                <w:iCs/>
                <w:szCs w:val="20"/>
                <w:lang w:val="el-GR"/>
              </w:rPr>
              <w:t>Πώς περιγράφετε τη διαδικασία λήψης αποφάσεων;</w:t>
            </w:r>
          </w:p>
          <w:p w14:paraId="34813004" w14:textId="77777777" w:rsidR="00C73BD1" w:rsidRPr="00D27897" w:rsidRDefault="00000000">
            <w:pPr>
              <w:pStyle w:val="Prrafodelista"/>
              <w:numPr>
                <w:ilvl w:val="0"/>
                <w:numId w:val="15"/>
              </w:numPr>
              <w:tabs>
                <w:tab w:val="left" w:pos="1433"/>
              </w:tabs>
              <w:spacing w:after="0" w:line="240" w:lineRule="auto"/>
              <w:rPr>
                <w:iCs/>
                <w:szCs w:val="20"/>
                <w:lang w:val="el-GR"/>
              </w:rPr>
            </w:pPr>
            <w:r w:rsidRPr="00D27897">
              <w:rPr>
                <w:iCs/>
                <w:szCs w:val="20"/>
                <w:lang w:val="el-GR"/>
              </w:rPr>
              <w:t>Ποιος τύπος κυβέρνησης υπήρχε στο παιχνίδι;</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1BE0AB"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lastRenderedPageBreak/>
              <w:t>Ολομέλει</w:t>
            </w:r>
            <w:proofErr w:type="spellEnd"/>
            <w:r>
              <w:rPr>
                <w:iCs/>
                <w:sz w:val="18"/>
                <w:szCs w:val="18"/>
              </w:rPr>
              <w:t>α</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6EA71" w14:textId="77777777" w:rsidR="00C73BD1" w:rsidRPr="00D27897" w:rsidRDefault="00000000">
            <w:pPr>
              <w:pStyle w:val="Normal1"/>
              <w:tabs>
                <w:tab w:val="left" w:pos="2153"/>
              </w:tabs>
              <w:spacing w:after="0" w:line="240" w:lineRule="auto"/>
              <w:jc w:val="left"/>
              <w:rPr>
                <w:iCs/>
                <w:sz w:val="18"/>
                <w:szCs w:val="18"/>
                <w:lang w:val="el-GR"/>
              </w:rPr>
            </w:pPr>
            <w:r w:rsidRPr="00D27897">
              <w:rPr>
                <w:iCs/>
                <w:sz w:val="18"/>
                <w:szCs w:val="18"/>
                <w:lang w:val="el-GR"/>
              </w:rPr>
              <w:t>Λευκός πίνακας/μαυροπίνακας για να γράψετε τις βασικές έννοιες.</w:t>
            </w:r>
          </w:p>
        </w:tc>
      </w:tr>
      <w:tr w:rsidR="00C73BD1" w14:paraId="03175D03"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D4CF8" w14:textId="77777777" w:rsidR="00C73BD1" w:rsidRDefault="00000000">
            <w:pPr>
              <w:pStyle w:val="Normal1"/>
              <w:tabs>
                <w:tab w:val="left" w:pos="2153"/>
              </w:tabs>
              <w:spacing w:after="0" w:line="240" w:lineRule="auto"/>
              <w:jc w:val="center"/>
              <w:rPr>
                <w:iCs/>
                <w:sz w:val="18"/>
                <w:szCs w:val="18"/>
              </w:rPr>
            </w:pPr>
            <w:r>
              <w:rPr>
                <w:iCs/>
                <w:sz w:val="18"/>
                <w:szCs w:val="18"/>
              </w:rPr>
              <w:t>2</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E9A16"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Βήμα 5: Εισαγωγή στη δεύτερη συνεδρία. Το θέμα της ενεργητικής ακρόασης και της καλής ηγεσίας (βασικές έννοιες του παιχνιδιού) εισάγεται θέτοντας στους μαθητές τις ακόλουθες ερωτήσεις χρησιμοποιώντας την τεχνική «Σκέψου-Συνεργάσου-Μοιράσου»:</w:t>
            </w:r>
          </w:p>
          <w:p w14:paraId="531A2F95" w14:textId="77777777" w:rsidR="00C73BD1" w:rsidRDefault="00000000">
            <w:pPr>
              <w:pStyle w:val="Prrafodelista"/>
              <w:numPr>
                <w:ilvl w:val="0"/>
                <w:numId w:val="15"/>
              </w:numPr>
              <w:tabs>
                <w:tab w:val="left" w:pos="1433"/>
              </w:tabs>
              <w:spacing w:after="0" w:line="240" w:lineRule="auto"/>
              <w:rPr>
                <w:iCs/>
                <w:szCs w:val="20"/>
              </w:rPr>
            </w:pPr>
            <w:proofErr w:type="spellStart"/>
            <w:r>
              <w:rPr>
                <w:iCs/>
                <w:szCs w:val="20"/>
              </w:rPr>
              <w:t>Γνωρίζετε</w:t>
            </w:r>
            <w:proofErr w:type="spellEnd"/>
            <w:r>
              <w:rPr>
                <w:iCs/>
                <w:szCs w:val="20"/>
              </w:rPr>
              <w:t xml:space="preserve"> </w:t>
            </w:r>
            <w:proofErr w:type="spellStart"/>
            <w:r>
              <w:rPr>
                <w:iCs/>
                <w:szCs w:val="20"/>
              </w:rPr>
              <w:t>κά</w:t>
            </w:r>
            <w:proofErr w:type="spellEnd"/>
            <w:r>
              <w:rPr>
                <w:iCs/>
                <w:szCs w:val="20"/>
              </w:rPr>
              <w:t>ποιον κα</w:t>
            </w:r>
            <w:proofErr w:type="spellStart"/>
            <w:r>
              <w:rPr>
                <w:iCs/>
                <w:szCs w:val="20"/>
              </w:rPr>
              <w:t>λό</w:t>
            </w:r>
            <w:proofErr w:type="spellEnd"/>
            <w:r>
              <w:rPr>
                <w:iCs/>
                <w:szCs w:val="20"/>
              </w:rPr>
              <w:t xml:space="preserve"> </w:t>
            </w:r>
            <w:proofErr w:type="spellStart"/>
            <w:proofErr w:type="gramStart"/>
            <w:r>
              <w:rPr>
                <w:iCs/>
                <w:szCs w:val="20"/>
              </w:rPr>
              <w:t>ηγέτη</w:t>
            </w:r>
            <w:proofErr w:type="spellEnd"/>
            <w:r>
              <w:rPr>
                <w:iCs/>
                <w:szCs w:val="20"/>
              </w:rPr>
              <w:t>;</w:t>
            </w:r>
            <w:proofErr w:type="gramEnd"/>
          </w:p>
          <w:p w14:paraId="2EA04F0E" w14:textId="77777777" w:rsidR="00C73BD1" w:rsidRDefault="00000000">
            <w:pPr>
              <w:pStyle w:val="Prrafodelista"/>
              <w:numPr>
                <w:ilvl w:val="0"/>
                <w:numId w:val="15"/>
              </w:numPr>
              <w:tabs>
                <w:tab w:val="left" w:pos="1433"/>
              </w:tabs>
              <w:spacing w:after="0" w:line="240" w:lineRule="auto"/>
              <w:rPr>
                <w:iCs/>
                <w:szCs w:val="20"/>
              </w:rPr>
            </w:pPr>
            <w:proofErr w:type="spellStart"/>
            <w:r>
              <w:rPr>
                <w:iCs/>
                <w:szCs w:val="20"/>
              </w:rPr>
              <w:t>Τι</w:t>
            </w:r>
            <w:proofErr w:type="spellEnd"/>
            <w:r>
              <w:rPr>
                <w:iCs/>
                <w:szCs w:val="20"/>
              </w:rPr>
              <w:t xml:space="preserve"> </w:t>
            </w:r>
            <w:proofErr w:type="spellStart"/>
            <w:r>
              <w:rPr>
                <w:iCs/>
                <w:szCs w:val="20"/>
              </w:rPr>
              <w:t>τον</w:t>
            </w:r>
            <w:proofErr w:type="spellEnd"/>
            <w:r>
              <w:rPr>
                <w:iCs/>
                <w:szCs w:val="20"/>
              </w:rPr>
              <w:t xml:space="preserve"> </w:t>
            </w:r>
            <w:proofErr w:type="spellStart"/>
            <w:r>
              <w:rPr>
                <w:iCs/>
                <w:szCs w:val="20"/>
              </w:rPr>
              <w:t>κάνει</w:t>
            </w:r>
            <w:proofErr w:type="spellEnd"/>
            <w:r>
              <w:rPr>
                <w:iCs/>
                <w:szCs w:val="20"/>
              </w:rPr>
              <w:t xml:space="preserve"> </w:t>
            </w:r>
            <w:proofErr w:type="gramStart"/>
            <w:r>
              <w:rPr>
                <w:iCs/>
                <w:szCs w:val="20"/>
              </w:rPr>
              <w:t>κα</w:t>
            </w:r>
            <w:proofErr w:type="spellStart"/>
            <w:r>
              <w:rPr>
                <w:iCs/>
                <w:szCs w:val="20"/>
              </w:rPr>
              <w:t>λό</w:t>
            </w:r>
            <w:proofErr w:type="spellEnd"/>
            <w:r>
              <w:rPr>
                <w:iCs/>
                <w:szCs w:val="20"/>
              </w:rPr>
              <w:t>;</w:t>
            </w:r>
            <w:proofErr w:type="gramEnd"/>
          </w:p>
          <w:p w14:paraId="5705A374" w14:textId="77777777" w:rsidR="00C73BD1" w:rsidRDefault="00000000">
            <w:pPr>
              <w:pStyle w:val="Normal1"/>
              <w:tabs>
                <w:tab w:val="left" w:pos="2153"/>
              </w:tabs>
              <w:spacing w:after="0" w:line="240" w:lineRule="auto"/>
              <w:rPr>
                <w:iCs/>
                <w:szCs w:val="20"/>
              </w:rPr>
            </w:pPr>
            <w:r w:rsidRPr="00D27897">
              <w:rPr>
                <w:iCs/>
                <w:szCs w:val="20"/>
                <w:lang w:val="el-GR"/>
              </w:rPr>
              <w:t xml:space="preserve">Αφού απαντήσουν στις ερωτήσεις, οι μαθητές παρακολουθούν ένα βίντεο </w:t>
            </w:r>
            <w:r>
              <w:rPr>
                <w:iCs/>
                <w:szCs w:val="20"/>
              </w:rPr>
              <w:t>Ted</w:t>
            </w:r>
            <w:r w:rsidRPr="00D27897">
              <w:rPr>
                <w:iCs/>
                <w:szCs w:val="20"/>
                <w:lang w:val="el-GR"/>
              </w:rPr>
              <w:t xml:space="preserve"> </w:t>
            </w:r>
            <w:r>
              <w:rPr>
                <w:iCs/>
                <w:szCs w:val="20"/>
              </w:rPr>
              <w:t>Ed</w:t>
            </w:r>
            <w:r w:rsidRPr="00D27897">
              <w:rPr>
                <w:iCs/>
                <w:szCs w:val="20"/>
                <w:lang w:val="el-GR"/>
              </w:rPr>
              <w:t xml:space="preserve"> με τίτλο «4 πράγματα που γνωρίζουν όλοι οι καλοί ακροατές» και απαντούν στις ερωτήσεις (βλ. </w:t>
            </w:r>
            <w:r>
              <w:rPr>
                <w:iCs/>
                <w:szCs w:val="20"/>
              </w:rPr>
              <w:t>Πα</w:t>
            </w:r>
            <w:proofErr w:type="spellStart"/>
            <w:r>
              <w:rPr>
                <w:iCs/>
                <w:szCs w:val="20"/>
              </w:rPr>
              <w:t>ράρτημ</w:t>
            </w:r>
            <w:proofErr w:type="spellEnd"/>
            <w:r>
              <w:rPr>
                <w:iCs/>
                <w:szCs w:val="20"/>
              </w:rPr>
              <w:t>α 3).</w:t>
            </w:r>
          </w:p>
          <w:p w14:paraId="0E5C6B0A" w14:textId="77777777" w:rsidR="00C73BD1" w:rsidRDefault="00C73BD1">
            <w:pPr>
              <w:pStyle w:val="Normal1"/>
              <w:tabs>
                <w:tab w:val="left" w:pos="2153"/>
              </w:tabs>
              <w:spacing w:after="0" w:line="240" w:lineRule="auto"/>
              <w:rPr>
                <w:iCs/>
                <w:szCs w:val="20"/>
              </w:rPr>
            </w:pP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32691" w14:textId="77777777" w:rsidR="00C73BD1" w:rsidRPr="00D27897" w:rsidRDefault="00000000">
            <w:pPr>
              <w:pStyle w:val="Normal1"/>
              <w:tabs>
                <w:tab w:val="left" w:pos="2153"/>
              </w:tabs>
              <w:spacing w:after="0" w:line="240" w:lineRule="auto"/>
              <w:jc w:val="left"/>
              <w:rPr>
                <w:iCs/>
                <w:sz w:val="18"/>
                <w:szCs w:val="18"/>
                <w:lang w:val="el-GR"/>
              </w:rPr>
            </w:pPr>
            <w:r w:rsidRPr="00D27897">
              <w:rPr>
                <w:iCs/>
                <w:sz w:val="18"/>
                <w:szCs w:val="18"/>
                <w:lang w:val="el-GR"/>
              </w:rPr>
              <w:t>Ολομέλεια και εργασία σε ζεύγη</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B4A89" w14:textId="77777777" w:rsidR="00C73BD1" w:rsidRDefault="00000000">
            <w:pPr>
              <w:pStyle w:val="Normal1"/>
              <w:tabs>
                <w:tab w:val="left" w:pos="2153"/>
              </w:tabs>
              <w:spacing w:after="0" w:line="240" w:lineRule="auto"/>
              <w:jc w:val="left"/>
            </w:pPr>
            <w:r w:rsidRPr="00D27897">
              <w:rPr>
                <w:rStyle w:val="Fuentedeprrafopredeter"/>
                <w:sz w:val="18"/>
                <w:szCs w:val="18"/>
                <w:lang w:val="el-GR"/>
              </w:rPr>
              <w:t xml:space="preserve">Λευκός πίνακας, ηχεία και σύνδεση στο Διαδίκτυο. Σύνδεσμος προς το βίντεο (βλ. </w:t>
            </w:r>
            <w:r>
              <w:rPr>
                <w:rStyle w:val="Fuentedeprrafopredeter"/>
                <w:sz w:val="18"/>
                <w:szCs w:val="18"/>
              </w:rPr>
              <w:t>Πα</w:t>
            </w:r>
            <w:proofErr w:type="spellStart"/>
            <w:r>
              <w:rPr>
                <w:rStyle w:val="Fuentedeprrafopredeter"/>
                <w:sz w:val="18"/>
                <w:szCs w:val="18"/>
              </w:rPr>
              <w:t>ράρτημ</w:t>
            </w:r>
            <w:proofErr w:type="spellEnd"/>
            <w:r>
              <w:rPr>
                <w:rStyle w:val="Fuentedeprrafopredeter"/>
                <w:sz w:val="18"/>
                <w:szCs w:val="18"/>
              </w:rPr>
              <w:t>α 3)</w:t>
            </w:r>
          </w:p>
        </w:tc>
      </w:tr>
      <w:tr w:rsidR="00C73BD1" w14:paraId="1DA1B8BF"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7FD81" w14:textId="77777777" w:rsidR="00C73BD1" w:rsidRDefault="00000000">
            <w:pPr>
              <w:pStyle w:val="Normal1"/>
              <w:tabs>
                <w:tab w:val="left" w:pos="2153"/>
              </w:tabs>
              <w:spacing w:after="0" w:line="240" w:lineRule="auto"/>
              <w:jc w:val="center"/>
              <w:rPr>
                <w:iCs/>
                <w:sz w:val="18"/>
                <w:szCs w:val="18"/>
              </w:rPr>
            </w:pPr>
            <w:r>
              <w:rPr>
                <w:iCs/>
                <w:sz w:val="18"/>
                <w:szCs w:val="18"/>
              </w:rPr>
              <w:t>2</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A5074B"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 xml:space="preserve">Βήμα 6: Δημιουργήστε το δικό σας </w:t>
            </w:r>
            <w:r>
              <w:rPr>
                <w:iCs/>
                <w:szCs w:val="20"/>
              </w:rPr>
              <w:t>avatar</w:t>
            </w:r>
            <w:r w:rsidRPr="00D27897">
              <w:rPr>
                <w:iCs/>
                <w:szCs w:val="20"/>
                <w:lang w:val="el-GR"/>
              </w:rPr>
              <w:t xml:space="preserve"> για τον νέο κόσμο.</w:t>
            </w:r>
          </w:p>
          <w:p w14:paraId="7A15B962"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 xml:space="preserve">Χρησιμοποιώντας το φύλλο εργασίας που παρέχει ο εκπαιδευτικός, κάθε μαθητής δημιουργεί ένα </w:t>
            </w:r>
            <w:r>
              <w:rPr>
                <w:iCs/>
                <w:szCs w:val="20"/>
              </w:rPr>
              <w:t>avatar</w:t>
            </w:r>
            <w:r w:rsidRPr="00D27897">
              <w:rPr>
                <w:iCs/>
                <w:szCs w:val="20"/>
                <w:lang w:val="el-GR"/>
              </w:rPr>
              <w:t xml:space="preserve"> για τον κόσμο του </w:t>
            </w:r>
            <w:r>
              <w:rPr>
                <w:iCs/>
                <w:szCs w:val="20"/>
              </w:rPr>
              <w:t>Quandary</w:t>
            </w:r>
            <w:r w:rsidRPr="00D27897">
              <w:rPr>
                <w:iCs/>
                <w:szCs w:val="20"/>
                <w:lang w:val="el-GR"/>
              </w:rPr>
              <w:t xml:space="preserve">. Στην επόμενη δραστηριότητα, αυτά τα </w:t>
            </w:r>
            <w:r>
              <w:rPr>
                <w:iCs/>
                <w:szCs w:val="20"/>
              </w:rPr>
              <w:t>avatars</w:t>
            </w:r>
            <w:r w:rsidRPr="00D27897">
              <w:rPr>
                <w:iCs/>
                <w:szCs w:val="20"/>
                <w:lang w:val="el-GR"/>
              </w:rPr>
              <w:t xml:space="preserve"> ανταλλάσσονται μεταξύ των μαθητών. Ο εκπαιδευτικός πρέπει να ενθαρρύνει τους μαθητές να παρέχουν χρήσιμες πληροφορίες για το </w:t>
            </w:r>
            <w:r>
              <w:rPr>
                <w:iCs/>
                <w:szCs w:val="20"/>
              </w:rPr>
              <w:t>avatar</w:t>
            </w:r>
            <w:r w:rsidRPr="00D27897">
              <w:rPr>
                <w:iCs/>
                <w:szCs w:val="20"/>
                <w:lang w:val="el-GR"/>
              </w:rPr>
              <w:t xml:space="preserve"> τους (π.χ. προσωπικά χαρακτηριστικά, επάγγελμα, προηγούμενες εμπειρίες κ.λπ.).</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75EF98"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t>Ατομική</w:t>
            </w:r>
            <w:proofErr w:type="spellEnd"/>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7571F5"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t>Φύλλο</w:t>
            </w:r>
            <w:proofErr w:type="spellEnd"/>
            <w:r>
              <w:rPr>
                <w:iCs/>
                <w:sz w:val="18"/>
                <w:szCs w:val="18"/>
              </w:rPr>
              <w:t xml:space="preserve"> </w:t>
            </w:r>
            <w:proofErr w:type="spellStart"/>
            <w:r>
              <w:rPr>
                <w:iCs/>
                <w:sz w:val="18"/>
                <w:szCs w:val="18"/>
              </w:rPr>
              <w:t>εργ</w:t>
            </w:r>
            <w:proofErr w:type="spellEnd"/>
            <w:r>
              <w:rPr>
                <w:iCs/>
                <w:sz w:val="18"/>
                <w:szCs w:val="18"/>
              </w:rPr>
              <w:t>ασίας (βλ. Πα</w:t>
            </w:r>
            <w:proofErr w:type="spellStart"/>
            <w:r>
              <w:rPr>
                <w:iCs/>
                <w:sz w:val="18"/>
                <w:szCs w:val="18"/>
              </w:rPr>
              <w:t>ράρτημ</w:t>
            </w:r>
            <w:proofErr w:type="spellEnd"/>
            <w:r>
              <w:rPr>
                <w:iCs/>
                <w:sz w:val="18"/>
                <w:szCs w:val="18"/>
              </w:rPr>
              <w:t>α 4).</w:t>
            </w:r>
          </w:p>
        </w:tc>
      </w:tr>
      <w:tr w:rsidR="00C73BD1" w14:paraId="2CF8EF9B"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92ADC" w14:textId="77777777" w:rsidR="00C73BD1" w:rsidRDefault="00000000">
            <w:pPr>
              <w:pStyle w:val="Normal1"/>
              <w:tabs>
                <w:tab w:val="left" w:pos="2153"/>
              </w:tabs>
              <w:spacing w:after="0" w:line="240" w:lineRule="auto"/>
              <w:jc w:val="center"/>
              <w:rPr>
                <w:iCs/>
                <w:sz w:val="18"/>
                <w:szCs w:val="18"/>
              </w:rPr>
            </w:pPr>
            <w:r>
              <w:rPr>
                <w:iCs/>
                <w:sz w:val="18"/>
                <w:szCs w:val="18"/>
              </w:rPr>
              <w:t>2</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2E31F6"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Βήμα 7: Παιχνίδι ρόλων.</w:t>
            </w:r>
          </w:p>
          <w:p w14:paraId="633F5D64"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 xml:space="preserve">Στους μαθητές δίνεται μία από τις συγκρούσεις του </w:t>
            </w:r>
            <w:r>
              <w:rPr>
                <w:iCs/>
                <w:szCs w:val="20"/>
              </w:rPr>
              <w:t>Quandary</w:t>
            </w:r>
            <w:r w:rsidRPr="00D27897">
              <w:rPr>
                <w:iCs/>
                <w:szCs w:val="20"/>
                <w:lang w:val="el-GR"/>
              </w:rPr>
              <w:t xml:space="preserve"> (βλ. Παράρτημα 5). Κάθε μαθητής έχει ένα από τα </w:t>
            </w:r>
            <w:r>
              <w:rPr>
                <w:iCs/>
                <w:szCs w:val="20"/>
              </w:rPr>
              <w:t>avatar</w:t>
            </w:r>
            <w:r w:rsidRPr="00D27897">
              <w:rPr>
                <w:iCs/>
                <w:szCs w:val="20"/>
                <w:lang w:val="el-GR"/>
              </w:rPr>
              <w:t xml:space="preserve"> που δημιούργησαν οι συμμαθητές του στην προηγούμενη δραστηριότητα και πρέπει να συμπεριφερθεί όπως αυτοί στο παιχνίδι ρόλων. Σκοπός της δραστηριότητας είναι να επιτευχθεί </w:t>
            </w:r>
            <w:r w:rsidRPr="00D27897">
              <w:rPr>
                <w:iCs/>
                <w:szCs w:val="20"/>
                <w:lang w:val="el-GR"/>
              </w:rPr>
              <w:lastRenderedPageBreak/>
              <w:t>συμφωνία σχετικά με το συγκεκριμένο ζήτημα χρησιμοποιώντας τις τεχνικές ενεργητικής ακρόασης που είδαν στο Βήμα 5.</w:t>
            </w: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EEB9EB"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lastRenderedPageBreak/>
              <w:t>Ομάδες</w:t>
            </w:r>
            <w:proofErr w:type="spellEnd"/>
            <w:r>
              <w:rPr>
                <w:iCs/>
                <w:sz w:val="18"/>
                <w:szCs w:val="18"/>
              </w:rPr>
              <w:t xml:space="preserve"> </w:t>
            </w:r>
            <w:proofErr w:type="spellStart"/>
            <w:r>
              <w:rPr>
                <w:iCs/>
                <w:sz w:val="18"/>
                <w:szCs w:val="18"/>
              </w:rPr>
              <w:t>των</w:t>
            </w:r>
            <w:proofErr w:type="spellEnd"/>
            <w:r>
              <w:rPr>
                <w:iCs/>
                <w:sz w:val="18"/>
                <w:szCs w:val="18"/>
              </w:rPr>
              <w:t xml:space="preserve"> 4</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F3820" w14:textId="77777777" w:rsidR="00C73BD1" w:rsidRDefault="00000000">
            <w:pPr>
              <w:pStyle w:val="Normal1"/>
              <w:tabs>
                <w:tab w:val="left" w:pos="2153"/>
              </w:tabs>
              <w:spacing w:after="0" w:line="240" w:lineRule="auto"/>
              <w:jc w:val="left"/>
              <w:rPr>
                <w:iCs/>
                <w:sz w:val="18"/>
                <w:szCs w:val="18"/>
              </w:rPr>
            </w:pPr>
            <w:r w:rsidRPr="00D27897">
              <w:rPr>
                <w:iCs/>
                <w:sz w:val="18"/>
                <w:szCs w:val="18"/>
                <w:lang w:val="el-GR"/>
              </w:rPr>
              <w:t xml:space="preserve">Φύλλο εργασίας για τα </w:t>
            </w:r>
            <w:r>
              <w:rPr>
                <w:iCs/>
                <w:sz w:val="18"/>
                <w:szCs w:val="18"/>
              </w:rPr>
              <w:t>avatar</w:t>
            </w:r>
            <w:r w:rsidRPr="00D27897">
              <w:rPr>
                <w:iCs/>
                <w:sz w:val="18"/>
                <w:szCs w:val="18"/>
                <w:lang w:val="el-GR"/>
              </w:rPr>
              <w:t xml:space="preserve"> (που συμπληρώθηκε στην προηγούμενη δραστηριότητα) και </w:t>
            </w:r>
            <w:r>
              <w:rPr>
                <w:iCs/>
                <w:sz w:val="18"/>
                <w:szCs w:val="18"/>
              </w:rPr>
              <w:t>screenshot</w:t>
            </w:r>
            <w:r w:rsidRPr="00D27897">
              <w:rPr>
                <w:iCs/>
                <w:sz w:val="18"/>
                <w:szCs w:val="18"/>
                <w:lang w:val="el-GR"/>
              </w:rPr>
              <w:t xml:space="preserve"> από ένα επεισόδιο του </w:t>
            </w:r>
            <w:r>
              <w:rPr>
                <w:iCs/>
                <w:sz w:val="18"/>
                <w:szCs w:val="18"/>
              </w:rPr>
              <w:t>Quandary</w:t>
            </w:r>
            <w:r w:rsidRPr="00D27897">
              <w:rPr>
                <w:iCs/>
                <w:sz w:val="18"/>
                <w:szCs w:val="18"/>
                <w:lang w:val="el-GR"/>
              </w:rPr>
              <w:t xml:space="preserve"> </w:t>
            </w:r>
            <w:r w:rsidRPr="00D27897">
              <w:rPr>
                <w:iCs/>
                <w:sz w:val="18"/>
                <w:szCs w:val="18"/>
                <w:lang w:val="el-GR"/>
              </w:rPr>
              <w:lastRenderedPageBreak/>
              <w:t xml:space="preserve">(παράδειγμα: βλ. </w:t>
            </w:r>
            <w:r>
              <w:rPr>
                <w:iCs/>
                <w:sz w:val="18"/>
                <w:szCs w:val="18"/>
              </w:rPr>
              <w:t>Πα</w:t>
            </w:r>
            <w:proofErr w:type="spellStart"/>
            <w:r>
              <w:rPr>
                <w:iCs/>
                <w:sz w:val="18"/>
                <w:szCs w:val="18"/>
              </w:rPr>
              <w:t>ράρτημ</w:t>
            </w:r>
            <w:proofErr w:type="spellEnd"/>
            <w:r>
              <w:rPr>
                <w:iCs/>
                <w:sz w:val="18"/>
                <w:szCs w:val="18"/>
              </w:rPr>
              <w:t>α 5).</w:t>
            </w:r>
          </w:p>
        </w:tc>
      </w:tr>
      <w:tr w:rsidR="00C73BD1" w:rsidRPr="00D27897" w14:paraId="6CC0BA64"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CC7D3" w14:textId="77777777" w:rsidR="00C73BD1" w:rsidRDefault="00000000">
            <w:pPr>
              <w:pStyle w:val="Normal1"/>
              <w:tabs>
                <w:tab w:val="left" w:pos="2153"/>
              </w:tabs>
              <w:spacing w:after="0" w:line="240" w:lineRule="auto"/>
              <w:jc w:val="center"/>
              <w:rPr>
                <w:iCs/>
                <w:sz w:val="18"/>
                <w:szCs w:val="18"/>
              </w:rPr>
            </w:pPr>
            <w:r>
              <w:rPr>
                <w:iCs/>
                <w:sz w:val="18"/>
                <w:szCs w:val="18"/>
              </w:rPr>
              <w:lastRenderedPageBreak/>
              <w:t>2</w:t>
            </w:r>
          </w:p>
        </w:tc>
        <w:tc>
          <w:tcPr>
            <w:tcW w:w="5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5AE489"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Βήμα 8: Αναστοχασμός σχετικά με τις αποφάσεις που ελήφθησαν κατά τη διάρκεια του παιχνιδιού ρόλων.</w:t>
            </w:r>
          </w:p>
          <w:p w14:paraId="57FE3169"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Ο εκπαιδευτικός ζητά από τους μαθητές (ομάδα προς ομάδα) να μοιραστούν την τελική απόφαση σχετικά με τη σύγκρουση που έλυσαν. Αυτή θα πρέπει να είναι μια στιγμή αναστοχασμού και κατανόησης διαφορετικών απόψεων, καθώς είναι πιθανό οι ομάδες να έλαβαν διαφορετικές αποφάσεις. Ανάλογα με τον χρόνο που απομένει, θα μπορούσε να πραγματοποιηθεί μια ανεπίσημη συζήτηση σχετικά με τις διαφορετικές λύσεις του προβλήματος.</w:t>
            </w:r>
          </w:p>
          <w:p w14:paraId="4DBA7A96" w14:textId="77777777" w:rsidR="00C73BD1" w:rsidRPr="00D27897" w:rsidRDefault="00C73BD1">
            <w:pPr>
              <w:pStyle w:val="Normal1"/>
              <w:tabs>
                <w:tab w:val="left" w:pos="2153"/>
              </w:tabs>
              <w:spacing w:after="0" w:line="240" w:lineRule="auto"/>
              <w:rPr>
                <w:iCs/>
                <w:szCs w:val="20"/>
                <w:lang w:val="el-GR"/>
              </w:rPr>
            </w:pPr>
          </w:p>
        </w:tc>
        <w:tc>
          <w:tcPr>
            <w:tcW w:w="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DA67C"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t>Ολομέλει</w:t>
            </w:r>
            <w:proofErr w:type="spellEnd"/>
            <w:r>
              <w:rPr>
                <w:iCs/>
                <w:sz w:val="18"/>
                <w:szCs w:val="18"/>
              </w:rPr>
              <w:t>α</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E89C4A" w14:textId="77777777" w:rsidR="00C73BD1" w:rsidRPr="00D27897" w:rsidRDefault="00000000">
            <w:pPr>
              <w:pStyle w:val="Normal1"/>
              <w:tabs>
                <w:tab w:val="left" w:pos="2153"/>
              </w:tabs>
              <w:spacing w:after="0" w:line="240" w:lineRule="auto"/>
              <w:jc w:val="left"/>
              <w:rPr>
                <w:iCs/>
                <w:sz w:val="18"/>
                <w:szCs w:val="18"/>
                <w:lang w:val="el-GR"/>
              </w:rPr>
            </w:pPr>
            <w:r w:rsidRPr="00D27897">
              <w:rPr>
                <w:iCs/>
                <w:sz w:val="18"/>
                <w:szCs w:val="18"/>
                <w:lang w:val="el-GR"/>
              </w:rPr>
              <w:t>Λευκός πίνακας/μαυροπίνακας για να γράψετε τις βασικές έννοιες.</w:t>
            </w:r>
          </w:p>
        </w:tc>
      </w:tr>
    </w:tbl>
    <w:p w14:paraId="38BB83BE" w14:textId="77777777" w:rsidR="00C73BD1" w:rsidRPr="00D27897" w:rsidRDefault="00C73BD1">
      <w:pPr>
        <w:pStyle w:val="Normal1"/>
        <w:tabs>
          <w:tab w:val="left" w:pos="2153"/>
        </w:tabs>
        <w:rPr>
          <w:lang w:val="el-GR"/>
        </w:rPr>
      </w:pPr>
    </w:p>
    <w:p w14:paraId="0CB9DBC8" w14:textId="77777777" w:rsidR="00C73BD1" w:rsidRPr="00D27897" w:rsidRDefault="00C73BD1">
      <w:pPr>
        <w:pStyle w:val="Normal1"/>
        <w:tabs>
          <w:tab w:val="left" w:pos="2153"/>
        </w:tabs>
        <w:rPr>
          <w:lang w:val="el-GR"/>
        </w:rPr>
      </w:pPr>
    </w:p>
    <w:p w14:paraId="51312D45" w14:textId="77777777" w:rsidR="00C73BD1" w:rsidRPr="00D27897" w:rsidRDefault="00C73BD1">
      <w:pPr>
        <w:pStyle w:val="Normal1"/>
        <w:tabs>
          <w:tab w:val="left" w:pos="2153"/>
        </w:tabs>
        <w:rPr>
          <w:lang w:val="el-GR"/>
        </w:rPr>
      </w:pPr>
    </w:p>
    <w:p w14:paraId="66A290F2" w14:textId="77777777" w:rsidR="00C73BD1" w:rsidRDefault="00000000">
      <w:pPr>
        <w:pStyle w:val="Normal1"/>
        <w:tabs>
          <w:tab w:val="left" w:pos="2153"/>
        </w:tabs>
        <w:rPr>
          <w:b/>
          <w:bCs/>
          <w:color w:val="01C172"/>
          <w:sz w:val="28"/>
          <w:szCs w:val="24"/>
        </w:rPr>
      </w:pPr>
      <w:proofErr w:type="spellStart"/>
      <w:r>
        <w:rPr>
          <w:b/>
          <w:bCs/>
          <w:color w:val="01C172"/>
          <w:sz w:val="28"/>
          <w:szCs w:val="24"/>
        </w:rPr>
        <w:t>Φάση</w:t>
      </w:r>
      <w:proofErr w:type="spellEnd"/>
      <w:r>
        <w:rPr>
          <w:b/>
          <w:bCs/>
          <w:color w:val="01C172"/>
          <w:sz w:val="28"/>
          <w:szCs w:val="24"/>
        </w:rPr>
        <w:t xml:space="preserve"> ανα</w:t>
      </w:r>
      <w:proofErr w:type="spellStart"/>
      <w:r>
        <w:rPr>
          <w:b/>
          <w:bCs/>
          <w:color w:val="01C172"/>
          <w:sz w:val="28"/>
          <w:szCs w:val="24"/>
        </w:rPr>
        <w:t>στοχ</w:t>
      </w:r>
      <w:proofErr w:type="spellEnd"/>
      <w:r>
        <w:rPr>
          <w:b/>
          <w:bCs/>
          <w:color w:val="01C172"/>
          <w:sz w:val="28"/>
          <w:szCs w:val="24"/>
        </w:rPr>
        <w:t>ασμού</w:t>
      </w:r>
    </w:p>
    <w:tbl>
      <w:tblPr>
        <w:tblW w:w="9350" w:type="dxa"/>
        <w:jc w:val="center"/>
        <w:tblLayout w:type="fixed"/>
        <w:tblLook w:val="04A0" w:firstRow="1" w:lastRow="0" w:firstColumn="1" w:lastColumn="0" w:noHBand="0" w:noVBand="1"/>
      </w:tblPr>
      <w:tblGrid>
        <w:gridCol w:w="758"/>
        <w:gridCol w:w="6025"/>
        <w:gridCol w:w="947"/>
        <w:gridCol w:w="1620"/>
      </w:tblGrid>
      <w:tr w:rsidR="00C73BD1" w14:paraId="785891FD"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F8ECD"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Μάθημ</w:t>
            </w:r>
            <w:proofErr w:type="spellEnd"/>
            <w:r>
              <w:rPr>
                <w:b/>
                <w:bCs/>
                <w:sz w:val="18"/>
                <w:szCs w:val="18"/>
              </w:rPr>
              <w:t>α α</w:t>
            </w:r>
            <w:proofErr w:type="spellStart"/>
            <w:r>
              <w:rPr>
                <w:b/>
                <w:bCs/>
                <w:sz w:val="18"/>
                <w:szCs w:val="18"/>
              </w:rPr>
              <w:t>ριθ</w:t>
            </w:r>
            <w:proofErr w:type="spellEnd"/>
            <w:r>
              <w:rPr>
                <w:b/>
                <w:bCs/>
                <w:sz w:val="18"/>
                <w:szCs w:val="18"/>
              </w:rPr>
              <w:t>.</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5FDC0" w14:textId="77777777" w:rsidR="00C73BD1" w:rsidRDefault="00000000">
            <w:pPr>
              <w:pStyle w:val="Normal1"/>
              <w:tabs>
                <w:tab w:val="left" w:pos="2153"/>
              </w:tabs>
              <w:spacing w:after="0" w:line="240" w:lineRule="auto"/>
              <w:jc w:val="center"/>
            </w:pPr>
            <w:proofErr w:type="spellStart"/>
            <w:r>
              <w:rPr>
                <w:rStyle w:val="Fuentedeprrafopredeter"/>
                <w:b/>
                <w:bCs/>
                <w:sz w:val="22"/>
                <w:szCs w:val="20"/>
              </w:rPr>
              <w:t>Περιγρ</w:t>
            </w:r>
            <w:proofErr w:type="spellEnd"/>
            <w:r>
              <w:rPr>
                <w:rStyle w:val="Fuentedeprrafopredeter"/>
                <w:b/>
                <w:bCs/>
                <w:sz w:val="22"/>
                <w:szCs w:val="20"/>
              </w:rPr>
              <w:t xml:space="preserve">αφή </w:t>
            </w:r>
            <w:proofErr w:type="spellStart"/>
            <w:r>
              <w:rPr>
                <w:rStyle w:val="Fuentedeprrafopredeter"/>
                <w:b/>
                <w:bCs/>
                <w:sz w:val="22"/>
                <w:szCs w:val="20"/>
              </w:rPr>
              <w:t>σε</w:t>
            </w:r>
            <w:proofErr w:type="spellEnd"/>
            <w:r>
              <w:rPr>
                <w:rStyle w:val="Fuentedeprrafopredeter"/>
                <w:b/>
                <w:bCs/>
                <w:sz w:val="22"/>
                <w:szCs w:val="20"/>
              </w:rPr>
              <w:t xml:space="preserve"> β</w:t>
            </w:r>
            <w:proofErr w:type="spellStart"/>
            <w:r>
              <w:rPr>
                <w:rStyle w:val="Fuentedeprrafopredeter"/>
                <w:b/>
                <w:bCs/>
                <w:sz w:val="22"/>
                <w:szCs w:val="20"/>
              </w:rPr>
              <w:t>ήμ</w:t>
            </w:r>
            <w:proofErr w:type="spellEnd"/>
            <w:r>
              <w:rPr>
                <w:rStyle w:val="Fuentedeprrafopredeter"/>
                <w:b/>
                <w:bCs/>
                <w:sz w:val="22"/>
                <w:szCs w:val="20"/>
              </w:rPr>
              <w:t>ατα</w:t>
            </w:r>
          </w:p>
        </w:tc>
        <w:tc>
          <w:tcPr>
            <w:tcW w:w="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4A032"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Κοινωνική</w:t>
            </w:r>
            <w:proofErr w:type="spellEnd"/>
            <w:r>
              <w:rPr>
                <w:b/>
                <w:bCs/>
                <w:sz w:val="18"/>
                <w:szCs w:val="18"/>
              </w:rPr>
              <w:t xml:space="preserve"> </w:t>
            </w:r>
            <w:proofErr w:type="spellStart"/>
            <w:r>
              <w:rPr>
                <w:b/>
                <w:bCs/>
                <w:sz w:val="18"/>
                <w:szCs w:val="18"/>
              </w:rPr>
              <w:t>μορφή</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251CA" w14:textId="77777777" w:rsidR="00C73BD1" w:rsidRDefault="00000000">
            <w:pPr>
              <w:pStyle w:val="Normal1"/>
              <w:tabs>
                <w:tab w:val="left" w:pos="2153"/>
              </w:tabs>
              <w:spacing w:after="0" w:line="240" w:lineRule="auto"/>
              <w:jc w:val="center"/>
              <w:rPr>
                <w:b/>
                <w:bCs/>
                <w:sz w:val="18"/>
                <w:szCs w:val="18"/>
              </w:rPr>
            </w:pPr>
            <w:proofErr w:type="spellStart"/>
            <w:r>
              <w:rPr>
                <w:b/>
                <w:bCs/>
                <w:sz w:val="18"/>
                <w:szCs w:val="18"/>
              </w:rPr>
              <w:t>Υλικό</w:t>
            </w:r>
            <w:proofErr w:type="spellEnd"/>
            <w:r>
              <w:rPr>
                <w:b/>
                <w:bCs/>
                <w:sz w:val="18"/>
                <w:szCs w:val="18"/>
              </w:rPr>
              <w:t>/</w:t>
            </w:r>
            <w:proofErr w:type="spellStart"/>
            <w:r>
              <w:rPr>
                <w:b/>
                <w:bCs/>
                <w:sz w:val="18"/>
                <w:szCs w:val="18"/>
              </w:rPr>
              <w:t>τεχνικές</w:t>
            </w:r>
            <w:proofErr w:type="spellEnd"/>
            <w:r>
              <w:rPr>
                <w:b/>
                <w:bCs/>
                <w:sz w:val="18"/>
                <w:szCs w:val="18"/>
              </w:rPr>
              <w:t xml:space="preserve"> απα</w:t>
            </w:r>
            <w:proofErr w:type="spellStart"/>
            <w:r>
              <w:rPr>
                <w:b/>
                <w:bCs/>
                <w:sz w:val="18"/>
                <w:szCs w:val="18"/>
              </w:rPr>
              <w:t>ιτήσεις</w:t>
            </w:r>
            <w:proofErr w:type="spellEnd"/>
          </w:p>
        </w:tc>
      </w:tr>
      <w:tr w:rsidR="00C73BD1" w14:paraId="12482DC5"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E58E6B" w14:textId="77777777" w:rsidR="00C73BD1" w:rsidRDefault="00000000">
            <w:pPr>
              <w:pStyle w:val="Normal1"/>
              <w:tabs>
                <w:tab w:val="left" w:pos="2153"/>
              </w:tabs>
              <w:spacing w:after="0" w:line="240" w:lineRule="auto"/>
              <w:jc w:val="center"/>
              <w:rPr>
                <w:sz w:val="18"/>
                <w:szCs w:val="18"/>
              </w:rPr>
            </w:pPr>
            <w:r>
              <w:rPr>
                <w:sz w:val="18"/>
                <w:szCs w:val="18"/>
              </w:rPr>
              <w:t>3</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959449" w14:textId="77777777" w:rsidR="00C73BD1" w:rsidRPr="00D27897" w:rsidRDefault="00000000">
            <w:pPr>
              <w:pStyle w:val="Normal1"/>
              <w:tabs>
                <w:tab w:val="left" w:pos="2153"/>
              </w:tabs>
              <w:spacing w:after="0" w:line="240" w:lineRule="auto"/>
              <w:rPr>
                <w:szCs w:val="20"/>
                <w:lang w:val="el-GR"/>
              </w:rPr>
            </w:pPr>
            <w:r w:rsidRPr="00D27897">
              <w:rPr>
                <w:szCs w:val="20"/>
                <w:lang w:val="el-GR"/>
              </w:rPr>
              <w:t xml:space="preserve">Βήμα 9: Δραστηριότητα </w:t>
            </w:r>
            <w:r>
              <w:rPr>
                <w:szCs w:val="20"/>
              </w:rPr>
              <w:t>Kahoot</w:t>
            </w:r>
            <w:r w:rsidRPr="00D27897">
              <w:rPr>
                <w:szCs w:val="20"/>
                <w:lang w:val="el-GR"/>
              </w:rPr>
              <w:t>.</w:t>
            </w:r>
          </w:p>
          <w:p w14:paraId="1A668046" w14:textId="77777777" w:rsidR="00C73BD1" w:rsidRPr="00D27897" w:rsidRDefault="00C73BD1">
            <w:pPr>
              <w:pStyle w:val="Normal1"/>
              <w:tabs>
                <w:tab w:val="left" w:pos="2153"/>
              </w:tabs>
              <w:spacing w:after="0" w:line="240" w:lineRule="auto"/>
              <w:rPr>
                <w:szCs w:val="20"/>
                <w:lang w:val="el-GR"/>
              </w:rPr>
            </w:pPr>
          </w:p>
          <w:p w14:paraId="6953C968" w14:textId="77777777" w:rsidR="00C73BD1" w:rsidRPr="00D27897" w:rsidRDefault="00000000">
            <w:pPr>
              <w:pStyle w:val="Normal1"/>
              <w:tabs>
                <w:tab w:val="left" w:pos="2153"/>
              </w:tabs>
              <w:spacing w:after="0" w:line="240" w:lineRule="auto"/>
              <w:rPr>
                <w:lang w:val="el-GR"/>
              </w:rPr>
            </w:pPr>
            <w:r w:rsidRPr="00D27897">
              <w:rPr>
                <w:rStyle w:val="Fuentedeprrafopredeter"/>
                <w:szCs w:val="20"/>
                <w:lang w:val="el-GR"/>
              </w:rPr>
              <w:t xml:space="preserve">Οι μαθητές καλούνται να απαντήσουν σε διάφορες ερωτήσεις για την αξιολόγηση των δεξιοτήτων κριτικής σκέψης τους μέσω ενός παιχνιδιού </w:t>
            </w:r>
            <w:r>
              <w:rPr>
                <w:rStyle w:val="Fuentedeprrafopredeter"/>
                <w:szCs w:val="20"/>
              </w:rPr>
              <w:t>Kahoot</w:t>
            </w:r>
            <w:r w:rsidRPr="00D27897">
              <w:rPr>
                <w:rStyle w:val="Fuentedeprrafopredeter"/>
                <w:szCs w:val="20"/>
                <w:lang w:val="el-GR"/>
              </w:rPr>
              <w:t xml:space="preserve"> (βλ. σύνδεσμο στο παράρτημα 6).</w:t>
            </w:r>
          </w:p>
        </w:tc>
        <w:tc>
          <w:tcPr>
            <w:tcW w:w="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627BAA" w14:textId="77777777" w:rsidR="00C73BD1" w:rsidRDefault="00000000">
            <w:pPr>
              <w:pStyle w:val="Normal1"/>
              <w:tabs>
                <w:tab w:val="left" w:pos="2153"/>
              </w:tabs>
              <w:spacing w:after="0" w:line="240" w:lineRule="auto"/>
              <w:jc w:val="left"/>
              <w:rPr>
                <w:sz w:val="18"/>
                <w:szCs w:val="18"/>
              </w:rPr>
            </w:pPr>
            <w:proofErr w:type="spellStart"/>
            <w:r>
              <w:rPr>
                <w:sz w:val="18"/>
                <w:szCs w:val="18"/>
              </w:rPr>
              <w:t>Ατομικά</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2EFD47" w14:textId="77777777" w:rsidR="00C73BD1" w:rsidRPr="00D27897" w:rsidRDefault="00000000">
            <w:pPr>
              <w:pStyle w:val="Normal1"/>
              <w:tabs>
                <w:tab w:val="left" w:pos="2153"/>
              </w:tabs>
              <w:spacing w:after="0" w:line="240" w:lineRule="auto"/>
              <w:jc w:val="left"/>
              <w:rPr>
                <w:lang w:val="el-GR"/>
              </w:rPr>
            </w:pPr>
            <w:r w:rsidRPr="00D27897">
              <w:rPr>
                <w:rStyle w:val="Fuentedeprrafopredeter"/>
                <w:sz w:val="18"/>
                <w:szCs w:val="18"/>
                <w:lang w:val="el-GR"/>
              </w:rPr>
              <w:t xml:space="preserve">Λευκός πίνακας, </w:t>
            </w:r>
            <w:r w:rsidRPr="00D27897">
              <w:rPr>
                <w:rStyle w:val="Fuentedeprrafopredeter"/>
                <w:iCs/>
                <w:sz w:val="18"/>
                <w:szCs w:val="18"/>
                <w:lang w:val="el-GR"/>
              </w:rPr>
              <w:t>υπολογιστές, πληκτρολόγια, ακουστικά (προαιρετικά) και σύνδεση στο Διαδίκτυο.</w:t>
            </w:r>
          </w:p>
          <w:p w14:paraId="2CB76270" w14:textId="77777777" w:rsidR="00C73BD1" w:rsidRDefault="00000000">
            <w:pPr>
              <w:pStyle w:val="Normal1"/>
              <w:tabs>
                <w:tab w:val="left" w:pos="2153"/>
              </w:tabs>
              <w:spacing w:after="0" w:line="240" w:lineRule="auto"/>
              <w:jc w:val="left"/>
            </w:pPr>
            <w:proofErr w:type="spellStart"/>
            <w:r>
              <w:rPr>
                <w:rStyle w:val="Fuentedeprrafopredeter"/>
                <w:iCs/>
                <w:sz w:val="18"/>
                <w:szCs w:val="18"/>
              </w:rPr>
              <w:t>Σύνδεσμος</w:t>
            </w:r>
            <w:proofErr w:type="spellEnd"/>
            <w:r>
              <w:rPr>
                <w:rStyle w:val="Fuentedeprrafopredeter"/>
                <w:iCs/>
                <w:sz w:val="18"/>
                <w:szCs w:val="18"/>
              </w:rPr>
              <w:t xml:space="preserve"> Kahoot (Πα</w:t>
            </w:r>
            <w:proofErr w:type="spellStart"/>
            <w:r>
              <w:rPr>
                <w:rStyle w:val="Fuentedeprrafopredeter"/>
                <w:iCs/>
                <w:sz w:val="18"/>
                <w:szCs w:val="18"/>
              </w:rPr>
              <w:t>ράρτημ</w:t>
            </w:r>
            <w:proofErr w:type="spellEnd"/>
            <w:r>
              <w:rPr>
                <w:rStyle w:val="Fuentedeprrafopredeter"/>
                <w:iCs/>
                <w:sz w:val="18"/>
                <w:szCs w:val="18"/>
              </w:rPr>
              <w:t>α 6)</w:t>
            </w:r>
          </w:p>
        </w:tc>
      </w:tr>
      <w:tr w:rsidR="00C73BD1" w14:paraId="0DC549AF"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09230" w14:textId="77777777" w:rsidR="00C73BD1" w:rsidRDefault="00000000">
            <w:pPr>
              <w:pStyle w:val="Normal1"/>
              <w:tabs>
                <w:tab w:val="left" w:pos="2153"/>
              </w:tabs>
              <w:spacing w:after="0" w:line="240" w:lineRule="auto"/>
              <w:jc w:val="center"/>
              <w:rPr>
                <w:sz w:val="18"/>
                <w:szCs w:val="18"/>
              </w:rPr>
            </w:pPr>
            <w:r>
              <w:rPr>
                <w:sz w:val="18"/>
                <w:szCs w:val="18"/>
              </w:rPr>
              <w:t>3</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C54168" w14:textId="77777777" w:rsidR="00C73BD1" w:rsidRPr="00D27897" w:rsidRDefault="00000000">
            <w:pPr>
              <w:pStyle w:val="Normal1"/>
              <w:tabs>
                <w:tab w:val="left" w:pos="2153"/>
              </w:tabs>
              <w:spacing w:after="0" w:line="240" w:lineRule="auto"/>
              <w:rPr>
                <w:szCs w:val="20"/>
                <w:lang w:val="el-GR"/>
              </w:rPr>
            </w:pPr>
            <w:r w:rsidRPr="00D27897">
              <w:rPr>
                <w:szCs w:val="20"/>
                <w:lang w:val="el-GR"/>
              </w:rPr>
              <w:t>Βήμα 10: Τύποι διακυβέρνησης σε μια νέα αποικία.</w:t>
            </w:r>
          </w:p>
          <w:p w14:paraId="4E6B2A4B" w14:textId="77777777" w:rsidR="00C73BD1" w:rsidRPr="00D27897" w:rsidRDefault="00C73BD1">
            <w:pPr>
              <w:pStyle w:val="Normal1"/>
              <w:tabs>
                <w:tab w:val="left" w:pos="2153"/>
              </w:tabs>
              <w:spacing w:after="0" w:line="240" w:lineRule="auto"/>
              <w:rPr>
                <w:szCs w:val="20"/>
                <w:lang w:val="el-GR"/>
              </w:rPr>
            </w:pPr>
          </w:p>
          <w:p w14:paraId="00424E4D" w14:textId="77777777" w:rsidR="00C73BD1" w:rsidRPr="00D27897" w:rsidRDefault="00000000">
            <w:pPr>
              <w:pStyle w:val="Normal1"/>
              <w:tabs>
                <w:tab w:val="left" w:pos="2153"/>
              </w:tabs>
              <w:spacing w:after="0" w:line="240" w:lineRule="auto"/>
              <w:rPr>
                <w:lang w:val="el-GR"/>
              </w:rPr>
            </w:pPr>
            <w:r w:rsidRPr="00D27897">
              <w:rPr>
                <w:rStyle w:val="Fuentedeprrafopredeter"/>
                <w:szCs w:val="20"/>
                <w:lang w:val="el-GR"/>
              </w:rPr>
              <w:t xml:space="preserve">Οι μαθητές διαβάζουν τις διαφορετικές απόψεις των ανθρώπων σχετικά με την ερώτηση </w:t>
            </w:r>
            <w:r w:rsidRPr="00D27897">
              <w:rPr>
                <w:lang w:val="el-GR"/>
              </w:rPr>
              <w:t xml:space="preserve">«Αν η Γη γινόταν ένα </w:t>
            </w:r>
            <w:r w:rsidRPr="00D27897">
              <w:rPr>
                <w:lang w:val="el-GR"/>
              </w:rPr>
              <w:lastRenderedPageBreak/>
              <w:t xml:space="preserve">μέρος όπου κανείς δεν θα μπορούσε να ζήσει και η ανθρωπότητα έπρεπε να μετακομίσει σε άλλο πλανήτη, τι είδους κυβέρνηση θα έπρεπε να ιδρύσουμε στον νέο κόσμο;» και απαντούν σε ζευγάρια σε μερικές ερωτήσεις (βλ. Παράρτημα 7) χρησιμοποιώντας τις δεξιότητες κριτικής σκέψης που εργάστηκαν στην προηγούμενη δραστηριότητα και σε όλη τη διάρκεια της ακολουθίας. </w:t>
            </w:r>
          </w:p>
          <w:p w14:paraId="0AC2854A" w14:textId="77777777" w:rsidR="00C73BD1" w:rsidRPr="00D27897" w:rsidRDefault="00000000">
            <w:pPr>
              <w:pStyle w:val="Normal1"/>
              <w:tabs>
                <w:tab w:val="left" w:pos="2153"/>
              </w:tabs>
              <w:spacing w:after="0" w:line="240" w:lineRule="auto"/>
              <w:rPr>
                <w:lang w:val="el-GR"/>
              </w:rPr>
            </w:pPr>
            <w:r w:rsidRPr="00D27897">
              <w:rPr>
                <w:lang w:val="el-GR"/>
              </w:rPr>
              <w:t>Εν τω μεταξύ, ο εκπαιδευτικός παρακολουθεί και περιφέρεται στην τάξη ζητώντας από τους μαθητές να μοιραστούν τις απαντήσεις τους μαζί του.</w:t>
            </w:r>
          </w:p>
        </w:tc>
        <w:tc>
          <w:tcPr>
            <w:tcW w:w="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802CE4" w14:textId="77777777" w:rsidR="00C73BD1" w:rsidRPr="00D27897" w:rsidRDefault="00000000">
            <w:pPr>
              <w:pStyle w:val="Normal1"/>
              <w:tabs>
                <w:tab w:val="left" w:pos="2153"/>
              </w:tabs>
              <w:spacing w:after="0" w:line="240" w:lineRule="auto"/>
              <w:jc w:val="left"/>
              <w:rPr>
                <w:sz w:val="18"/>
                <w:szCs w:val="18"/>
                <w:lang w:val="el-GR"/>
              </w:rPr>
            </w:pPr>
            <w:r w:rsidRPr="00D27897">
              <w:rPr>
                <w:sz w:val="18"/>
                <w:szCs w:val="18"/>
                <w:lang w:val="el-GR"/>
              </w:rPr>
              <w:lastRenderedPageBreak/>
              <w:t xml:space="preserve">Ομαδική εργασία (εισφορά του </w:t>
            </w:r>
            <w:r w:rsidRPr="00D27897">
              <w:rPr>
                <w:sz w:val="18"/>
                <w:szCs w:val="18"/>
                <w:lang w:val="el-GR"/>
              </w:rPr>
              <w:lastRenderedPageBreak/>
              <w:t>εκπαιδευτικού)</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471A35" w14:textId="77777777" w:rsidR="00C73BD1" w:rsidRDefault="00000000">
            <w:pPr>
              <w:pStyle w:val="Normal1"/>
              <w:tabs>
                <w:tab w:val="left" w:pos="2153"/>
              </w:tabs>
              <w:spacing w:after="0" w:line="240" w:lineRule="auto"/>
              <w:jc w:val="left"/>
              <w:rPr>
                <w:sz w:val="18"/>
                <w:szCs w:val="18"/>
              </w:rPr>
            </w:pPr>
            <w:proofErr w:type="spellStart"/>
            <w:r>
              <w:rPr>
                <w:sz w:val="18"/>
                <w:szCs w:val="18"/>
              </w:rPr>
              <w:lastRenderedPageBreak/>
              <w:t>Φύλλο</w:t>
            </w:r>
            <w:proofErr w:type="spellEnd"/>
            <w:r>
              <w:rPr>
                <w:sz w:val="18"/>
                <w:szCs w:val="18"/>
              </w:rPr>
              <w:t xml:space="preserve"> </w:t>
            </w:r>
            <w:proofErr w:type="spellStart"/>
            <w:r>
              <w:rPr>
                <w:sz w:val="18"/>
                <w:szCs w:val="18"/>
              </w:rPr>
              <w:t>εργ</w:t>
            </w:r>
            <w:proofErr w:type="spellEnd"/>
            <w:r>
              <w:rPr>
                <w:sz w:val="18"/>
                <w:szCs w:val="18"/>
              </w:rPr>
              <w:t>ασίας (Πα</w:t>
            </w:r>
            <w:proofErr w:type="spellStart"/>
            <w:r>
              <w:rPr>
                <w:sz w:val="18"/>
                <w:szCs w:val="18"/>
              </w:rPr>
              <w:t>ράρτημ</w:t>
            </w:r>
            <w:proofErr w:type="spellEnd"/>
            <w:r>
              <w:rPr>
                <w:sz w:val="18"/>
                <w:szCs w:val="18"/>
              </w:rPr>
              <w:t>α 7).</w:t>
            </w:r>
          </w:p>
        </w:tc>
      </w:tr>
      <w:tr w:rsidR="00C73BD1" w:rsidRPr="00D27897" w14:paraId="43EDE8AB"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A87DA9" w14:textId="77777777" w:rsidR="00C73BD1" w:rsidRDefault="00000000">
            <w:pPr>
              <w:pStyle w:val="Normal1"/>
              <w:tabs>
                <w:tab w:val="left" w:pos="2153"/>
              </w:tabs>
              <w:spacing w:after="0" w:line="240" w:lineRule="auto"/>
              <w:jc w:val="center"/>
              <w:rPr>
                <w:sz w:val="18"/>
                <w:szCs w:val="18"/>
              </w:rPr>
            </w:pPr>
            <w:r>
              <w:rPr>
                <w:sz w:val="18"/>
                <w:szCs w:val="18"/>
              </w:rPr>
              <w:t>3</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9BA5A" w14:textId="77777777" w:rsidR="00C73BD1" w:rsidRPr="00D27897" w:rsidRDefault="00000000">
            <w:pPr>
              <w:pStyle w:val="Normal1"/>
              <w:tabs>
                <w:tab w:val="left" w:pos="2153"/>
              </w:tabs>
              <w:spacing w:after="0" w:line="240" w:lineRule="auto"/>
              <w:rPr>
                <w:lang w:val="el-GR"/>
              </w:rPr>
            </w:pPr>
            <w:r w:rsidRPr="00D27897">
              <w:rPr>
                <w:lang w:val="el-GR"/>
              </w:rPr>
              <w:t>Βήμα 11: Τελική αναστοχασμός.</w:t>
            </w:r>
          </w:p>
          <w:p w14:paraId="579ECF22" w14:textId="77777777" w:rsidR="00C73BD1" w:rsidRPr="00D27897" w:rsidRDefault="00C73BD1">
            <w:pPr>
              <w:pStyle w:val="Normal1"/>
              <w:tabs>
                <w:tab w:val="left" w:pos="2153"/>
              </w:tabs>
              <w:spacing w:after="0" w:line="240" w:lineRule="auto"/>
              <w:rPr>
                <w:lang w:val="el-GR"/>
              </w:rPr>
            </w:pPr>
          </w:p>
          <w:p w14:paraId="027D2D49" w14:textId="77777777" w:rsidR="00C73BD1" w:rsidRPr="00D27897" w:rsidRDefault="00000000">
            <w:pPr>
              <w:pStyle w:val="Normal1"/>
              <w:tabs>
                <w:tab w:val="left" w:pos="2153"/>
              </w:tabs>
              <w:spacing w:after="0" w:line="240" w:lineRule="auto"/>
              <w:rPr>
                <w:lang w:val="el-GR"/>
              </w:rPr>
            </w:pPr>
            <w:r w:rsidRPr="00D27897">
              <w:rPr>
                <w:lang w:val="el-GR"/>
              </w:rPr>
              <w:t>Η τελευταία δραστηριότητα της ακολουθίας πρέπει να συγκεντρώνει τις απόψεις των μαθητών και να αναστοχάζεται πάνω σε βασικές έννοιες, οπότε πρέπει να διεξαχθεί μια άτυπη συζήτηση χρησιμοποιώντας διάφορες προτροπές, όπως:</w:t>
            </w:r>
          </w:p>
          <w:p w14:paraId="173F0C82" w14:textId="77777777" w:rsidR="00C73BD1" w:rsidRPr="00D27897" w:rsidRDefault="00000000">
            <w:pPr>
              <w:pStyle w:val="Prrafodelista"/>
              <w:numPr>
                <w:ilvl w:val="0"/>
                <w:numId w:val="15"/>
              </w:numPr>
              <w:tabs>
                <w:tab w:val="left" w:pos="1433"/>
              </w:tabs>
              <w:spacing w:after="0" w:line="240" w:lineRule="auto"/>
              <w:rPr>
                <w:lang w:val="el-GR"/>
              </w:rPr>
            </w:pPr>
            <w:r w:rsidRPr="00D27897">
              <w:rPr>
                <w:lang w:val="el-GR"/>
              </w:rPr>
              <w:t>Τι σας άρεσε στις δραστηριότητες;</w:t>
            </w:r>
          </w:p>
          <w:p w14:paraId="68CF998A" w14:textId="77777777" w:rsidR="00C73BD1" w:rsidRPr="00D27897" w:rsidRDefault="00000000">
            <w:pPr>
              <w:pStyle w:val="Prrafodelista"/>
              <w:numPr>
                <w:ilvl w:val="0"/>
                <w:numId w:val="15"/>
              </w:numPr>
              <w:tabs>
                <w:tab w:val="left" w:pos="1433"/>
              </w:tabs>
              <w:spacing w:after="0" w:line="240" w:lineRule="auto"/>
              <w:rPr>
                <w:lang w:val="el-GR"/>
              </w:rPr>
            </w:pPr>
            <w:r w:rsidRPr="00D27897">
              <w:rPr>
                <w:lang w:val="el-GR"/>
              </w:rPr>
              <w:t>Τι θα μπορούσε να τις κάνει καλύτερες;</w:t>
            </w:r>
          </w:p>
          <w:p w14:paraId="7F422A75" w14:textId="77777777" w:rsidR="00C73BD1" w:rsidRDefault="00000000">
            <w:pPr>
              <w:pStyle w:val="Prrafodelista"/>
              <w:numPr>
                <w:ilvl w:val="0"/>
                <w:numId w:val="15"/>
              </w:numPr>
              <w:tabs>
                <w:tab w:val="left" w:pos="1433"/>
              </w:tabs>
              <w:spacing w:after="0" w:line="240" w:lineRule="auto"/>
            </w:pPr>
            <w:proofErr w:type="spellStart"/>
            <w:r>
              <w:t>Τι</w:t>
            </w:r>
            <w:proofErr w:type="spellEnd"/>
            <w:r>
              <w:t xml:space="preserve"> </w:t>
            </w:r>
            <w:proofErr w:type="spellStart"/>
            <w:proofErr w:type="gramStart"/>
            <w:r>
              <w:t>μάθ</w:t>
            </w:r>
            <w:proofErr w:type="spellEnd"/>
            <w:r>
              <w:t>ατε;</w:t>
            </w:r>
            <w:proofErr w:type="gramEnd"/>
          </w:p>
          <w:p w14:paraId="2863B6DA" w14:textId="77777777" w:rsidR="00C73BD1" w:rsidRDefault="00000000">
            <w:pPr>
              <w:pStyle w:val="Prrafodelista"/>
              <w:numPr>
                <w:ilvl w:val="0"/>
                <w:numId w:val="15"/>
              </w:numPr>
              <w:tabs>
                <w:tab w:val="left" w:pos="1433"/>
              </w:tabs>
              <w:spacing w:after="0" w:line="240" w:lineRule="auto"/>
            </w:pPr>
            <w:r w:rsidRPr="00D27897">
              <w:rPr>
                <w:lang w:val="el-GR"/>
              </w:rPr>
              <w:t xml:space="preserve">Ήταν δύσκολο να καταλήξετε σε συμφωνία με τους συμμαθητές σας; </w:t>
            </w:r>
            <w:proofErr w:type="spellStart"/>
            <w:r>
              <w:t>Γι</w:t>
            </w:r>
            <w:proofErr w:type="spellEnd"/>
            <w:r>
              <w:t>α</w:t>
            </w:r>
            <w:proofErr w:type="spellStart"/>
            <w:r>
              <w:t>τί</w:t>
            </w:r>
            <w:proofErr w:type="spellEnd"/>
            <w:r>
              <w:t>;</w:t>
            </w:r>
          </w:p>
          <w:p w14:paraId="146A95DA" w14:textId="77777777" w:rsidR="00C73BD1" w:rsidRPr="00D27897" w:rsidRDefault="00000000">
            <w:pPr>
              <w:pStyle w:val="Prrafodelista"/>
              <w:numPr>
                <w:ilvl w:val="0"/>
                <w:numId w:val="15"/>
              </w:numPr>
              <w:tabs>
                <w:tab w:val="left" w:pos="1433"/>
              </w:tabs>
              <w:spacing w:after="0" w:line="240" w:lineRule="auto"/>
              <w:rPr>
                <w:lang w:val="el-GR"/>
              </w:rPr>
            </w:pPr>
            <w:r w:rsidRPr="00D27897">
              <w:rPr>
                <w:lang w:val="el-GR"/>
              </w:rPr>
              <w:t>Γνωρίζετε τα διοικητικά όργανα του σχολείου σας;</w:t>
            </w:r>
          </w:p>
          <w:p w14:paraId="580378B4" w14:textId="77777777" w:rsidR="00C73BD1" w:rsidRPr="00D27897" w:rsidRDefault="00000000">
            <w:pPr>
              <w:pStyle w:val="Prrafodelista"/>
              <w:numPr>
                <w:ilvl w:val="0"/>
                <w:numId w:val="15"/>
              </w:numPr>
              <w:tabs>
                <w:tab w:val="left" w:pos="1433"/>
              </w:tabs>
              <w:spacing w:after="0" w:line="240" w:lineRule="auto"/>
              <w:rPr>
                <w:lang w:val="el-GR"/>
              </w:rPr>
            </w:pPr>
            <w:r w:rsidRPr="00D27897">
              <w:rPr>
                <w:lang w:val="el-GR"/>
              </w:rPr>
              <w:t>Γνωρίζετε τους εκπροσώπους του σχολείου σας;</w:t>
            </w:r>
          </w:p>
          <w:p w14:paraId="183A6730" w14:textId="77777777" w:rsidR="00C73BD1" w:rsidRPr="00D27897" w:rsidRDefault="00000000">
            <w:pPr>
              <w:pStyle w:val="Prrafodelista"/>
              <w:numPr>
                <w:ilvl w:val="0"/>
                <w:numId w:val="15"/>
              </w:numPr>
              <w:tabs>
                <w:tab w:val="left" w:pos="1433"/>
              </w:tabs>
              <w:spacing w:after="0" w:line="240" w:lineRule="auto"/>
              <w:rPr>
                <w:lang w:val="el-GR"/>
              </w:rPr>
            </w:pPr>
            <w:r w:rsidRPr="00D27897">
              <w:rPr>
                <w:lang w:val="el-GR"/>
              </w:rPr>
              <w:t>Υπάρχει κάποιο ζήτημα στο σχολείο που θα μπορούσε να επιλυθεί με ενεργητική ακρόαση και ανοιχτή επικοινωνία;</w:t>
            </w:r>
          </w:p>
          <w:p w14:paraId="13954F18" w14:textId="77777777" w:rsidR="00C73BD1" w:rsidRPr="00D27897" w:rsidRDefault="00C73BD1">
            <w:pPr>
              <w:pStyle w:val="Normal1"/>
              <w:tabs>
                <w:tab w:val="left" w:pos="2153"/>
              </w:tabs>
              <w:spacing w:after="0" w:line="240" w:lineRule="auto"/>
              <w:rPr>
                <w:lang w:val="el-GR"/>
              </w:rPr>
            </w:pPr>
          </w:p>
          <w:p w14:paraId="6207F71A" w14:textId="77777777" w:rsidR="00C73BD1" w:rsidRPr="00D27897" w:rsidRDefault="00000000">
            <w:pPr>
              <w:pStyle w:val="Normal1"/>
              <w:tabs>
                <w:tab w:val="left" w:pos="2153"/>
              </w:tabs>
              <w:spacing w:after="0" w:line="240" w:lineRule="auto"/>
              <w:rPr>
                <w:lang w:val="el-GR"/>
              </w:rPr>
            </w:pPr>
            <w:r w:rsidRPr="00D27897">
              <w:rPr>
                <w:lang w:val="el-GR"/>
              </w:rPr>
              <w:t>Αυτό θα μπορούσε ενδεχομένως να ανοίξει μια συζήτηση για να ευαισθητοποιήσει τους μαθητές σχετικά με το σύστημα λήψης αποφάσεων στο σχολείο τους.</w:t>
            </w:r>
          </w:p>
          <w:p w14:paraId="669F80CD" w14:textId="77777777" w:rsidR="00C73BD1" w:rsidRPr="00D27897" w:rsidRDefault="00C73BD1">
            <w:pPr>
              <w:pStyle w:val="Normal1"/>
              <w:tabs>
                <w:tab w:val="left" w:pos="2153"/>
              </w:tabs>
              <w:spacing w:after="0" w:line="240" w:lineRule="auto"/>
              <w:rPr>
                <w:lang w:val="el-GR"/>
              </w:rPr>
            </w:pPr>
          </w:p>
        </w:tc>
        <w:tc>
          <w:tcPr>
            <w:tcW w:w="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1D28F1" w14:textId="77777777" w:rsidR="00C73BD1" w:rsidRDefault="00000000">
            <w:pPr>
              <w:pStyle w:val="Normal1"/>
              <w:tabs>
                <w:tab w:val="left" w:pos="2153"/>
              </w:tabs>
              <w:spacing w:after="0" w:line="240" w:lineRule="auto"/>
              <w:jc w:val="left"/>
              <w:rPr>
                <w:sz w:val="18"/>
                <w:szCs w:val="18"/>
              </w:rPr>
            </w:pPr>
            <w:proofErr w:type="spellStart"/>
            <w:r>
              <w:rPr>
                <w:sz w:val="18"/>
                <w:szCs w:val="18"/>
              </w:rPr>
              <w:t>Ολομέλει</w:t>
            </w:r>
            <w:proofErr w:type="spellEnd"/>
            <w:r>
              <w:rPr>
                <w:sz w:val="18"/>
                <w:szCs w:val="18"/>
              </w:rPr>
              <w:t>α</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871AD" w14:textId="77777777" w:rsidR="00C73BD1" w:rsidRPr="00D27897" w:rsidRDefault="00000000">
            <w:pPr>
              <w:pStyle w:val="Normal1"/>
              <w:tabs>
                <w:tab w:val="left" w:pos="2153"/>
              </w:tabs>
              <w:spacing w:after="0" w:line="240" w:lineRule="auto"/>
              <w:jc w:val="left"/>
              <w:rPr>
                <w:sz w:val="18"/>
                <w:szCs w:val="18"/>
                <w:lang w:val="el-GR"/>
              </w:rPr>
            </w:pPr>
            <w:r w:rsidRPr="00D27897">
              <w:rPr>
                <w:sz w:val="18"/>
                <w:szCs w:val="18"/>
                <w:lang w:val="el-GR"/>
              </w:rPr>
              <w:t xml:space="preserve">Ιδανικά, τα θρανία και οι καρέκλες θα πρέπει να διαμορφώσουν ένα σχήμα </w:t>
            </w:r>
            <w:r>
              <w:rPr>
                <w:sz w:val="18"/>
                <w:szCs w:val="18"/>
              </w:rPr>
              <w:t>U</w:t>
            </w:r>
            <w:r w:rsidRPr="00D27897">
              <w:rPr>
                <w:sz w:val="18"/>
                <w:szCs w:val="18"/>
                <w:lang w:val="el-GR"/>
              </w:rPr>
              <w:t>, ώστε να δημιουργηθεί ένας «ανοιχτός» χώρος συζήτησης.</w:t>
            </w:r>
          </w:p>
        </w:tc>
      </w:tr>
      <w:tr w:rsidR="00C73BD1" w14:paraId="53E6D6CD" w14:textId="77777777">
        <w:trPr>
          <w:jc w:val="center"/>
        </w:trPr>
        <w:tc>
          <w:tcPr>
            <w:tcW w:w="7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03B467" w14:textId="77777777" w:rsidR="00C73BD1" w:rsidRPr="00D27897" w:rsidRDefault="00C73BD1">
            <w:pPr>
              <w:pStyle w:val="Normal1"/>
              <w:tabs>
                <w:tab w:val="left" w:pos="2153"/>
              </w:tabs>
              <w:spacing w:after="0" w:line="240" w:lineRule="auto"/>
              <w:jc w:val="center"/>
              <w:rPr>
                <w:iCs/>
                <w:sz w:val="18"/>
                <w:szCs w:val="18"/>
                <w:lang w:val="el-GR"/>
              </w:rPr>
            </w:pP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2C8373"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Επιπλέον δραστηριότητα: Βελτιώνοντας το σχολείο μας.</w:t>
            </w:r>
          </w:p>
          <w:p w14:paraId="4CBB96D0"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 xml:space="preserve">Ως επιπλέον δραστηριότητα, οι μαθητές μπορούν να συμπληρώσουν έναν πίνακα με τα προβλήματα που </w:t>
            </w:r>
            <w:r w:rsidRPr="00D27897">
              <w:rPr>
                <w:iCs/>
                <w:szCs w:val="20"/>
                <w:lang w:val="el-GR"/>
              </w:rPr>
              <w:lastRenderedPageBreak/>
              <w:t>εντοπίζουν στο σχολείο, τις αιτίες, τις συνέπειες και τις πιθανές λύσεις που μπορούν να βρουν (βλ. Παράρτημα 8).</w:t>
            </w:r>
          </w:p>
          <w:p w14:paraId="539580B4" w14:textId="77777777" w:rsidR="00C73BD1" w:rsidRPr="00D27897" w:rsidRDefault="00C73BD1">
            <w:pPr>
              <w:pStyle w:val="Normal1"/>
              <w:tabs>
                <w:tab w:val="left" w:pos="2153"/>
              </w:tabs>
              <w:spacing w:after="0" w:line="240" w:lineRule="auto"/>
              <w:rPr>
                <w:iCs/>
                <w:szCs w:val="20"/>
                <w:lang w:val="el-GR"/>
              </w:rPr>
            </w:pPr>
          </w:p>
          <w:p w14:paraId="29775CBF" w14:textId="77777777" w:rsidR="00C73BD1" w:rsidRPr="00D27897" w:rsidRDefault="00000000">
            <w:pPr>
              <w:pStyle w:val="Normal1"/>
              <w:tabs>
                <w:tab w:val="left" w:pos="2153"/>
              </w:tabs>
              <w:spacing w:after="0" w:line="240" w:lineRule="auto"/>
              <w:rPr>
                <w:iCs/>
                <w:szCs w:val="20"/>
                <w:lang w:val="el-GR"/>
              </w:rPr>
            </w:pPr>
            <w:r w:rsidRPr="00D27897">
              <w:rPr>
                <w:iCs/>
                <w:szCs w:val="20"/>
                <w:lang w:val="el-GR"/>
              </w:rPr>
              <w:t>Αυτό θα μπορούσε να αποτελέσει το σημείο εκκίνησης για να γίνουν οι μαθητές ενεργοί συμμετέχοντες στη διαδικασία επίλυσης προβλημάτων και λήψης αποφάσεων του σχολείου. Η έκθεση αυτή θα μπορούσε να επεκταθεί περαιτέρω (ίσως ακόμη και να μετατραπεί σε έργο) και να υποβληθεί στον διευθυντή του σχολείου.</w:t>
            </w:r>
          </w:p>
          <w:p w14:paraId="632DDFAE" w14:textId="77777777" w:rsidR="00C73BD1" w:rsidRPr="00D27897" w:rsidRDefault="00C73BD1">
            <w:pPr>
              <w:pStyle w:val="Normal1"/>
              <w:tabs>
                <w:tab w:val="left" w:pos="2153"/>
              </w:tabs>
              <w:spacing w:after="0" w:line="240" w:lineRule="auto"/>
              <w:rPr>
                <w:iCs/>
                <w:szCs w:val="20"/>
                <w:lang w:val="el-GR"/>
              </w:rPr>
            </w:pPr>
          </w:p>
        </w:tc>
        <w:tc>
          <w:tcPr>
            <w:tcW w:w="9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AFD4F"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lastRenderedPageBreak/>
              <w:t>Ομάδες</w:t>
            </w:r>
            <w:proofErr w:type="spellEnd"/>
            <w:r>
              <w:rPr>
                <w:iCs/>
                <w:sz w:val="18"/>
                <w:szCs w:val="18"/>
              </w:rPr>
              <w:t xml:space="preserve"> </w:t>
            </w:r>
            <w:proofErr w:type="spellStart"/>
            <w:r>
              <w:rPr>
                <w:iCs/>
                <w:sz w:val="18"/>
                <w:szCs w:val="18"/>
              </w:rPr>
              <w:t>των</w:t>
            </w:r>
            <w:proofErr w:type="spellEnd"/>
            <w:r>
              <w:rPr>
                <w:iCs/>
                <w:sz w:val="18"/>
                <w:szCs w:val="18"/>
              </w:rPr>
              <w:t xml:space="preserve"> 4.</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04BD81" w14:textId="77777777" w:rsidR="00C73BD1" w:rsidRDefault="00000000">
            <w:pPr>
              <w:pStyle w:val="Normal1"/>
              <w:tabs>
                <w:tab w:val="left" w:pos="2153"/>
              </w:tabs>
              <w:spacing w:after="0" w:line="240" w:lineRule="auto"/>
              <w:jc w:val="left"/>
              <w:rPr>
                <w:iCs/>
                <w:sz w:val="18"/>
                <w:szCs w:val="18"/>
              </w:rPr>
            </w:pPr>
            <w:proofErr w:type="spellStart"/>
            <w:r>
              <w:rPr>
                <w:iCs/>
                <w:sz w:val="18"/>
                <w:szCs w:val="18"/>
              </w:rPr>
              <w:t>Φύλλο</w:t>
            </w:r>
            <w:proofErr w:type="spellEnd"/>
            <w:r>
              <w:rPr>
                <w:iCs/>
                <w:sz w:val="18"/>
                <w:szCs w:val="18"/>
              </w:rPr>
              <w:t xml:space="preserve"> </w:t>
            </w:r>
            <w:proofErr w:type="spellStart"/>
            <w:r>
              <w:rPr>
                <w:iCs/>
                <w:sz w:val="18"/>
                <w:szCs w:val="18"/>
              </w:rPr>
              <w:t>εργ</w:t>
            </w:r>
            <w:proofErr w:type="spellEnd"/>
            <w:r>
              <w:rPr>
                <w:iCs/>
                <w:sz w:val="18"/>
                <w:szCs w:val="18"/>
              </w:rPr>
              <w:t>α</w:t>
            </w:r>
            <w:proofErr w:type="spellStart"/>
            <w:r>
              <w:rPr>
                <w:iCs/>
                <w:sz w:val="18"/>
                <w:szCs w:val="18"/>
              </w:rPr>
              <w:t>σί</w:t>
            </w:r>
            <w:proofErr w:type="spellEnd"/>
            <w:r>
              <w:rPr>
                <w:iCs/>
                <w:sz w:val="18"/>
                <w:szCs w:val="18"/>
              </w:rPr>
              <w:t>ας (βλ. Πα</w:t>
            </w:r>
            <w:proofErr w:type="spellStart"/>
            <w:r>
              <w:rPr>
                <w:iCs/>
                <w:sz w:val="18"/>
                <w:szCs w:val="18"/>
              </w:rPr>
              <w:t>ράρτημ</w:t>
            </w:r>
            <w:proofErr w:type="spellEnd"/>
            <w:r>
              <w:rPr>
                <w:iCs/>
                <w:sz w:val="18"/>
                <w:szCs w:val="18"/>
              </w:rPr>
              <w:t>α 8)</w:t>
            </w:r>
          </w:p>
        </w:tc>
      </w:tr>
    </w:tbl>
    <w:p w14:paraId="59CB679D" w14:textId="77777777" w:rsidR="00C73BD1" w:rsidRDefault="00C73BD1">
      <w:pPr>
        <w:pStyle w:val="Normal1"/>
        <w:tabs>
          <w:tab w:val="left" w:pos="2153"/>
        </w:tabs>
      </w:pPr>
    </w:p>
    <w:p w14:paraId="6B52D683" w14:textId="77777777" w:rsidR="00C73BD1" w:rsidRDefault="00C73BD1">
      <w:pPr>
        <w:pStyle w:val="Normal1"/>
        <w:tabs>
          <w:tab w:val="left" w:pos="2153"/>
        </w:tabs>
      </w:pPr>
    </w:p>
    <w:p w14:paraId="63FC4FAE" w14:textId="77777777" w:rsidR="00C73BD1" w:rsidRDefault="00C73BD1">
      <w:pPr>
        <w:pStyle w:val="Normal1"/>
        <w:tabs>
          <w:tab w:val="left" w:pos="2153"/>
        </w:tabs>
      </w:pPr>
    </w:p>
    <w:p w14:paraId="6189BC39" w14:textId="77777777" w:rsidR="00C73BD1" w:rsidRDefault="00C73BD1">
      <w:pPr>
        <w:pStyle w:val="Normal1"/>
        <w:tabs>
          <w:tab w:val="left" w:pos="2153"/>
        </w:tabs>
      </w:pPr>
    </w:p>
    <w:p w14:paraId="7C06B3C4" w14:textId="77777777" w:rsidR="00C73BD1" w:rsidRDefault="00C73BD1">
      <w:pPr>
        <w:pStyle w:val="Normal1"/>
        <w:tabs>
          <w:tab w:val="left" w:pos="2153"/>
        </w:tabs>
      </w:pPr>
    </w:p>
    <w:p w14:paraId="282B56F9" w14:textId="77777777" w:rsidR="00C73BD1" w:rsidRDefault="00C73BD1">
      <w:pPr>
        <w:pStyle w:val="Normal1"/>
        <w:tabs>
          <w:tab w:val="left" w:pos="2153"/>
        </w:tabs>
        <w:rPr>
          <w:b/>
          <w:bCs/>
          <w:sz w:val="28"/>
          <w:szCs w:val="24"/>
        </w:rPr>
      </w:pPr>
    </w:p>
    <w:p w14:paraId="21B4502C" w14:textId="77777777" w:rsidR="00C73BD1" w:rsidRDefault="00C73BD1">
      <w:pPr>
        <w:pStyle w:val="Normal1"/>
        <w:tabs>
          <w:tab w:val="left" w:pos="2153"/>
        </w:tabs>
        <w:rPr>
          <w:b/>
          <w:bCs/>
          <w:sz w:val="28"/>
          <w:szCs w:val="24"/>
        </w:rPr>
      </w:pPr>
    </w:p>
    <w:p w14:paraId="1D7466ED" w14:textId="77777777" w:rsidR="00C73BD1" w:rsidRDefault="00C73BD1">
      <w:pPr>
        <w:pStyle w:val="Normal1"/>
        <w:tabs>
          <w:tab w:val="left" w:pos="2153"/>
        </w:tabs>
        <w:rPr>
          <w:b/>
          <w:bCs/>
          <w:sz w:val="28"/>
          <w:szCs w:val="24"/>
        </w:rPr>
      </w:pPr>
    </w:p>
    <w:p w14:paraId="159D5BC1" w14:textId="77777777" w:rsidR="00C73BD1" w:rsidRDefault="00C73BD1">
      <w:pPr>
        <w:pStyle w:val="Normal1"/>
        <w:tabs>
          <w:tab w:val="left" w:pos="2153"/>
        </w:tabs>
        <w:rPr>
          <w:b/>
          <w:bCs/>
          <w:sz w:val="28"/>
          <w:szCs w:val="24"/>
        </w:rPr>
      </w:pPr>
    </w:p>
    <w:p w14:paraId="50D5C3CB" w14:textId="77777777" w:rsidR="00C73BD1" w:rsidRDefault="00C73BD1">
      <w:pPr>
        <w:pStyle w:val="Normal1"/>
        <w:tabs>
          <w:tab w:val="left" w:pos="2153"/>
        </w:tabs>
        <w:rPr>
          <w:b/>
          <w:bCs/>
          <w:sz w:val="28"/>
          <w:szCs w:val="24"/>
        </w:rPr>
      </w:pPr>
    </w:p>
    <w:p w14:paraId="33C523EE" w14:textId="77777777" w:rsidR="00C73BD1" w:rsidRDefault="00C73BD1">
      <w:pPr>
        <w:pStyle w:val="Normal1"/>
        <w:tabs>
          <w:tab w:val="left" w:pos="2153"/>
        </w:tabs>
        <w:rPr>
          <w:b/>
          <w:bCs/>
          <w:sz w:val="28"/>
          <w:szCs w:val="24"/>
        </w:rPr>
      </w:pPr>
    </w:p>
    <w:p w14:paraId="2D002B7E" w14:textId="77777777" w:rsidR="00C73BD1" w:rsidRDefault="00C73BD1">
      <w:pPr>
        <w:pStyle w:val="Normal1"/>
        <w:tabs>
          <w:tab w:val="left" w:pos="2153"/>
        </w:tabs>
        <w:rPr>
          <w:b/>
          <w:bCs/>
          <w:sz w:val="28"/>
          <w:szCs w:val="24"/>
        </w:rPr>
      </w:pPr>
    </w:p>
    <w:p w14:paraId="7A9145EE" w14:textId="77777777" w:rsidR="00C73BD1" w:rsidRDefault="00C73BD1">
      <w:pPr>
        <w:pStyle w:val="Normal1"/>
        <w:tabs>
          <w:tab w:val="left" w:pos="2153"/>
        </w:tabs>
        <w:rPr>
          <w:b/>
          <w:bCs/>
          <w:sz w:val="28"/>
          <w:szCs w:val="24"/>
        </w:rPr>
      </w:pPr>
    </w:p>
    <w:p w14:paraId="3234AE67" w14:textId="77777777" w:rsidR="00C73BD1" w:rsidRDefault="00C73BD1">
      <w:pPr>
        <w:pStyle w:val="Normal1"/>
        <w:tabs>
          <w:tab w:val="left" w:pos="2153"/>
        </w:tabs>
        <w:rPr>
          <w:b/>
          <w:bCs/>
          <w:sz w:val="28"/>
          <w:szCs w:val="24"/>
        </w:rPr>
      </w:pPr>
    </w:p>
    <w:p w14:paraId="0086A296" w14:textId="77777777" w:rsidR="00C73BD1" w:rsidRDefault="00C73BD1">
      <w:pPr>
        <w:pStyle w:val="Normal1"/>
        <w:tabs>
          <w:tab w:val="left" w:pos="2153"/>
        </w:tabs>
        <w:rPr>
          <w:b/>
          <w:bCs/>
          <w:sz w:val="28"/>
          <w:szCs w:val="24"/>
        </w:rPr>
      </w:pPr>
    </w:p>
    <w:p w14:paraId="4817F5AF" w14:textId="77777777" w:rsidR="00C73BD1" w:rsidRDefault="00C73BD1">
      <w:pPr>
        <w:pStyle w:val="Normal1"/>
        <w:tabs>
          <w:tab w:val="left" w:pos="2153"/>
        </w:tabs>
        <w:rPr>
          <w:b/>
          <w:bCs/>
          <w:sz w:val="28"/>
          <w:szCs w:val="24"/>
        </w:rPr>
      </w:pPr>
    </w:p>
    <w:p w14:paraId="5A392652" w14:textId="77777777" w:rsidR="00C73BD1" w:rsidRDefault="00000000">
      <w:pPr>
        <w:pStyle w:val="Normal1"/>
        <w:tabs>
          <w:tab w:val="left" w:pos="2153"/>
        </w:tabs>
      </w:pPr>
      <w:proofErr w:type="spellStart"/>
      <w:r>
        <w:rPr>
          <w:rStyle w:val="Fuentedeprrafopredeter"/>
          <w:b/>
          <w:bCs/>
          <w:sz w:val="28"/>
          <w:szCs w:val="24"/>
        </w:rPr>
        <w:t>Αντιγράψτε</w:t>
      </w:r>
      <w:proofErr w:type="spellEnd"/>
      <w:r>
        <w:rPr>
          <w:rStyle w:val="Fuentedeprrafopredeter"/>
          <w:b/>
          <w:bCs/>
          <w:sz w:val="28"/>
          <w:szCs w:val="24"/>
        </w:rPr>
        <w:t xml:space="preserve"> τα π</w:t>
      </w:r>
      <w:proofErr w:type="spellStart"/>
      <w:r>
        <w:rPr>
          <w:rStyle w:val="Fuentedeprrafopredeter"/>
          <w:b/>
          <w:bCs/>
          <w:sz w:val="28"/>
          <w:szCs w:val="24"/>
        </w:rPr>
        <w:t>ρότυ</w:t>
      </w:r>
      <w:proofErr w:type="spellEnd"/>
      <w:r>
        <w:rPr>
          <w:rStyle w:val="Fuentedeprrafopredeter"/>
          <w:b/>
          <w:bCs/>
          <w:sz w:val="28"/>
          <w:szCs w:val="24"/>
        </w:rPr>
        <w:t>πα</w:t>
      </w:r>
      <w:r>
        <w:rPr>
          <w:rStyle w:val="Fuentedeprrafopredeter"/>
          <w:sz w:val="28"/>
          <w:szCs w:val="24"/>
        </w:rPr>
        <w:t xml:space="preserve">: </w:t>
      </w:r>
    </w:p>
    <w:p w14:paraId="5D8004BC" w14:textId="77777777" w:rsidR="00C73BD1" w:rsidRDefault="00000000">
      <w:pPr>
        <w:pStyle w:val="Normal1"/>
        <w:tabs>
          <w:tab w:val="left" w:pos="2153"/>
        </w:tabs>
      </w:pPr>
      <w:r>
        <w:t>ΠΑΡΑΡΤΗΜΑ 1</w:t>
      </w:r>
    </w:p>
    <w:p w14:paraId="13427E2F" w14:textId="77777777" w:rsidR="00C73BD1" w:rsidRDefault="00000000">
      <w:pPr>
        <w:pStyle w:val="Normal1"/>
        <w:tabs>
          <w:tab w:val="left" w:pos="2153"/>
        </w:tabs>
      </w:pPr>
      <w:r>
        <w:rPr>
          <w:noProof/>
        </w:rPr>
        <mc:AlternateContent>
          <mc:Choice Requires="wpg">
            <w:drawing>
              <wp:inline distT="0" distB="0" distL="0" distR="0" wp14:anchorId="2A0AB9DD" wp14:editId="78891CB6">
                <wp:extent cx="4993200" cy="2496595"/>
                <wp:effectExtent l="0" t="0" r="0" b="0"/>
                <wp:docPr id="8" name="Imagen 59" descr="C:\Users\Noelia\Downloads\ai-generated-8635240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59" descr="C:\Users\Noelia\Downloads\ai-generated-8635240_1280.jpg"/>
                        <pic:cNvPicPr>
                          <a:picLocks noChangeAspect="1"/>
                        </pic:cNvPicPr>
                      </pic:nvPicPr>
                      <pic:blipFill>
                        <a:blip r:embed="rId16"/>
                        <a:stretch/>
                      </pic:blipFill>
                      <pic:spPr bwMode="auto">
                        <a:xfrm>
                          <a:off x="0" y="0"/>
                          <a:ext cx="4993200" cy="2496595"/>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 style="width:393.17pt;height:196.58pt;mso-wrap-distance-left:0.00pt;mso-wrap-distance-top:0.00pt;mso-wrap-distance-right:0.00pt;mso-wrap-distance-bottom:0.00pt;z-index:1;" o:spid="_x0000_s13" stroked="f" type="#_x0000_t75">
                <v:imagedata o:title="" r:id="rId17"/>
                <o:lock v:ext="edit" rotation="t"/>
              </v:shape>
            </w:pict>
          </mc:Fallback>
        </mc:AlternateContent>
      </w:r>
    </w:p>
    <w:p w14:paraId="78EF9B66" w14:textId="77777777" w:rsidR="00C73BD1" w:rsidRDefault="00000000">
      <w:pPr>
        <w:pStyle w:val="Normal1"/>
        <w:tabs>
          <w:tab w:val="left" w:pos="2153"/>
        </w:tabs>
      </w:pPr>
      <w:r>
        <w:rPr>
          <w:rStyle w:val="Fuentedeprrafopredeter"/>
          <w:noProof/>
          <w:lang w:eastAsia="es-ES"/>
        </w:rPr>
        <w:lastRenderedPageBreak/>
        <mc:AlternateContent>
          <mc:Choice Requires="wpg">
            <w:drawing>
              <wp:inline distT="0" distB="0" distL="0" distR="0" wp14:anchorId="3F1F729F" wp14:editId="347D0505">
                <wp:extent cx="4993200" cy="3326724"/>
                <wp:effectExtent l="0" t="0" r="0" b="0"/>
                <wp:docPr id="9" name="Imagen 60" descr="C:\Users\Noelia\Downloads\galaxy-3696058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60" descr="C:\Users\Noelia\Downloads\galaxy-3696058_1280.jpg"/>
                        <pic:cNvPicPr>
                          <a:picLocks noChangeAspect="1"/>
                        </pic:cNvPicPr>
                      </pic:nvPicPr>
                      <pic:blipFill>
                        <a:blip r:embed="rId18"/>
                        <a:stretch/>
                      </pic:blipFill>
                      <pic:spPr bwMode="auto">
                        <a:xfrm>
                          <a:off x="0" y="0"/>
                          <a:ext cx="4993200" cy="3326724"/>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 style="width:393.17pt;height:261.95pt;mso-wrap-distance-left:0.00pt;mso-wrap-distance-top:0.00pt;mso-wrap-distance-right:0.00pt;mso-wrap-distance-bottom:0.00pt;z-index:1;" o:spid="_x0000_s14" stroked="f" type="#_x0000_t75">
                <v:imagedata o:title="" r:id="rId19"/>
                <o:lock v:ext="edit" rotation="t"/>
              </v:shape>
            </w:pict>
          </mc:Fallback>
        </mc:AlternateContent>
      </w:r>
    </w:p>
    <w:p w14:paraId="1B299F74" w14:textId="77777777" w:rsidR="00C73BD1" w:rsidRDefault="00000000">
      <w:pPr>
        <w:pStyle w:val="Normal1"/>
        <w:tabs>
          <w:tab w:val="left" w:pos="2153"/>
        </w:tabs>
      </w:pPr>
      <w:r>
        <w:rPr>
          <w:rStyle w:val="Fuentedeprrafopredeter"/>
          <w:noProof/>
          <w:lang w:eastAsia="es-ES"/>
        </w:rPr>
        <mc:AlternateContent>
          <mc:Choice Requires="wpg">
            <w:drawing>
              <wp:inline distT="0" distB="0" distL="0" distR="0" wp14:anchorId="3B3660B1" wp14:editId="302831E8">
                <wp:extent cx="4993200" cy="2808671"/>
                <wp:effectExtent l="0" t="0" r="0" b="0"/>
                <wp:docPr id="10" name="Imagen 61" descr="C:\Users\Noelia\Downloads\ufo-1265186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61" descr="C:\Users\Noelia\Downloads\ufo-1265186_1280.jpg"/>
                        <pic:cNvPicPr>
                          <a:picLocks noChangeAspect="1"/>
                        </pic:cNvPicPr>
                      </pic:nvPicPr>
                      <pic:blipFill>
                        <a:blip r:embed="rId20"/>
                        <a:stretch/>
                      </pic:blipFill>
                      <pic:spPr bwMode="auto">
                        <a:xfrm>
                          <a:off x="0" y="0"/>
                          <a:ext cx="4993200" cy="2808671"/>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 style="width:393.17pt;height:221.16pt;mso-wrap-distance-left:0.00pt;mso-wrap-distance-top:0.00pt;mso-wrap-distance-right:0.00pt;mso-wrap-distance-bottom:0.00pt;z-index:1;" o:spid="_x0000_s15" stroked="f" type="#_x0000_t75">
                <v:imagedata o:title="" r:id="rId21"/>
                <o:lock v:ext="edit" rotation="t"/>
              </v:shape>
            </w:pict>
          </mc:Fallback>
        </mc:AlternateContent>
      </w:r>
    </w:p>
    <w:p w14:paraId="26D6E14F" w14:textId="77777777" w:rsidR="00C73BD1" w:rsidRDefault="00000000">
      <w:pPr>
        <w:pStyle w:val="Normal1"/>
        <w:tabs>
          <w:tab w:val="left" w:pos="2153"/>
        </w:tabs>
      </w:pPr>
      <w:r>
        <w:rPr>
          <w:rStyle w:val="Fuentedeprrafopredeter"/>
          <w:noProof/>
          <w:lang w:eastAsia="es-ES"/>
        </w:rPr>
        <w:lastRenderedPageBreak/>
        <mc:AlternateContent>
          <mc:Choice Requires="wpg">
            <w:drawing>
              <wp:inline distT="0" distB="0" distL="0" distR="0" wp14:anchorId="110F4F53" wp14:editId="1362E5EB">
                <wp:extent cx="4993200" cy="2852370"/>
                <wp:effectExtent l="0" t="0" r="0" b="0"/>
                <wp:docPr id="11" name="Imagen 62" descr="C:\Users\Noelia\Downloads\space-colony-7472788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62" descr="C:\Users\Noelia\Downloads\space-colony-7472788_1280.jpg"/>
                        <pic:cNvPicPr>
                          <a:picLocks noChangeAspect="1"/>
                        </pic:cNvPicPr>
                      </pic:nvPicPr>
                      <pic:blipFill>
                        <a:blip r:embed="rId22"/>
                        <a:stretch/>
                      </pic:blipFill>
                      <pic:spPr bwMode="auto">
                        <a:xfrm>
                          <a:off x="0" y="0"/>
                          <a:ext cx="4993200" cy="2852370"/>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 style="width:393.17pt;height:224.60pt;mso-wrap-distance-left:0.00pt;mso-wrap-distance-top:0.00pt;mso-wrap-distance-right:0.00pt;mso-wrap-distance-bottom:0.00pt;z-index:1;" o:spid="_x0000_s16" stroked="f" type="#_x0000_t75">
                <v:imagedata o:title="" r:id="rId23"/>
                <o:lock v:ext="edit" rotation="t"/>
              </v:shape>
            </w:pict>
          </mc:Fallback>
        </mc:AlternateContent>
      </w:r>
    </w:p>
    <w:p w14:paraId="1C8E6812" w14:textId="77777777" w:rsidR="00C73BD1" w:rsidRPr="00D27897" w:rsidRDefault="00000000">
      <w:pPr>
        <w:pStyle w:val="Normal1"/>
        <w:tabs>
          <w:tab w:val="left" w:pos="2153"/>
        </w:tabs>
        <w:rPr>
          <w:lang w:val="el-GR"/>
        </w:rPr>
      </w:pPr>
      <w:r w:rsidRPr="00D27897">
        <w:rPr>
          <w:lang w:val="el-GR"/>
        </w:rPr>
        <w:t xml:space="preserve">Πηγή: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pixabay</w:instrText>
      </w:r>
      <w:r w:rsidRPr="00D27897">
        <w:rPr>
          <w:lang w:val="el-GR"/>
        </w:rPr>
        <w:instrText>.</w:instrText>
      </w:r>
      <w:r>
        <w:instrText>com</w:instrText>
      </w:r>
      <w:r w:rsidRPr="00D27897">
        <w:rPr>
          <w:lang w:val="el-GR"/>
        </w:rPr>
        <w:instrText>/</w:instrText>
      </w:r>
      <w:r>
        <w:instrText>es</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pixabay</w:instrText>
      </w:r>
      <w:r w:rsidRPr="00D27897">
        <w:rPr>
          <w:lang w:val="el-GR"/>
        </w:rPr>
        <w:instrText>.</w:instrText>
      </w:r>
      <w:r>
        <w:instrText>com</w:instrText>
      </w:r>
      <w:r w:rsidRPr="00D27897">
        <w:rPr>
          <w:lang w:val="el-GR"/>
        </w:rPr>
        <w:instrText>/</w:instrText>
      </w:r>
      <w:r>
        <w:instrText>es</w:instrText>
      </w:r>
      <w:r w:rsidRPr="00D27897">
        <w:rPr>
          <w:lang w:val="el-GR"/>
        </w:rPr>
        <w:instrText>/"</w:instrText>
      </w:r>
      <w:r>
        <w:fldChar w:fldCharType="separate"/>
      </w:r>
      <w:r>
        <w:t>https</w:t>
      </w:r>
      <w:r w:rsidRPr="00D27897">
        <w:rPr>
          <w:lang w:val="el-GR"/>
        </w:rPr>
        <w:t>://</w:t>
      </w:r>
      <w:proofErr w:type="spellStart"/>
      <w:r>
        <w:t>pixabay</w:t>
      </w:r>
      <w:proofErr w:type="spellEnd"/>
      <w:r w:rsidRPr="00D27897">
        <w:rPr>
          <w:lang w:val="el-GR"/>
        </w:rPr>
        <w:t>.</w:t>
      </w:r>
      <w:r>
        <w:t>com</w:t>
      </w:r>
      <w:r w:rsidRPr="00D27897">
        <w:rPr>
          <w:lang w:val="el-GR"/>
        </w:rPr>
        <w:t>/</w:t>
      </w:r>
      <w:r>
        <w:t>es</w:t>
      </w:r>
      <w:r w:rsidRPr="00D27897">
        <w:rPr>
          <w:lang w:val="el-GR"/>
        </w:rPr>
        <w:t>/</w:t>
      </w:r>
      <w:r>
        <w:fldChar w:fldCharType="end"/>
      </w:r>
    </w:p>
    <w:p w14:paraId="7688CF2F" w14:textId="77777777" w:rsidR="00C73BD1" w:rsidRPr="00D27897" w:rsidRDefault="00C73BD1">
      <w:pPr>
        <w:pStyle w:val="Normal1"/>
        <w:tabs>
          <w:tab w:val="left" w:pos="2153"/>
        </w:tabs>
        <w:rPr>
          <w:lang w:val="en-US"/>
        </w:rPr>
      </w:pPr>
    </w:p>
    <w:p w14:paraId="7981441E" w14:textId="77777777" w:rsidR="00C73BD1" w:rsidRDefault="00000000">
      <w:pPr>
        <w:pStyle w:val="Normal1"/>
        <w:tabs>
          <w:tab w:val="left" w:pos="2153"/>
        </w:tabs>
      </w:pPr>
      <w:r>
        <w:t>ΠΑΡΑΡΤΗΜΑ 2</w:t>
      </w:r>
    </w:p>
    <w:p w14:paraId="6F1F3173" w14:textId="77777777" w:rsidR="00C73BD1" w:rsidRDefault="00000000">
      <w:pPr>
        <w:pStyle w:val="Normal1"/>
        <w:tabs>
          <w:tab w:val="left" w:pos="2153"/>
        </w:tabs>
      </w:pPr>
      <w:proofErr w:type="spellStart"/>
      <w:r>
        <w:t>Βίντεο</w:t>
      </w:r>
      <w:proofErr w:type="spellEnd"/>
      <w:r>
        <w:t xml:space="preserve"> «Quandary: Game Basics».</w:t>
      </w:r>
    </w:p>
    <w:p w14:paraId="1AB9010A" w14:textId="77777777" w:rsidR="00C73BD1" w:rsidRPr="00D27897" w:rsidRDefault="00000000">
      <w:pPr>
        <w:pStyle w:val="Normal1"/>
        <w:tabs>
          <w:tab w:val="left" w:pos="2153"/>
        </w:tabs>
        <w:rPr>
          <w:lang w:val="el-GR"/>
        </w:rPr>
      </w:pPr>
      <w:r w:rsidRPr="00D27897">
        <w:rPr>
          <w:lang w:val="el-GR"/>
        </w:rPr>
        <w:t xml:space="preserve">Πηγή: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www</w:instrText>
      </w:r>
      <w:r w:rsidRPr="00D27897">
        <w:rPr>
          <w:lang w:val="el-GR"/>
        </w:rPr>
        <w:instrText>.</w:instrText>
      </w:r>
      <w:r>
        <w:instrText>youtube</w:instrText>
      </w:r>
      <w:r w:rsidRPr="00D27897">
        <w:rPr>
          <w:lang w:val="el-GR"/>
        </w:rPr>
        <w:instrText>.</w:instrText>
      </w:r>
      <w:r>
        <w:instrText>com</w:instrText>
      </w:r>
      <w:r w:rsidRPr="00D27897">
        <w:rPr>
          <w:lang w:val="el-GR"/>
        </w:rPr>
        <w:instrText>/</w:instrText>
      </w:r>
      <w:r>
        <w:instrText>watch</w:instrText>
      </w:r>
      <w:r w:rsidRPr="00D27897">
        <w:rPr>
          <w:lang w:val="el-GR"/>
        </w:rPr>
        <w:instrText>?</w:instrText>
      </w:r>
      <w:r>
        <w:instrText>v</w:instrText>
      </w:r>
      <w:r w:rsidRPr="00D27897">
        <w:rPr>
          <w:lang w:val="el-GR"/>
        </w:rPr>
        <w:instrText>=</w:instrText>
      </w:r>
      <w:r>
        <w:instrText>yuBB</w:instrText>
      </w:r>
      <w:r w:rsidRPr="00D27897">
        <w:rPr>
          <w:lang w:val="el-GR"/>
        </w:rPr>
        <w:instrText>0</w:instrText>
      </w:r>
      <w:r>
        <w:instrText>hNuI</w:instrText>
      </w:r>
      <w:r w:rsidRPr="00D27897">
        <w:rPr>
          <w:lang w:val="el-GR"/>
        </w:rPr>
        <w:instrText>1</w:instrText>
      </w:r>
      <w:r>
        <w:instrText>c</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www</w:instrText>
      </w:r>
      <w:r w:rsidRPr="00D27897">
        <w:rPr>
          <w:lang w:val="el-GR"/>
        </w:rPr>
        <w:instrText>.</w:instrText>
      </w:r>
      <w:r>
        <w:instrText>youtube</w:instrText>
      </w:r>
      <w:r w:rsidRPr="00D27897">
        <w:rPr>
          <w:lang w:val="el-GR"/>
        </w:rPr>
        <w:instrText>.</w:instrText>
      </w:r>
      <w:r>
        <w:instrText>com</w:instrText>
      </w:r>
      <w:r w:rsidRPr="00D27897">
        <w:rPr>
          <w:lang w:val="el-GR"/>
        </w:rPr>
        <w:instrText>/</w:instrText>
      </w:r>
      <w:r>
        <w:instrText>watch</w:instrText>
      </w:r>
      <w:r w:rsidRPr="00D27897">
        <w:rPr>
          <w:lang w:val="el-GR"/>
        </w:rPr>
        <w:instrText>?</w:instrText>
      </w:r>
      <w:r>
        <w:instrText>v</w:instrText>
      </w:r>
      <w:r w:rsidRPr="00D27897">
        <w:rPr>
          <w:lang w:val="el-GR"/>
        </w:rPr>
        <w:instrText>=</w:instrText>
      </w:r>
      <w:r>
        <w:instrText>yuBB</w:instrText>
      </w:r>
      <w:r w:rsidRPr="00D27897">
        <w:rPr>
          <w:lang w:val="el-GR"/>
        </w:rPr>
        <w:instrText>0</w:instrText>
      </w:r>
      <w:r>
        <w:instrText>hNuI</w:instrText>
      </w:r>
      <w:r w:rsidRPr="00D27897">
        <w:rPr>
          <w:lang w:val="el-GR"/>
        </w:rPr>
        <w:instrText>1</w:instrText>
      </w:r>
      <w:r>
        <w:instrText>c</w:instrText>
      </w:r>
      <w:r w:rsidRPr="00D27897">
        <w:rPr>
          <w:lang w:val="el-GR"/>
        </w:rPr>
        <w:instrText>"</w:instrText>
      </w:r>
      <w:r>
        <w:fldChar w:fldCharType="separate"/>
      </w:r>
      <w:r>
        <w:t>https</w:t>
      </w:r>
      <w:r w:rsidRPr="00D27897">
        <w:rPr>
          <w:lang w:val="el-GR"/>
        </w:rPr>
        <w:t>://</w:t>
      </w:r>
      <w:r>
        <w:t>www</w:t>
      </w:r>
      <w:r w:rsidRPr="00D27897">
        <w:rPr>
          <w:lang w:val="el-GR"/>
        </w:rPr>
        <w:t>.</w:t>
      </w:r>
      <w:proofErr w:type="spellStart"/>
      <w:r>
        <w:t>youtube</w:t>
      </w:r>
      <w:proofErr w:type="spellEnd"/>
      <w:r w:rsidRPr="00D27897">
        <w:rPr>
          <w:lang w:val="el-GR"/>
        </w:rPr>
        <w:t>.</w:t>
      </w:r>
      <w:r>
        <w:t>com</w:t>
      </w:r>
      <w:r w:rsidRPr="00D27897">
        <w:rPr>
          <w:lang w:val="el-GR"/>
        </w:rPr>
        <w:t>/</w:t>
      </w:r>
      <w:r>
        <w:t>watch</w:t>
      </w:r>
      <w:r w:rsidRPr="00D27897">
        <w:rPr>
          <w:lang w:val="el-GR"/>
        </w:rPr>
        <w:t>?</w:t>
      </w:r>
      <w:r>
        <w:t>v</w:t>
      </w:r>
      <w:r w:rsidRPr="00D27897">
        <w:rPr>
          <w:lang w:val="el-GR"/>
        </w:rPr>
        <w:t>=</w:t>
      </w:r>
      <w:proofErr w:type="spellStart"/>
      <w:r>
        <w:t>yuBB</w:t>
      </w:r>
      <w:proofErr w:type="spellEnd"/>
      <w:r w:rsidRPr="00D27897">
        <w:rPr>
          <w:lang w:val="el-GR"/>
        </w:rPr>
        <w:t>0</w:t>
      </w:r>
      <w:proofErr w:type="spellStart"/>
      <w:r>
        <w:t>hNuI</w:t>
      </w:r>
      <w:proofErr w:type="spellEnd"/>
      <w:r w:rsidRPr="00D27897">
        <w:rPr>
          <w:lang w:val="el-GR"/>
        </w:rPr>
        <w:t>1</w:t>
      </w:r>
      <w:r>
        <w:t>c</w:t>
      </w:r>
      <w:r>
        <w:fldChar w:fldCharType="end"/>
      </w:r>
    </w:p>
    <w:p w14:paraId="76791127" w14:textId="77777777" w:rsidR="00C73BD1" w:rsidRPr="00D27897" w:rsidRDefault="00C73BD1">
      <w:pPr>
        <w:pStyle w:val="Normal1"/>
        <w:tabs>
          <w:tab w:val="left" w:pos="2153"/>
        </w:tabs>
        <w:rPr>
          <w:lang w:val="en-US"/>
        </w:rPr>
      </w:pPr>
    </w:p>
    <w:p w14:paraId="1D93F08B" w14:textId="77777777" w:rsidR="00C73BD1" w:rsidRPr="00D27897" w:rsidRDefault="00000000">
      <w:pPr>
        <w:pStyle w:val="Normal1"/>
        <w:tabs>
          <w:tab w:val="left" w:pos="2153"/>
        </w:tabs>
        <w:rPr>
          <w:lang w:val="el-GR"/>
        </w:rPr>
      </w:pPr>
      <w:r w:rsidRPr="00D27897">
        <w:rPr>
          <w:lang w:val="el-GR"/>
        </w:rPr>
        <w:t>ΠΑΡΑΡΤΗΜΑ 3</w:t>
      </w:r>
    </w:p>
    <w:p w14:paraId="4F7FC336" w14:textId="77777777" w:rsidR="00C73BD1" w:rsidRPr="00D27897" w:rsidRDefault="00000000">
      <w:pPr>
        <w:pStyle w:val="Normal1"/>
        <w:tabs>
          <w:tab w:val="left" w:pos="2153"/>
        </w:tabs>
        <w:rPr>
          <w:lang w:val="el-GR"/>
        </w:rPr>
      </w:pPr>
      <w:r w:rsidRPr="00D27897">
        <w:rPr>
          <w:lang w:val="el-GR"/>
        </w:rPr>
        <w:t xml:space="preserve">Σύνδεσμος προς το βίντεο και τις ερωτήσεις: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ed</w:instrText>
      </w:r>
      <w:r w:rsidRPr="00D27897">
        <w:rPr>
          <w:lang w:val="el-GR"/>
        </w:rPr>
        <w:instrText>.</w:instrText>
      </w:r>
      <w:r>
        <w:instrText>ted</w:instrText>
      </w:r>
      <w:r w:rsidRPr="00D27897">
        <w:rPr>
          <w:lang w:val="el-GR"/>
        </w:rPr>
        <w:instrText>.</w:instrText>
      </w:r>
      <w:r>
        <w:instrText>com</w:instrText>
      </w:r>
      <w:r w:rsidRPr="00D27897">
        <w:rPr>
          <w:lang w:val="el-GR"/>
        </w:rPr>
        <w:instrText>/</w:instrText>
      </w:r>
      <w:r>
        <w:instrText>lessons</w:instrText>
      </w:r>
      <w:r w:rsidRPr="00D27897">
        <w:rPr>
          <w:lang w:val="el-GR"/>
        </w:rPr>
        <w:instrText>/4-</w:instrText>
      </w:r>
      <w:r>
        <w:instrText>things</w:instrText>
      </w:r>
      <w:r w:rsidRPr="00D27897">
        <w:rPr>
          <w:lang w:val="el-GR"/>
        </w:rPr>
        <w:instrText>-</w:instrText>
      </w:r>
      <w:r>
        <w:instrText>all</w:instrText>
      </w:r>
      <w:r w:rsidRPr="00D27897">
        <w:rPr>
          <w:lang w:val="el-GR"/>
        </w:rPr>
        <w:instrText>-</w:instrText>
      </w:r>
      <w:r>
        <w:instrText>great</w:instrText>
      </w:r>
      <w:r w:rsidRPr="00D27897">
        <w:rPr>
          <w:lang w:val="el-GR"/>
        </w:rPr>
        <w:instrText>-</w:instrText>
      </w:r>
      <w:r>
        <w:instrText>listeners</w:instrText>
      </w:r>
      <w:r w:rsidRPr="00D27897">
        <w:rPr>
          <w:lang w:val="el-GR"/>
        </w:rPr>
        <w:instrText>-</w:instrText>
      </w:r>
      <w:r>
        <w:instrText>know</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ed</w:instrText>
      </w:r>
      <w:r w:rsidRPr="00D27897">
        <w:rPr>
          <w:lang w:val="el-GR"/>
        </w:rPr>
        <w:instrText>.</w:instrText>
      </w:r>
      <w:r>
        <w:instrText>ted</w:instrText>
      </w:r>
      <w:r w:rsidRPr="00D27897">
        <w:rPr>
          <w:lang w:val="el-GR"/>
        </w:rPr>
        <w:instrText>.</w:instrText>
      </w:r>
      <w:r>
        <w:instrText>com</w:instrText>
      </w:r>
      <w:r w:rsidRPr="00D27897">
        <w:rPr>
          <w:lang w:val="el-GR"/>
        </w:rPr>
        <w:instrText>/</w:instrText>
      </w:r>
      <w:r>
        <w:instrText>lessons</w:instrText>
      </w:r>
      <w:r w:rsidRPr="00D27897">
        <w:rPr>
          <w:lang w:val="el-GR"/>
        </w:rPr>
        <w:instrText>/4-</w:instrText>
      </w:r>
      <w:r>
        <w:instrText>things</w:instrText>
      </w:r>
      <w:r w:rsidRPr="00D27897">
        <w:rPr>
          <w:lang w:val="el-GR"/>
        </w:rPr>
        <w:instrText>-</w:instrText>
      </w:r>
      <w:r>
        <w:instrText>all</w:instrText>
      </w:r>
      <w:r w:rsidRPr="00D27897">
        <w:rPr>
          <w:lang w:val="el-GR"/>
        </w:rPr>
        <w:instrText>-</w:instrText>
      </w:r>
      <w:r>
        <w:instrText>great</w:instrText>
      </w:r>
      <w:r w:rsidRPr="00D27897">
        <w:rPr>
          <w:lang w:val="el-GR"/>
        </w:rPr>
        <w:instrText>-</w:instrText>
      </w:r>
      <w:r>
        <w:instrText>listeners</w:instrText>
      </w:r>
      <w:r w:rsidRPr="00D27897">
        <w:rPr>
          <w:lang w:val="el-GR"/>
        </w:rPr>
        <w:instrText>-</w:instrText>
      </w:r>
      <w:r>
        <w:instrText>know</w:instrText>
      </w:r>
      <w:r w:rsidRPr="00D27897">
        <w:rPr>
          <w:lang w:val="el-GR"/>
        </w:rPr>
        <w:instrText>"</w:instrText>
      </w:r>
      <w:r>
        <w:fldChar w:fldCharType="separate"/>
      </w:r>
      <w:r>
        <w:t>https</w:t>
      </w:r>
      <w:r w:rsidRPr="00D27897">
        <w:rPr>
          <w:lang w:val="el-GR"/>
        </w:rPr>
        <w:t>://</w:t>
      </w:r>
      <w:r>
        <w:t>ed</w:t>
      </w:r>
      <w:r w:rsidRPr="00D27897">
        <w:rPr>
          <w:lang w:val="el-GR"/>
        </w:rPr>
        <w:t>.</w:t>
      </w:r>
      <w:r>
        <w:t>ted</w:t>
      </w:r>
      <w:r w:rsidRPr="00D27897">
        <w:rPr>
          <w:lang w:val="el-GR"/>
        </w:rPr>
        <w:t>.</w:t>
      </w:r>
      <w:r>
        <w:t>com</w:t>
      </w:r>
      <w:r w:rsidRPr="00D27897">
        <w:rPr>
          <w:lang w:val="el-GR"/>
        </w:rPr>
        <w:t>/</w:t>
      </w:r>
      <w:r>
        <w:t>lessons</w:t>
      </w:r>
      <w:r w:rsidRPr="00D27897">
        <w:rPr>
          <w:lang w:val="el-GR"/>
        </w:rPr>
        <w:t>/4-</w:t>
      </w:r>
      <w:r>
        <w:t>things</w:t>
      </w:r>
      <w:r w:rsidRPr="00D27897">
        <w:rPr>
          <w:lang w:val="el-GR"/>
        </w:rPr>
        <w:t>-</w:t>
      </w:r>
      <w:r>
        <w:t>all</w:t>
      </w:r>
      <w:r w:rsidRPr="00D27897">
        <w:rPr>
          <w:lang w:val="el-GR"/>
        </w:rPr>
        <w:t>-</w:t>
      </w:r>
      <w:r>
        <w:t>great</w:t>
      </w:r>
      <w:r w:rsidRPr="00D27897">
        <w:rPr>
          <w:lang w:val="el-GR"/>
        </w:rPr>
        <w:t>-</w:t>
      </w:r>
      <w:r>
        <w:t>listeners</w:t>
      </w:r>
      <w:r w:rsidRPr="00D27897">
        <w:rPr>
          <w:lang w:val="el-GR"/>
        </w:rPr>
        <w:t>-</w:t>
      </w:r>
      <w:r>
        <w:t>know</w:t>
      </w:r>
      <w:r>
        <w:fldChar w:fldCharType="end"/>
      </w:r>
    </w:p>
    <w:p w14:paraId="7370C9BA" w14:textId="77777777" w:rsidR="00C73BD1" w:rsidRPr="00D27897" w:rsidRDefault="00000000">
      <w:pPr>
        <w:pStyle w:val="Normal1"/>
        <w:tabs>
          <w:tab w:val="left" w:pos="2153"/>
        </w:tabs>
        <w:rPr>
          <w:lang w:val="el-GR"/>
        </w:rPr>
      </w:pPr>
      <w:r w:rsidRPr="00D27897">
        <w:rPr>
          <w:lang w:val="el-GR"/>
        </w:rPr>
        <w:t xml:space="preserve">Ερωτήσεις από το βίντεο (στιγμιότυπα οθόνης: οι απαντήσεις μπορούν να δοθούν </w:t>
      </w:r>
      <w:r>
        <w:t>online</w:t>
      </w:r>
      <w:r w:rsidRPr="00D27897">
        <w:rPr>
          <w:lang w:val="el-GR"/>
        </w:rPr>
        <w:t>):</w:t>
      </w:r>
    </w:p>
    <w:p w14:paraId="48F7DFFA"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541B15C7" wp14:editId="2E1F4FFB">
                <wp:extent cx="5943600" cy="2686050"/>
                <wp:effectExtent l="0" t="0" r="0" b="0"/>
                <wp:docPr id="1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63"/>
                        <pic:cNvPicPr>
                          <a:picLocks noChangeAspect="1"/>
                        </pic:cNvPicPr>
                      </pic:nvPicPr>
                      <pic:blipFill>
                        <a:blip r:embed="rId24"/>
                        <a:stretch/>
                      </pic:blipFill>
                      <pic:spPr bwMode="auto">
                        <a:xfrm>
                          <a:off x="0" y="0"/>
                          <a:ext cx="5943600" cy="2686050"/>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 style="width:468.00pt;height:211.50pt;mso-wrap-distance-left:0.00pt;mso-wrap-distance-top:0.00pt;mso-wrap-distance-right:0.00pt;mso-wrap-distance-bottom:0.00pt;z-index:1;" o:spid="_x0000_s17" stroked="false" type="#_x0000_t75">
                <v:imagedata o:title="" r:id="rId25"/>
                <o:lock v:ext="edit" rotation="t"/>
              </v:shape>
            </w:pict>
          </mc:Fallback>
        </mc:AlternateContent>
      </w:r>
    </w:p>
    <w:p w14:paraId="685859F4" w14:textId="77777777" w:rsidR="00C73BD1" w:rsidRDefault="00000000">
      <w:pPr>
        <w:pStyle w:val="Normal1"/>
        <w:tabs>
          <w:tab w:val="left" w:pos="2153"/>
        </w:tabs>
      </w:pPr>
      <w:r>
        <w:rPr>
          <w:rStyle w:val="Fuentedeprrafopredeter"/>
          <w:noProof/>
          <w:lang w:val="es-ES" w:eastAsia="es-ES"/>
        </w:rPr>
        <mc:AlternateContent>
          <mc:Choice Requires="wpg">
            <w:drawing>
              <wp:inline distT="0" distB="0" distL="0" distR="0" wp14:anchorId="024C1E1D" wp14:editId="3D2BEE6A">
                <wp:extent cx="5943600" cy="3166110"/>
                <wp:effectExtent l="0" t="0" r="0" b="0"/>
                <wp:docPr id="1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64"/>
                        <pic:cNvPicPr>
                          <a:picLocks noChangeAspect="1"/>
                        </pic:cNvPicPr>
                      </pic:nvPicPr>
                      <pic:blipFill>
                        <a:blip r:embed="rId26"/>
                        <a:stretch/>
                      </pic:blipFill>
                      <pic:spPr bwMode="auto">
                        <a:xfrm>
                          <a:off x="0" y="0"/>
                          <a:ext cx="5943600" cy="3166110"/>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 style="width:468.00pt;height:249.30pt;mso-wrap-distance-left:0.00pt;mso-wrap-distance-top:0.00pt;mso-wrap-distance-right:0.00pt;mso-wrap-distance-bottom:0.00pt;z-index:1;" o:spid="_x0000_s18" stroked="false" type="#_x0000_t75">
                <v:imagedata o:title="" r:id="rId27"/>
                <o:lock v:ext="edit" rotation="t"/>
              </v:shape>
            </w:pict>
          </mc:Fallback>
        </mc:AlternateContent>
      </w:r>
    </w:p>
    <w:p w14:paraId="207FC135"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596634F8" wp14:editId="410B047B">
                <wp:extent cx="5943600" cy="3261363"/>
                <wp:effectExtent l="0" t="0" r="0" b="0"/>
                <wp:docPr id="14"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65"/>
                        <pic:cNvPicPr>
                          <a:picLocks noChangeAspect="1"/>
                        </pic:cNvPicPr>
                      </pic:nvPicPr>
                      <pic:blipFill>
                        <a:blip r:embed="rId28"/>
                        <a:stretch/>
                      </pic:blipFill>
                      <pic:spPr bwMode="auto">
                        <a:xfrm>
                          <a:off x="0" y="0"/>
                          <a:ext cx="5943600" cy="3261363"/>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 style="width:468.00pt;height:256.80pt;mso-wrap-distance-left:0.00pt;mso-wrap-distance-top:0.00pt;mso-wrap-distance-right:0.00pt;mso-wrap-distance-bottom:0.00pt;z-index:1;" o:spid="_x0000_s19" stroked="false" type="#_x0000_t75">
                <v:imagedata o:title="" r:id="rId29"/>
                <o:lock v:ext="edit" rotation="t"/>
              </v:shape>
            </w:pict>
          </mc:Fallback>
        </mc:AlternateContent>
      </w:r>
    </w:p>
    <w:p w14:paraId="6023C061" w14:textId="77777777" w:rsidR="00C73BD1" w:rsidRDefault="00000000">
      <w:pPr>
        <w:pStyle w:val="Normal1"/>
        <w:tabs>
          <w:tab w:val="left" w:pos="2153"/>
        </w:tabs>
      </w:pPr>
      <w:r>
        <w:rPr>
          <w:rStyle w:val="Fuentedeprrafopredeter"/>
          <w:noProof/>
          <w:lang w:val="es-ES" w:eastAsia="es-ES"/>
        </w:rPr>
        <mc:AlternateContent>
          <mc:Choice Requires="wpg">
            <w:drawing>
              <wp:inline distT="0" distB="0" distL="0" distR="0" wp14:anchorId="5EB7BC39" wp14:editId="49BCB2DE">
                <wp:extent cx="5943600" cy="3241676"/>
                <wp:effectExtent l="0" t="0" r="0" b="0"/>
                <wp:docPr id="1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66"/>
                        <pic:cNvPicPr>
                          <a:picLocks noChangeAspect="1"/>
                        </pic:cNvPicPr>
                      </pic:nvPicPr>
                      <pic:blipFill>
                        <a:blip r:embed="rId30"/>
                        <a:stretch/>
                      </pic:blipFill>
                      <pic:spPr bwMode="auto">
                        <a:xfrm>
                          <a:off x="0" y="0"/>
                          <a:ext cx="5943600" cy="3241676"/>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 style="width:468.00pt;height:255.25pt;mso-wrap-distance-left:0.00pt;mso-wrap-distance-top:0.00pt;mso-wrap-distance-right:0.00pt;mso-wrap-distance-bottom:0.00pt;z-index:1;" o:spid="_x0000_s20" stroked="false" type="#_x0000_t75">
                <v:imagedata o:title="" r:id="rId31"/>
                <o:lock v:ext="edit" rotation="t"/>
              </v:shape>
            </w:pict>
          </mc:Fallback>
        </mc:AlternateContent>
      </w:r>
    </w:p>
    <w:p w14:paraId="569836EF"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6726D885" wp14:editId="584D5968">
                <wp:extent cx="5943600" cy="3228975"/>
                <wp:effectExtent l="0" t="0" r="0" b="0"/>
                <wp:docPr id="1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67"/>
                        <pic:cNvPicPr>
                          <a:picLocks noChangeAspect="1"/>
                        </pic:cNvPicPr>
                      </pic:nvPicPr>
                      <pic:blipFill>
                        <a:blip r:embed="rId32"/>
                        <a:stretch/>
                      </pic:blipFill>
                      <pic:spPr bwMode="auto">
                        <a:xfrm>
                          <a:off x="0" y="0"/>
                          <a:ext cx="5943600" cy="3228975"/>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 style="width:468.00pt;height:254.25pt;mso-wrap-distance-left:0.00pt;mso-wrap-distance-top:0.00pt;mso-wrap-distance-right:0.00pt;mso-wrap-distance-bottom:0.00pt;z-index:1;" o:spid="_x0000_s21" stroked="false" type="#_x0000_t75">
                <v:imagedata o:title="" r:id="rId33"/>
                <o:lock v:ext="edit" rotation="t"/>
              </v:shape>
            </w:pict>
          </mc:Fallback>
        </mc:AlternateContent>
      </w:r>
      <w:r>
        <w:rPr>
          <w:rStyle w:val="Fuentedeprrafopredeter"/>
          <w:noProof/>
          <w:lang w:val="es-ES" w:eastAsia="es-ES"/>
        </w:rPr>
        <mc:AlternateContent>
          <mc:Choice Requires="wpg">
            <w:drawing>
              <wp:inline distT="0" distB="0" distL="0" distR="0" wp14:anchorId="2A6BC49F" wp14:editId="0362D970">
                <wp:extent cx="5943600" cy="3272793"/>
                <wp:effectExtent l="0" t="0" r="0" b="0"/>
                <wp:docPr id="17"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68"/>
                        <pic:cNvPicPr>
                          <a:picLocks noChangeAspect="1"/>
                        </pic:cNvPicPr>
                      </pic:nvPicPr>
                      <pic:blipFill>
                        <a:blip r:embed="rId34"/>
                        <a:stretch/>
                      </pic:blipFill>
                      <pic:spPr bwMode="auto">
                        <a:xfrm>
                          <a:off x="0" y="0"/>
                          <a:ext cx="5943600" cy="3272793"/>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 style="width:468.00pt;height:257.70pt;mso-wrap-distance-left:0.00pt;mso-wrap-distance-top:0.00pt;mso-wrap-distance-right:0.00pt;mso-wrap-distance-bottom:0.00pt;z-index:1;" o:spid="_x0000_s22" stroked="false" type="#_x0000_t75">
                <v:imagedata o:title="" r:id="rId35"/>
                <o:lock v:ext="edit" rotation="t"/>
              </v:shape>
            </w:pict>
          </mc:Fallback>
        </mc:AlternateContent>
      </w:r>
    </w:p>
    <w:p w14:paraId="288045AB"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023C50B8" wp14:editId="5EF14AB4">
                <wp:extent cx="5943600" cy="3272793"/>
                <wp:effectExtent l="0" t="0" r="0" b="0"/>
                <wp:docPr id="18"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69"/>
                        <pic:cNvPicPr>
                          <a:picLocks noChangeAspect="1"/>
                        </pic:cNvPicPr>
                      </pic:nvPicPr>
                      <pic:blipFill>
                        <a:blip r:embed="rId36"/>
                        <a:stretch/>
                      </pic:blipFill>
                      <pic:spPr bwMode="auto">
                        <a:xfrm>
                          <a:off x="0" y="0"/>
                          <a:ext cx="5943600" cy="3272793"/>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 style="width:468.00pt;height:257.70pt;mso-wrap-distance-left:0.00pt;mso-wrap-distance-top:0.00pt;mso-wrap-distance-right:0.00pt;mso-wrap-distance-bottom:0.00pt;z-index:1;" o:spid="_x0000_s23" stroked="false" type="#_x0000_t75">
                <v:imagedata o:title="" r:id="rId37"/>
                <o:lock v:ext="edit" rotation="t"/>
              </v:shape>
            </w:pict>
          </mc:Fallback>
        </mc:AlternateContent>
      </w:r>
    </w:p>
    <w:p w14:paraId="5BFD789A" w14:textId="77777777" w:rsidR="00C73BD1" w:rsidRDefault="00000000">
      <w:pPr>
        <w:pStyle w:val="Normal1"/>
        <w:tabs>
          <w:tab w:val="left" w:pos="2153"/>
        </w:tabs>
      </w:pPr>
      <w:r>
        <w:rPr>
          <w:rStyle w:val="Fuentedeprrafopredeter"/>
          <w:noProof/>
          <w:lang w:val="es-ES" w:eastAsia="es-ES"/>
        </w:rPr>
        <mc:AlternateContent>
          <mc:Choice Requires="wpg">
            <w:drawing>
              <wp:inline distT="0" distB="0" distL="0" distR="0" wp14:anchorId="69CBCD82" wp14:editId="4A97D735">
                <wp:extent cx="5943600" cy="3245489"/>
                <wp:effectExtent l="0" t="0" r="0" b="0"/>
                <wp:docPr id="19"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70"/>
                        <pic:cNvPicPr>
                          <a:picLocks noChangeAspect="1"/>
                        </pic:cNvPicPr>
                      </pic:nvPicPr>
                      <pic:blipFill>
                        <a:blip r:embed="rId38"/>
                        <a:stretch/>
                      </pic:blipFill>
                      <pic:spPr bwMode="auto">
                        <a:xfrm>
                          <a:off x="0" y="0"/>
                          <a:ext cx="5943600" cy="3245488"/>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 style="width:468.00pt;height:255.55pt;mso-wrap-distance-left:0.00pt;mso-wrap-distance-top:0.00pt;mso-wrap-distance-right:0.00pt;mso-wrap-distance-bottom:0.00pt;z-index:1;" o:spid="_x0000_s24" stroked="false" type="#_x0000_t75">
                <v:imagedata o:title="" r:id="rId39"/>
                <o:lock v:ext="edit" rotation="t"/>
              </v:shape>
            </w:pict>
          </mc:Fallback>
        </mc:AlternateContent>
      </w:r>
    </w:p>
    <w:p w14:paraId="260890BA" w14:textId="77777777" w:rsidR="00C73BD1" w:rsidRDefault="00C73BD1">
      <w:pPr>
        <w:pStyle w:val="Normal1"/>
        <w:tabs>
          <w:tab w:val="left" w:pos="2153"/>
        </w:tabs>
      </w:pPr>
    </w:p>
    <w:p w14:paraId="31A4EED0" w14:textId="77777777" w:rsidR="00C73BD1" w:rsidRDefault="00C73BD1">
      <w:pPr>
        <w:pStyle w:val="Normal1"/>
        <w:tabs>
          <w:tab w:val="left" w:pos="2153"/>
        </w:tabs>
      </w:pPr>
    </w:p>
    <w:p w14:paraId="1F6A60BB" w14:textId="77777777" w:rsidR="00C73BD1" w:rsidRDefault="00C73BD1">
      <w:pPr>
        <w:pStyle w:val="Normal1"/>
        <w:tabs>
          <w:tab w:val="left" w:pos="2153"/>
        </w:tabs>
      </w:pPr>
    </w:p>
    <w:p w14:paraId="4F0D9E21" w14:textId="77777777" w:rsidR="00C73BD1" w:rsidRDefault="00C73BD1">
      <w:pPr>
        <w:pStyle w:val="Normal1"/>
        <w:tabs>
          <w:tab w:val="left" w:pos="2153"/>
        </w:tabs>
      </w:pPr>
    </w:p>
    <w:p w14:paraId="58783AAB" w14:textId="77777777" w:rsidR="00C73BD1" w:rsidRPr="00D27897" w:rsidRDefault="00000000">
      <w:pPr>
        <w:pStyle w:val="Normal1"/>
        <w:tabs>
          <w:tab w:val="left" w:pos="2153"/>
        </w:tabs>
        <w:rPr>
          <w:lang w:val="el-GR"/>
        </w:rPr>
      </w:pPr>
      <w:r w:rsidRPr="00D27897">
        <w:rPr>
          <w:lang w:val="el-GR"/>
        </w:rPr>
        <w:t>ΠΑΡΑΡΤΗΜΑ 4</w:t>
      </w:r>
    </w:p>
    <w:p w14:paraId="176F946E" w14:textId="77777777" w:rsidR="00C73BD1" w:rsidRPr="00D27897" w:rsidRDefault="00000000">
      <w:pPr>
        <w:pStyle w:val="Normal1"/>
        <w:tabs>
          <w:tab w:val="left" w:pos="2153"/>
        </w:tabs>
        <w:rPr>
          <w:lang w:val="el-GR"/>
        </w:rPr>
      </w:pPr>
      <w:r w:rsidRPr="00D27897">
        <w:rPr>
          <w:lang w:val="el-GR"/>
        </w:rPr>
        <w:t xml:space="preserve">Φύλλο εργασίας από: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es</w:instrText>
      </w:r>
      <w:r w:rsidRPr="00D27897">
        <w:rPr>
          <w:lang w:val="el-GR"/>
        </w:rPr>
        <w:instrText>.</w:instrText>
      </w:r>
      <w:r>
        <w:instrText>pinterest</w:instrText>
      </w:r>
      <w:r w:rsidRPr="00D27897">
        <w:rPr>
          <w:lang w:val="el-GR"/>
        </w:rPr>
        <w:instrText>.</w:instrText>
      </w:r>
      <w:r>
        <w:instrText>com</w:instrText>
      </w:r>
      <w:r w:rsidRPr="00D27897">
        <w:rPr>
          <w:lang w:val="el-GR"/>
        </w:rPr>
        <w:instrText>/</w:instrText>
      </w:r>
      <w:r>
        <w:instrText>pin</w:instrText>
      </w:r>
      <w:r w:rsidRPr="00D27897">
        <w:rPr>
          <w:lang w:val="el-GR"/>
        </w:rPr>
        <w:instrText>/</w:instrText>
      </w:r>
      <w:r>
        <w:instrText>reading</w:instrText>
      </w:r>
      <w:r w:rsidRPr="00D27897">
        <w:rPr>
          <w:lang w:val="el-GR"/>
        </w:rPr>
        <w:instrText>-</w:instrText>
      </w:r>
      <w:r>
        <w:instrText>and</w:instrText>
      </w:r>
      <w:r w:rsidRPr="00D27897">
        <w:rPr>
          <w:lang w:val="el-GR"/>
        </w:rPr>
        <w:instrText>-</w:instrText>
      </w:r>
      <w:r>
        <w:instrText>writing</w:instrText>
      </w:r>
      <w:r w:rsidRPr="00D27897">
        <w:rPr>
          <w:lang w:val="el-GR"/>
        </w:rPr>
        <w:instrText>-</w:instrText>
      </w:r>
      <w:r>
        <w:instrText>resources</w:instrText>
      </w:r>
      <w:r w:rsidRPr="00D27897">
        <w:rPr>
          <w:lang w:val="el-GR"/>
        </w:rPr>
        <w:instrText>-</w:instrText>
      </w:r>
      <w:r>
        <w:instrText>archives</w:instrText>
      </w:r>
      <w:r w:rsidRPr="00D27897">
        <w:rPr>
          <w:lang w:val="el-GR"/>
        </w:rPr>
        <w:instrText>-</w:instrText>
      </w:r>
      <w:r>
        <w:instrText>k</w:instrText>
      </w:r>
      <w:r w:rsidRPr="00D27897">
        <w:rPr>
          <w:lang w:val="el-GR"/>
        </w:rPr>
        <w:instrText>3-</w:instrText>
      </w:r>
      <w:r>
        <w:instrText>teacher</w:instrText>
      </w:r>
      <w:r w:rsidRPr="00D27897">
        <w:rPr>
          <w:lang w:val="el-GR"/>
        </w:rPr>
        <w:instrText>-</w:instrText>
      </w:r>
      <w:r>
        <w:instrText>resources</w:instrText>
      </w:r>
      <w:r w:rsidRPr="00D27897">
        <w:rPr>
          <w:lang w:val="el-GR"/>
        </w:rPr>
        <w:instrText>--779545016784970260/" \</w:instrText>
      </w:r>
      <w:r>
        <w:instrText>o</w:instrText>
      </w:r>
      <w:r w:rsidRPr="00D27897">
        <w:rPr>
          <w:lang w:val="el-GR"/>
        </w:rPr>
        <w:instrText xml:space="preserve"> "#</w:instrText>
      </w:r>
      <w:r>
        <w:instrText>ttps</w:instrText>
      </w:r>
      <w:r w:rsidRPr="00D27897">
        <w:rPr>
          <w:lang w:val="el-GR"/>
        </w:rPr>
        <w:instrText>://</w:instrText>
      </w:r>
      <w:r>
        <w:instrText>es</w:instrText>
      </w:r>
      <w:r w:rsidRPr="00D27897">
        <w:rPr>
          <w:lang w:val="el-GR"/>
        </w:rPr>
        <w:instrText>.</w:instrText>
      </w:r>
      <w:r>
        <w:instrText>pinterest</w:instrText>
      </w:r>
      <w:r w:rsidRPr="00D27897">
        <w:rPr>
          <w:lang w:val="el-GR"/>
        </w:rPr>
        <w:instrText>.</w:instrText>
      </w:r>
      <w:r>
        <w:instrText>com</w:instrText>
      </w:r>
      <w:r w:rsidRPr="00D27897">
        <w:rPr>
          <w:lang w:val="el-GR"/>
        </w:rPr>
        <w:instrText>/</w:instrText>
      </w:r>
      <w:r>
        <w:instrText>pin</w:instrText>
      </w:r>
      <w:r w:rsidRPr="00D27897">
        <w:rPr>
          <w:lang w:val="el-GR"/>
        </w:rPr>
        <w:instrText>/</w:instrText>
      </w:r>
      <w:r>
        <w:instrText>reading</w:instrText>
      </w:r>
      <w:r w:rsidRPr="00D27897">
        <w:rPr>
          <w:lang w:val="el-GR"/>
        </w:rPr>
        <w:instrText>-</w:instrText>
      </w:r>
      <w:r>
        <w:instrText>and</w:instrText>
      </w:r>
      <w:r w:rsidRPr="00D27897">
        <w:rPr>
          <w:lang w:val="el-GR"/>
        </w:rPr>
        <w:instrText>-</w:instrText>
      </w:r>
      <w:r>
        <w:instrText>writing</w:instrText>
      </w:r>
      <w:r w:rsidRPr="00D27897">
        <w:rPr>
          <w:lang w:val="el-GR"/>
        </w:rPr>
        <w:instrText>-</w:instrText>
      </w:r>
      <w:r>
        <w:instrText>resources</w:instrText>
      </w:r>
      <w:r w:rsidRPr="00D27897">
        <w:rPr>
          <w:lang w:val="el-GR"/>
        </w:rPr>
        <w:instrText>-</w:instrText>
      </w:r>
      <w:r>
        <w:instrText>archives</w:instrText>
      </w:r>
      <w:r w:rsidRPr="00D27897">
        <w:rPr>
          <w:lang w:val="el-GR"/>
        </w:rPr>
        <w:instrText>-</w:instrText>
      </w:r>
      <w:r>
        <w:instrText>k</w:instrText>
      </w:r>
      <w:r w:rsidRPr="00D27897">
        <w:rPr>
          <w:lang w:val="el-GR"/>
        </w:rPr>
        <w:instrText>3-</w:instrText>
      </w:r>
      <w:r>
        <w:instrText>teacher</w:instrText>
      </w:r>
      <w:r w:rsidRPr="00D27897">
        <w:rPr>
          <w:lang w:val="el-GR"/>
        </w:rPr>
        <w:instrText>-</w:instrText>
      </w:r>
      <w:r>
        <w:instrText>resources</w:instrText>
      </w:r>
      <w:r w:rsidRPr="00D27897">
        <w:rPr>
          <w:lang w:val="el-GR"/>
        </w:rPr>
        <w:instrText>--779545016784970260/"</w:instrText>
      </w:r>
      <w:r>
        <w:fldChar w:fldCharType="separate"/>
      </w:r>
      <w:r>
        <w:t>https</w:t>
      </w:r>
      <w:r w:rsidRPr="00D27897">
        <w:rPr>
          <w:lang w:val="el-GR"/>
        </w:rPr>
        <w:t>://</w:t>
      </w:r>
      <w:r>
        <w:t>es</w:t>
      </w:r>
      <w:r w:rsidRPr="00D27897">
        <w:rPr>
          <w:lang w:val="el-GR"/>
        </w:rPr>
        <w:t>.</w:t>
      </w:r>
      <w:proofErr w:type="spellStart"/>
      <w:r>
        <w:t>pinterest</w:t>
      </w:r>
      <w:proofErr w:type="spellEnd"/>
      <w:r w:rsidRPr="00D27897">
        <w:rPr>
          <w:lang w:val="el-GR"/>
        </w:rPr>
        <w:t>.</w:t>
      </w:r>
      <w:r>
        <w:t>com</w:t>
      </w:r>
      <w:r w:rsidRPr="00D27897">
        <w:rPr>
          <w:lang w:val="el-GR"/>
        </w:rPr>
        <w:t>/</w:t>
      </w:r>
      <w:r>
        <w:t>pin</w:t>
      </w:r>
      <w:r w:rsidRPr="00D27897">
        <w:rPr>
          <w:lang w:val="el-GR"/>
        </w:rPr>
        <w:t>/</w:t>
      </w:r>
      <w:r>
        <w:t>reading</w:t>
      </w:r>
      <w:r w:rsidRPr="00D27897">
        <w:rPr>
          <w:lang w:val="el-GR"/>
        </w:rPr>
        <w:t>-</w:t>
      </w:r>
      <w:r>
        <w:t>and</w:t>
      </w:r>
      <w:r w:rsidRPr="00D27897">
        <w:rPr>
          <w:lang w:val="el-GR"/>
        </w:rPr>
        <w:t>-</w:t>
      </w:r>
      <w:r>
        <w:t>writing</w:t>
      </w:r>
      <w:r w:rsidRPr="00D27897">
        <w:rPr>
          <w:lang w:val="el-GR"/>
        </w:rPr>
        <w:t>-</w:t>
      </w:r>
      <w:r>
        <w:t>resources</w:t>
      </w:r>
      <w:r w:rsidRPr="00D27897">
        <w:rPr>
          <w:lang w:val="el-GR"/>
        </w:rPr>
        <w:t>-</w:t>
      </w:r>
      <w:r>
        <w:t>archives</w:t>
      </w:r>
      <w:r w:rsidRPr="00D27897">
        <w:rPr>
          <w:lang w:val="el-GR"/>
        </w:rPr>
        <w:t>-</w:t>
      </w:r>
      <w:r>
        <w:t>k</w:t>
      </w:r>
      <w:r w:rsidRPr="00D27897">
        <w:rPr>
          <w:lang w:val="el-GR"/>
        </w:rPr>
        <w:t>3-</w:t>
      </w:r>
      <w:r>
        <w:t>teacher</w:t>
      </w:r>
      <w:r w:rsidRPr="00D27897">
        <w:rPr>
          <w:lang w:val="el-GR"/>
        </w:rPr>
        <w:t>-</w:t>
      </w:r>
      <w:r>
        <w:t>resources</w:t>
      </w:r>
      <w:r w:rsidRPr="00D27897">
        <w:rPr>
          <w:lang w:val="el-GR"/>
        </w:rPr>
        <w:t>--779545016784970260/</w:t>
      </w:r>
      <w:r>
        <w:fldChar w:fldCharType="end"/>
      </w:r>
    </w:p>
    <w:p w14:paraId="2E9DFF6D" w14:textId="77777777" w:rsidR="00C73BD1" w:rsidRDefault="00000000">
      <w:pPr>
        <w:pStyle w:val="Normal1"/>
        <w:spacing w:before="100" w:after="100" w:line="240" w:lineRule="auto"/>
        <w:jc w:val="left"/>
      </w:pPr>
      <w:r>
        <w:rPr>
          <w:rStyle w:val="Fuentedeprrafopredeter"/>
          <w:rFonts w:ascii="Times New Roman" w:eastAsia="Times New Roman" w:hAnsi="Times New Roman" w:cs="Times New Roman"/>
          <w:noProof/>
          <w:color w:val="auto"/>
          <w:szCs w:val="24"/>
          <w:lang w:val="es-ES" w:eastAsia="es-ES"/>
        </w:rPr>
        <w:lastRenderedPageBreak/>
        <mc:AlternateContent>
          <mc:Choice Requires="wpg">
            <w:drawing>
              <wp:inline distT="0" distB="0" distL="0" distR="0" wp14:anchorId="3E27E412" wp14:editId="1B655BE3">
                <wp:extent cx="5823804" cy="7006562"/>
                <wp:effectExtent l="0" t="0" r="0" b="0"/>
                <wp:docPr id="20" name="Imagen 71" descr="C:\Users\Noelia\OneDrive - Universidade da Coruña\Escritorio\Intergames Noe\Quandary Sequence\Elementary School Teaching Resources -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71" descr="C:\Users\Noelia\OneDrive - Universidade da Coruña\Escritorio\Intergames Noe\Quandary Sequence\Elementary School Teaching Resources - US.jpg"/>
                        <pic:cNvPicPr>
                          <a:picLocks noChangeAspect="1"/>
                        </pic:cNvPicPr>
                      </pic:nvPicPr>
                      <pic:blipFill>
                        <a:blip r:embed="rId40"/>
                        <a:stretch/>
                      </pic:blipFill>
                      <pic:spPr bwMode="auto">
                        <a:xfrm>
                          <a:off x="0" y="0"/>
                          <a:ext cx="5823804" cy="7006562"/>
                        </a:xfrm>
                        <a:prstGeom prst="rect">
                          <a:avLst/>
                        </a:prstGeom>
                        <a:ln>
                          <a:noFill/>
                        </a:ln>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 style="width:458.57pt;height:551.70pt;mso-wrap-distance-left:0.00pt;mso-wrap-distance-top:0.00pt;mso-wrap-distance-right:0.00pt;mso-wrap-distance-bottom:0.00pt;z-index:1;" o:spid="_x0000_s25" stroked="f" type="#_x0000_t75">
                <v:imagedata o:title="" r:id="rId41"/>
                <o:lock v:ext="edit" rotation="t"/>
              </v:shape>
            </w:pict>
          </mc:Fallback>
        </mc:AlternateContent>
      </w:r>
    </w:p>
    <w:p w14:paraId="7E5CCCAA" w14:textId="77777777" w:rsidR="00C73BD1" w:rsidRPr="00D27897" w:rsidRDefault="00000000">
      <w:pPr>
        <w:pStyle w:val="Normal1"/>
        <w:tabs>
          <w:tab w:val="left" w:pos="2153"/>
        </w:tabs>
        <w:rPr>
          <w:lang w:val="el-GR"/>
        </w:rPr>
      </w:pPr>
      <w:r w:rsidRPr="00D27897">
        <w:rPr>
          <w:lang w:val="el-GR"/>
        </w:rPr>
        <w:lastRenderedPageBreak/>
        <w:t>ΠΑΡΑΡΤΗΜΑ 5</w:t>
      </w:r>
    </w:p>
    <w:p w14:paraId="49248E51" w14:textId="77777777" w:rsidR="00C73BD1" w:rsidRPr="00D27897" w:rsidRDefault="00000000">
      <w:pPr>
        <w:pStyle w:val="Normal1"/>
        <w:tabs>
          <w:tab w:val="left" w:pos="2153"/>
        </w:tabs>
        <w:rPr>
          <w:lang w:val="el-GR"/>
        </w:rPr>
      </w:pPr>
      <w:r w:rsidRPr="00D27897">
        <w:rPr>
          <w:lang w:val="el-GR"/>
        </w:rPr>
        <w:t>Στιγμιότυπο οθόνης από το «Επεισόδιο 4» (</w:t>
      </w:r>
      <w:r>
        <w:t>Quandary</w:t>
      </w:r>
      <w:r w:rsidRPr="00D27897">
        <w:rPr>
          <w:lang w:val="el-GR"/>
        </w:rPr>
        <w:t>)</w:t>
      </w:r>
    </w:p>
    <w:p w14:paraId="1A749D4F" w14:textId="77777777" w:rsidR="00C73BD1" w:rsidRDefault="00000000">
      <w:pPr>
        <w:pStyle w:val="Normal1"/>
        <w:tabs>
          <w:tab w:val="left" w:pos="2153"/>
        </w:tabs>
      </w:pPr>
      <w:r>
        <w:rPr>
          <w:rStyle w:val="Fuentedeprrafopredeter"/>
          <w:noProof/>
          <w:lang w:eastAsia="es-ES"/>
        </w:rPr>
        <mc:AlternateContent>
          <mc:Choice Requires="wpg">
            <w:drawing>
              <wp:inline distT="0" distB="0" distL="0" distR="0" wp14:anchorId="1A82C2AC" wp14:editId="25730499">
                <wp:extent cx="5400044" cy="4048762"/>
                <wp:effectExtent l="0" t="0" r="0" b="0"/>
                <wp:docPr id="2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72"/>
                        <pic:cNvPicPr>
                          <a:picLocks noChangeAspect="1"/>
                        </pic:cNvPicPr>
                      </pic:nvPicPr>
                      <pic:blipFill>
                        <a:blip r:embed="rId42"/>
                        <a:stretch/>
                      </pic:blipFill>
                      <pic:spPr bwMode="auto">
                        <a:xfrm>
                          <a:off x="0" y="0"/>
                          <a:ext cx="5400044" cy="4048762"/>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 style="width:425.20pt;height:318.80pt;mso-wrap-distance-left:0.00pt;mso-wrap-distance-top:0.00pt;mso-wrap-distance-right:0.00pt;mso-wrap-distance-bottom:0.00pt;z-index:1;" o:spid="_x0000_s26" stroked="false" type="#_x0000_t75">
                <v:imagedata o:title="" r:id="rId43"/>
                <o:lock v:ext="edit" rotation="t"/>
              </v:shape>
            </w:pict>
          </mc:Fallback>
        </mc:AlternateContent>
      </w:r>
    </w:p>
    <w:p w14:paraId="06C3980D" w14:textId="77777777" w:rsidR="00C73BD1" w:rsidRDefault="00C73BD1">
      <w:pPr>
        <w:pStyle w:val="Normal1"/>
        <w:tabs>
          <w:tab w:val="left" w:pos="2153"/>
        </w:tabs>
      </w:pPr>
    </w:p>
    <w:p w14:paraId="18ACCE9E" w14:textId="77777777" w:rsidR="00C73BD1" w:rsidRDefault="00C73BD1">
      <w:pPr>
        <w:pStyle w:val="Normal1"/>
        <w:tabs>
          <w:tab w:val="left" w:pos="2153"/>
        </w:tabs>
      </w:pPr>
    </w:p>
    <w:p w14:paraId="387F371A" w14:textId="77777777" w:rsidR="00C73BD1" w:rsidRDefault="00C73BD1">
      <w:pPr>
        <w:pStyle w:val="Normal1"/>
        <w:tabs>
          <w:tab w:val="left" w:pos="2153"/>
        </w:tabs>
      </w:pPr>
    </w:p>
    <w:p w14:paraId="0371A0AA" w14:textId="77777777" w:rsidR="00C73BD1" w:rsidRDefault="00C73BD1">
      <w:pPr>
        <w:pStyle w:val="Normal1"/>
        <w:tabs>
          <w:tab w:val="left" w:pos="2153"/>
        </w:tabs>
      </w:pPr>
    </w:p>
    <w:p w14:paraId="392D406C" w14:textId="77777777" w:rsidR="00C73BD1" w:rsidRDefault="00C73BD1">
      <w:pPr>
        <w:pStyle w:val="Normal1"/>
        <w:tabs>
          <w:tab w:val="left" w:pos="2153"/>
        </w:tabs>
      </w:pPr>
    </w:p>
    <w:p w14:paraId="180D3E96" w14:textId="77777777" w:rsidR="00C73BD1" w:rsidRDefault="00C73BD1">
      <w:pPr>
        <w:pStyle w:val="Normal1"/>
        <w:tabs>
          <w:tab w:val="left" w:pos="2153"/>
        </w:tabs>
      </w:pPr>
    </w:p>
    <w:p w14:paraId="4F26C1AE" w14:textId="77777777" w:rsidR="00C73BD1" w:rsidRDefault="00C73BD1">
      <w:pPr>
        <w:pStyle w:val="Normal1"/>
        <w:tabs>
          <w:tab w:val="left" w:pos="2153"/>
        </w:tabs>
      </w:pPr>
    </w:p>
    <w:p w14:paraId="1CE10B1A" w14:textId="77777777" w:rsidR="00C73BD1" w:rsidRDefault="00C73BD1">
      <w:pPr>
        <w:pStyle w:val="Normal1"/>
        <w:tabs>
          <w:tab w:val="left" w:pos="2153"/>
        </w:tabs>
      </w:pPr>
    </w:p>
    <w:p w14:paraId="0073A497" w14:textId="77777777" w:rsidR="00C73BD1" w:rsidRDefault="00C73BD1">
      <w:pPr>
        <w:pStyle w:val="Normal1"/>
        <w:tabs>
          <w:tab w:val="left" w:pos="2153"/>
        </w:tabs>
      </w:pPr>
    </w:p>
    <w:p w14:paraId="6F7DD48C" w14:textId="77777777" w:rsidR="00C73BD1" w:rsidRDefault="00C73BD1">
      <w:pPr>
        <w:pStyle w:val="Normal1"/>
        <w:tabs>
          <w:tab w:val="left" w:pos="2153"/>
        </w:tabs>
      </w:pPr>
    </w:p>
    <w:p w14:paraId="494FF8B2" w14:textId="77777777" w:rsidR="00C73BD1" w:rsidRDefault="00C73BD1">
      <w:pPr>
        <w:pStyle w:val="Normal1"/>
        <w:tabs>
          <w:tab w:val="left" w:pos="2153"/>
        </w:tabs>
      </w:pPr>
    </w:p>
    <w:p w14:paraId="1C049105" w14:textId="77777777" w:rsidR="00C73BD1" w:rsidRPr="00D27897" w:rsidRDefault="00000000">
      <w:pPr>
        <w:pStyle w:val="Normal1"/>
        <w:tabs>
          <w:tab w:val="left" w:pos="2153"/>
        </w:tabs>
        <w:rPr>
          <w:lang w:val="el-GR"/>
        </w:rPr>
      </w:pPr>
      <w:r w:rsidRPr="00D27897">
        <w:rPr>
          <w:lang w:val="el-GR"/>
        </w:rPr>
        <w:t xml:space="preserve">Κάρτες </w:t>
      </w:r>
      <w:r>
        <w:t>avatar</w:t>
      </w:r>
      <w:r w:rsidRPr="00D27897">
        <w:rPr>
          <w:lang w:val="el-GR"/>
        </w:rPr>
        <w:t xml:space="preserve"> έκτακτης ανάγκης (σε περίπτωση που δεν έχουν δημιουργηθεί </w:t>
      </w:r>
      <w:r>
        <w:t>avatar</w:t>
      </w:r>
      <w:r w:rsidRPr="00D27897">
        <w:rPr>
          <w:lang w:val="el-GR"/>
        </w:rPr>
        <w:t xml:space="preserve"> των μαθητών):</w:t>
      </w:r>
    </w:p>
    <w:p w14:paraId="763C23D0" w14:textId="77777777" w:rsidR="00C73BD1" w:rsidRDefault="00000000">
      <w:pPr>
        <w:pStyle w:val="Normal1"/>
        <w:tabs>
          <w:tab w:val="left" w:pos="2153"/>
        </w:tabs>
      </w:pPr>
      <w:r>
        <w:rPr>
          <w:rStyle w:val="Fuentedeprrafopredeter"/>
          <w:noProof/>
          <w:lang w:eastAsia="es-ES"/>
        </w:rPr>
        <mc:AlternateContent>
          <mc:Choice Requires="wpg">
            <w:drawing>
              <wp:inline distT="0" distB="0" distL="0" distR="0" wp14:anchorId="48841954" wp14:editId="0ECC8AC1">
                <wp:extent cx="2943225" cy="3505196"/>
                <wp:effectExtent l="0" t="0" r="0" b="0"/>
                <wp:docPr id="22"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73"/>
                        <pic:cNvPicPr>
                          <a:picLocks noChangeAspect="1"/>
                        </pic:cNvPicPr>
                      </pic:nvPicPr>
                      <pic:blipFill>
                        <a:blip r:embed="rId44"/>
                        <a:stretch/>
                      </pic:blipFill>
                      <pic:spPr bwMode="auto">
                        <a:xfrm>
                          <a:off x="0" y="0"/>
                          <a:ext cx="2943225" cy="3505196"/>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7" style="width:231.75pt;height:276.00pt;mso-wrap-distance-left:0.00pt;mso-wrap-distance-top:0.00pt;mso-wrap-distance-right:0.00pt;mso-wrap-distance-bottom:0.00pt;z-index:1;" o:spid="_x0000_s27" stroked="false" type="#_x0000_t75">
                <v:imagedata o:title="" r:id="rId45"/>
                <o:lock v:ext="edit" rotation="t"/>
              </v:shape>
            </w:pict>
          </mc:Fallback>
        </mc:AlternateContent>
      </w:r>
      <w:r>
        <w:rPr>
          <w:rStyle w:val="Fuentedeprrafopredeter"/>
          <w:noProof/>
          <w:lang w:val="es-ES" w:eastAsia="es-ES"/>
        </w:rPr>
        <mc:AlternateContent>
          <mc:Choice Requires="wpg">
            <w:drawing>
              <wp:inline distT="0" distB="0" distL="0" distR="0" wp14:anchorId="57F3BC6B" wp14:editId="3C903874">
                <wp:extent cx="2914019" cy="3489963"/>
                <wp:effectExtent l="0" t="0" r="0" b="0"/>
                <wp:docPr id="23"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74"/>
                        <pic:cNvPicPr>
                          <a:picLocks noChangeAspect="1"/>
                        </pic:cNvPicPr>
                      </pic:nvPicPr>
                      <pic:blipFill>
                        <a:blip r:embed="rId46"/>
                        <a:stretch/>
                      </pic:blipFill>
                      <pic:spPr bwMode="auto">
                        <a:xfrm>
                          <a:off x="0" y="0"/>
                          <a:ext cx="2914019" cy="3489963"/>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8" style="width:229.45pt;height:274.80pt;mso-wrap-distance-left:0.00pt;mso-wrap-distance-top:0.00pt;mso-wrap-distance-right:0.00pt;mso-wrap-distance-bottom:0.00pt;z-index:1;" o:spid="_x0000_s28" stroked="false" type="#_x0000_t75">
                <v:imagedata o:title="" r:id="rId47"/>
                <o:lock v:ext="edit" rotation="t"/>
              </v:shape>
            </w:pict>
          </mc:Fallback>
        </mc:AlternateContent>
      </w:r>
    </w:p>
    <w:p w14:paraId="7C36C8D6"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03D27CFB" wp14:editId="3D115D8F">
                <wp:extent cx="2847341" cy="3124203"/>
                <wp:effectExtent l="0" t="0" r="0" b="0"/>
                <wp:docPr id="2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75"/>
                        <pic:cNvPicPr>
                          <a:picLocks noChangeAspect="1"/>
                        </pic:cNvPicPr>
                      </pic:nvPicPr>
                      <pic:blipFill>
                        <a:blip r:embed="rId48"/>
                        <a:stretch/>
                      </pic:blipFill>
                      <pic:spPr bwMode="auto">
                        <a:xfrm>
                          <a:off x="0" y="0"/>
                          <a:ext cx="2847341" cy="3124203"/>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9" style="width:224.20pt;height:246.00pt;mso-wrap-distance-left:0.00pt;mso-wrap-distance-top:0.00pt;mso-wrap-distance-right:0.00pt;mso-wrap-distance-bottom:0.00pt;z-index:1;" o:spid="_x0000_s29" stroked="false" type="#_x0000_t75">
                <v:imagedata o:title="" r:id="rId49"/>
                <o:lock v:ext="edit" rotation="t"/>
              </v:shape>
            </w:pict>
          </mc:Fallback>
        </mc:AlternateContent>
      </w:r>
      <w:r>
        <w:rPr>
          <w:rStyle w:val="Fuentedeprrafopredeter"/>
          <w:noProof/>
          <w:lang w:val="es-ES" w:eastAsia="es-ES"/>
        </w:rPr>
        <mc:AlternateContent>
          <mc:Choice Requires="wpg">
            <w:drawing>
              <wp:inline distT="0" distB="0" distL="0" distR="0" wp14:anchorId="5E3F0F83" wp14:editId="34430941">
                <wp:extent cx="2993388" cy="3130548"/>
                <wp:effectExtent l="0" t="0" r="0" b="0"/>
                <wp:docPr id="25"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76"/>
                        <pic:cNvPicPr>
                          <a:picLocks noChangeAspect="1"/>
                        </pic:cNvPicPr>
                      </pic:nvPicPr>
                      <pic:blipFill>
                        <a:blip r:embed="rId50"/>
                        <a:stretch/>
                      </pic:blipFill>
                      <pic:spPr bwMode="auto">
                        <a:xfrm>
                          <a:off x="0" y="0"/>
                          <a:ext cx="2993388" cy="3130548"/>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0" style="width:235.70pt;height:246.50pt;mso-wrap-distance-left:0.00pt;mso-wrap-distance-top:0.00pt;mso-wrap-distance-right:0.00pt;mso-wrap-distance-bottom:0.00pt;z-index:1;" o:spid="_x0000_s30" stroked="false" type="#_x0000_t75">
                <v:imagedata o:title="" r:id="rId51"/>
                <o:lock v:ext="edit" rotation="t"/>
              </v:shape>
            </w:pict>
          </mc:Fallback>
        </mc:AlternateContent>
      </w:r>
    </w:p>
    <w:p w14:paraId="5CC3B7B2" w14:textId="77777777" w:rsidR="00C73BD1" w:rsidRDefault="00000000">
      <w:pPr>
        <w:pStyle w:val="Normal1"/>
        <w:tabs>
          <w:tab w:val="left" w:pos="2153"/>
        </w:tabs>
      </w:pPr>
      <w:r>
        <w:rPr>
          <w:rStyle w:val="Fuentedeprrafopredeter"/>
          <w:noProof/>
          <w:lang w:val="es-ES" w:eastAsia="es-ES"/>
        </w:rPr>
        <w:lastRenderedPageBreak/>
        <mc:AlternateContent>
          <mc:Choice Requires="wpg">
            <w:drawing>
              <wp:inline distT="0" distB="0" distL="0" distR="0" wp14:anchorId="0AC6D556" wp14:editId="08F30C1A">
                <wp:extent cx="3030733" cy="3441188"/>
                <wp:effectExtent l="0" t="0" r="0" b="0"/>
                <wp:docPr id="26"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77"/>
                        <pic:cNvPicPr>
                          <a:picLocks noChangeAspect="1"/>
                        </pic:cNvPicPr>
                      </pic:nvPicPr>
                      <pic:blipFill>
                        <a:blip r:embed="rId52"/>
                        <a:stretch/>
                      </pic:blipFill>
                      <pic:spPr bwMode="auto">
                        <a:xfrm>
                          <a:off x="0" y="0"/>
                          <a:ext cx="3030733" cy="3441188"/>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1" style="width:238.64pt;height:270.96pt;mso-wrap-distance-left:0.00pt;mso-wrap-distance-top:0.00pt;mso-wrap-distance-right:0.00pt;mso-wrap-distance-bottom:0.00pt;z-index:1;" o:spid="_x0000_s31" stroked="false" type="#_x0000_t75">
                <v:imagedata o:title="" r:id="rId53"/>
                <o:lock v:ext="edit" rotation="t"/>
              </v:shape>
            </w:pict>
          </mc:Fallback>
        </mc:AlternateContent>
      </w:r>
      <w:r>
        <w:rPr>
          <w:rStyle w:val="Fuentedeprrafopredeter"/>
          <w:noProof/>
          <w:lang w:val="es-ES" w:eastAsia="es-ES"/>
        </w:rPr>
        <mc:AlternateContent>
          <mc:Choice Requires="wpg">
            <w:drawing>
              <wp:inline distT="0" distB="0" distL="0" distR="0" wp14:anchorId="6F23FC56" wp14:editId="5294669A">
                <wp:extent cx="2894716" cy="3479191"/>
                <wp:effectExtent l="0" t="0" r="0" b="0"/>
                <wp:docPr id="2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79"/>
                        <pic:cNvPicPr>
                          <a:picLocks noChangeAspect="1"/>
                        </pic:cNvPicPr>
                      </pic:nvPicPr>
                      <pic:blipFill>
                        <a:blip r:embed="rId54"/>
                        <a:stretch/>
                      </pic:blipFill>
                      <pic:spPr bwMode="auto">
                        <a:xfrm>
                          <a:off x="0" y="0"/>
                          <a:ext cx="2894716" cy="3479190"/>
                        </a:xfrm>
                        <a:prstGeom prst="rect">
                          <a:avLst/>
                        </a:prstGeom>
                        <a:effectLst/>
                      </pic:spPr>
                    </pic:pic>
                  </a:graphicData>
                </a:graphic>
              </wp:inline>
            </w:drawing>
          </mc:Choice>
          <mc:Fallback xmlns:a="http://schemas.openxmlformats.org/drawingml/2006/main" xmlns:pic="http://schemas.openxmlformats.org/drawingml/2006/picture">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2" style="width:227.93pt;height:273.95pt;mso-wrap-distance-left:0.00pt;mso-wrap-distance-top:0.00pt;mso-wrap-distance-right:0.00pt;mso-wrap-distance-bottom:0.00pt;z-index:1;" o:spid="_x0000_s32" stroked="false" type="#_x0000_t75">
                <v:imagedata o:title="" r:id="rId55"/>
                <o:lock v:ext="edit" rotation="t"/>
              </v:shape>
            </w:pict>
          </mc:Fallback>
        </mc:AlternateContent>
      </w:r>
    </w:p>
    <w:p w14:paraId="5B6B0E8A" w14:textId="77777777" w:rsidR="00C73BD1" w:rsidRPr="00D27897" w:rsidRDefault="00000000">
      <w:pPr>
        <w:pStyle w:val="Normal1"/>
        <w:tabs>
          <w:tab w:val="left" w:pos="2153"/>
        </w:tabs>
        <w:rPr>
          <w:lang w:val="el-GR"/>
        </w:rPr>
      </w:pPr>
      <w:r w:rsidRPr="00D27897">
        <w:rPr>
          <w:lang w:val="el-GR"/>
        </w:rPr>
        <w:t xml:space="preserve">Προέρχεται από: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quandarygame</w:instrText>
      </w:r>
      <w:r w:rsidRPr="00D27897">
        <w:rPr>
          <w:lang w:val="el-GR"/>
        </w:rPr>
        <w:instrText>.</w:instrText>
      </w:r>
      <w:r>
        <w:instrText>org</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quandarygame</w:instrText>
      </w:r>
      <w:r w:rsidRPr="00D27897">
        <w:rPr>
          <w:lang w:val="el-GR"/>
        </w:rPr>
        <w:instrText>.</w:instrText>
      </w:r>
      <w:r>
        <w:instrText>org</w:instrText>
      </w:r>
      <w:r w:rsidRPr="00D27897">
        <w:rPr>
          <w:lang w:val="el-GR"/>
        </w:rPr>
        <w:instrText>/"</w:instrText>
      </w:r>
      <w:r>
        <w:fldChar w:fldCharType="separate"/>
      </w:r>
      <w:r>
        <w:t>https</w:t>
      </w:r>
      <w:r w:rsidRPr="00D27897">
        <w:rPr>
          <w:lang w:val="el-GR"/>
        </w:rPr>
        <w:t>://</w:t>
      </w:r>
      <w:proofErr w:type="spellStart"/>
      <w:r>
        <w:t>quandarygame</w:t>
      </w:r>
      <w:proofErr w:type="spellEnd"/>
      <w:r w:rsidRPr="00D27897">
        <w:rPr>
          <w:lang w:val="el-GR"/>
        </w:rPr>
        <w:t>.</w:t>
      </w:r>
      <w:r>
        <w:t>org</w:t>
      </w:r>
      <w:r w:rsidRPr="00D27897">
        <w:rPr>
          <w:lang w:val="el-GR"/>
        </w:rPr>
        <w:t>/</w:t>
      </w:r>
      <w:r>
        <w:fldChar w:fldCharType="end"/>
      </w:r>
    </w:p>
    <w:p w14:paraId="3519AD09" w14:textId="77777777" w:rsidR="00C73BD1" w:rsidRPr="00D27897" w:rsidRDefault="00000000">
      <w:pPr>
        <w:pStyle w:val="Normal1"/>
        <w:tabs>
          <w:tab w:val="left" w:pos="2153"/>
        </w:tabs>
        <w:rPr>
          <w:lang w:val="el-GR"/>
        </w:rPr>
      </w:pPr>
      <w:r w:rsidRPr="00D27897">
        <w:rPr>
          <w:lang w:val="el-GR"/>
        </w:rPr>
        <w:t>ΠΑΡΑΡΤΗΜΑ 6</w:t>
      </w:r>
    </w:p>
    <w:p w14:paraId="350FF123" w14:textId="77777777" w:rsidR="00C73BD1" w:rsidRPr="00D27897" w:rsidRDefault="00000000">
      <w:pPr>
        <w:pStyle w:val="Normal1"/>
        <w:tabs>
          <w:tab w:val="left" w:pos="2153"/>
        </w:tabs>
        <w:rPr>
          <w:lang w:val="el-GR"/>
        </w:rPr>
      </w:pPr>
      <w:r w:rsidRPr="00D27897">
        <w:rPr>
          <w:lang w:val="el-GR"/>
        </w:rPr>
        <w:t xml:space="preserve">Σύνδεσμος </w:t>
      </w:r>
      <w:r>
        <w:t>Kahoot</w:t>
      </w:r>
      <w:r w:rsidRPr="00D27897">
        <w:rPr>
          <w:lang w:val="el-GR"/>
        </w:rPr>
        <w:t xml:space="preserve">: </w:t>
      </w:r>
      <w:hyperlink w:anchor="ttps://kahoot.it/challenge/006204164" w:tooltip="#ttps://kahoot.it/challenge/006204164" w:history="1">
        <w:r>
          <w:t>https</w:t>
        </w:r>
        <w:r w:rsidRPr="00D27897">
          <w:rPr>
            <w:lang w:val="el-GR"/>
          </w:rPr>
          <w:t>://</w:t>
        </w:r>
        <w:proofErr w:type="spellStart"/>
        <w:r>
          <w:t>kahoot</w:t>
        </w:r>
        <w:proofErr w:type="spellEnd"/>
        <w:r w:rsidRPr="00D27897">
          <w:rPr>
            <w:lang w:val="el-GR"/>
          </w:rPr>
          <w:t>.</w:t>
        </w:r>
        <w:r>
          <w:t>it</w:t>
        </w:r>
        <w:r w:rsidRPr="00D27897">
          <w:rPr>
            <w:lang w:val="el-GR"/>
          </w:rPr>
          <w:t>/</w:t>
        </w:r>
        <w:r>
          <w:t>challenge</w:t>
        </w:r>
        <w:r w:rsidRPr="00D27897">
          <w:rPr>
            <w:lang w:val="el-GR"/>
          </w:rPr>
          <w:t>/006204164</w:t>
        </w:r>
      </w:hyperlink>
    </w:p>
    <w:p w14:paraId="3FA28E67" w14:textId="77777777" w:rsidR="00C73BD1" w:rsidRPr="00D27897" w:rsidRDefault="00000000">
      <w:pPr>
        <w:pStyle w:val="Normal1"/>
        <w:tabs>
          <w:tab w:val="left" w:pos="2153"/>
        </w:tabs>
        <w:rPr>
          <w:lang w:val="el-GR"/>
        </w:rPr>
      </w:pPr>
      <w:r w:rsidRPr="00D27897">
        <w:rPr>
          <w:lang w:val="el-GR"/>
        </w:rPr>
        <w:t xml:space="preserve">Προσαρμογή από: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create</w:instrText>
      </w:r>
      <w:r w:rsidRPr="00D27897">
        <w:rPr>
          <w:lang w:val="el-GR"/>
        </w:rPr>
        <w:instrText>.</w:instrText>
      </w:r>
      <w:r>
        <w:instrText>kahoot</w:instrText>
      </w:r>
      <w:r w:rsidRPr="00D27897">
        <w:rPr>
          <w:lang w:val="el-GR"/>
        </w:rPr>
        <w:instrText>.</w:instrText>
      </w:r>
      <w:r>
        <w:instrText>it</w:instrText>
      </w:r>
      <w:r w:rsidRPr="00D27897">
        <w:rPr>
          <w:lang w:val="el-GR"/>
        </w:rPr>
        <w:instrText>/</w:instrText>
      </w:r>
      <w:r>
        <w:instrText>details</w:instrText>
      </w:r>
      <w:r w:rsidRPr="00D27897">
        <w:rPr>
          <w:lang w:val="el-GR"/>
        </w:rPr>
        <w:instrText>/7664</w:instrText>
      </w:r>
      <w:r>
        <w:instrText>edcc</w:instrText>
      </w:r>
      <w:r w:rsidRPr="00D27897">
        <w:rPr>
          <w:lang w:val="el-GR"/>
        </w:rPr>
        <w:instrText>-4</w:instrText>
      </w:r>
      <w:r>
        <w:instrText>a</w:instrText>
      </w:r>
      <w:r w:rsidRPr="00D27897">
        <w:rPr>
          <w:lang w:val="el-GR"/>
        </w:rPr>
        <w:instrText>4</w:instrText>
      </w:r>
      <w:r>
        <w:instrText>b</w:instrText>
      </w:r>
      <w:r w:rsidRPr="00D27897">
        <w:rPr>
          <w:lang w:val="el-GR"/>
        </w:rPr>
        <w:instrText>-4045-88</w:instrText>
      </w:r>
      <w:r>
        <w:instrText>ff</w:instrText>
      </w:r>
      <w:r w:rsidRPr="00D27897">
        <w:rPr>
          <w:lang w:val="el-GR"/>
        </w:rPr>
        <w:instrText>-</w:instrText>
      </w:r>
      <w:r>
        <w:instrText>cd</w:instrText>
      </w:r>
      <w:r w:rsidRPr="00D27897">
        <w:rPr>
          <w:lang w:val="el-GR"/>
        </w:rPr>
        <w:instrText>41</w:instrText>
      </w:r>
      <w:r>
        <w:instrText>ba</w:instrText>
      </w:r>
      <w:r w:rsidRPr="00D27897">
        <w:rPr>
          <w:lang w:val="el-GR"/>
        </w:rPr>
        <w:instrText>639</w:instrText>
      </w:r>
      <w:r>
        <w:instrText>a</w:instrText>
      </w:r>
      <w:r w:rsidRPr="00D27897">
        <w:rPr>
          <w:lang w:val="el-GR"/>
        </w:rPr>
        <w:instrText>81" \</w:instrText>
      </w:r>
      <w:r>
        <w:instrText>o</w:instrText>
      </w:r>
      <w:r w:rsidRPr="00D27897">
        <w:rPr>
          <w:lang w:val="el-GR"/>
        </w:rPr>
        <w:instrText xml:space="preserve"> "#</w:instrText>
      </w:r>
      <w:r>
        <w:instrText>ttps</w:instrText>
      </w:r>
      <w:r w:rsidRPr="00D27897">
        <w:rPr>
          <w:lang w:val="el-GR"/>
        </w:rPr>
        <w:instrText>://</w:instrText>
      </w:r>
      <w:r>
        <w:instrText>create</w:instrText>
      </w:r>
      <w:r w:rsidRPr="00D27897">
        <w:rPr>
          <w:lang w:val="el-GR"/>
        </w:rPr>
        <w:instrText>.</w:instrText>
      </w:r>
      <w:r>
        <w:instrText>kahoot</w:instrText>
      </w:r>
      <w:r w:rsidRPr="00D27897">
        <w:rPr>
          <w:lang w:val="el-GR"/>
        </w:rPr>
        <w:instrText>.</w:instrText>
      </w:r>
      <w:r>
        <w:instrText>it</w:instrText>
      </w:r>
      <w:r w:rsidRPr="00D27897">
        <w:rPr>
          <w:lang w:val="el-GR"/>
        </w:rPr>
        <w:instrText>/</w:instrText>
      </w:r>
      <w:r>
        <w:instrText>details</w:instrText>
      </w:r>
      <w:r w:rsidRPr="00D27897">
        <w:rPr>
          <w:lang w:val="el-GR"/>
        </w:rPr>
        <w:instrText>/7664</w:instrText>
      </w:r>
      <w:r>
        <w:instrText>edcc</w:instrText>
      </w:r>
      <w:r w:rsidRPr="00D27897">
        <w:rPr>
          <w:lang w:val="el-GR"/>
        </w:rPr>
        <w:instrText>-4</w:instrText>
      </w:r>
      <w:r>
        <w:instrText>a</w:instrText>
      </w:r>
      <w:r w:rsidRPr="00D27897">
        <w:rPr>
          <w:lang w:val="el-GR"/>
        </w:rPr>
        <w:instrText>4</w:instrText>
      </w:r>
      <w:r>
        <w:instrText>b</w:instrText>
      </w:r>
      <w:r w:rsidRPr="00D27897">
        <w:rPr>
          <w:lang w:val="el-GR"/>
        </w:rPr>
        <w:instrText>-4045-88</w:instrText>
      </w:r>
      <w:r>
        <w:instrText>ff</w:instrText>
      </w:r>
      <w:r w:rsidRPr="00D27897">
        <w:rPr>
          <w:lang w:val="el-GR"/>
        </w:rPr>
        <w:instrText>-</w:instrText>
      </w:r>
      <w:r>
        <w:instrText>cd</w:instrText>
      </w:r>
      <w:r w:rsidRPr="00D27897">
        <w:rPr>
          <w:lang w:val="el-GR"/>
        </w:rPr>
        <w:instrText>41</w:instrText>
      </w:r>
      <w:r>
        <w:instrText>ba</w:instrText>
      </w:r>
      <w:r w:rsidRPr="00D27897">
        <w:rPr>
          <w:lang w:val="el-GR"/>
        </w:rPr>
        <w:instrText>639</w:instrText>
      </w:r>
      <w:r>
        <w:instrText>a</w:instrText>
      </w:r>
      <w:r w:rsidRPr="00D27897">
        <w:rPr>
          <w:lang w:val="el-GR"/>
        </w:rPr>
        <w:instrText>81"</w:instrText>
      </w:r>
      <w:r>
        <w:fldChar w:fldCharType="separate"/>
      </w:r>
      <w:r>
        <w:t>https</w:t>
      </w:r>
      <w:r w:rsidRPr="00D27897">
        <w:rPr>
          <w:lang w:val="el-GR"/>
        </w:rPr>
        <w:t>://</w:t>
      </w:r>
      <w:r>
        <w:t>create</w:t>
      </w:r>
      <w:r w:rsidRPr="00D27897">
        <w:rPr>
          <w:lang w:val="el-GR"/>
        </w:rPr>
        <w:t>.</w:t>
      </w:r>
      <w:proofErr w:type="spellStart"/>
      <w:r>
        <w:t>kahoot</w:t>
      </w:r>
      <w:proofErr w:type="spellEnd"/>
      <w:r w:rsidRPr="00D27897">
        <w:rPr>
          <w:lang w:val="el-GR"/>
        </w:rPr>
        <w:t>.</w:t>
      </w:r>
      <w:r>
        <w:t>it</w:t>
      </w:r>
      <w:r w:rsidRPr="00D27897">
        <w:rPr>
          <w:lang w:val="el-GR"/>
        </w:rPr>
        <w:t>/</w:t>
      </w:r>
      <w:r>
        <w:t>details</w:t>
      </w:r>
      <w:r w:rsidRPr="00D27897">
        <w:rPr>
          <w:lang w:val="el-GR"/>
        </w:rPr>
        <w:t>/7664</w:t>
      </w:r>
      <w:proofErr w:type="spellStart"/>
      <w:r>
        <w:t>edcc</w:t>
      </w:r>
      <w:proofErr w:type="spellEnd"/>
      <w:r w:rsidRPr="00D27897">
        <w:rPr>
          <w:lang w:val="el-GR"/>
        </w:rPr>
        <w:t>-4</w:t>
      </w:r>
      <w:r>
        <w:t>a</w:t>
      </w:r>
      <w:r w:rsidRPr="00D27897">
        <w:rPr>
          <w:lang w:val="el-GR"/>
        </w:rPr>
        <w:t>4</w:t>
      </w:r>
      <w:r>
        <w:t>b</w:t>
      </w:r>
      <w:r w:rsidRPr="00D27897">
        <w:rPr>
          <w:lang w:val="el-GR"/>
        </w:rPr>
        <w:t>-4045-88</w:t>
      </w:r>
      <w:r>
        <w:t>ff</w:t>
      </w:r>
      <w:r w:rsidRPr="00D27897">
        <w:rPr>
          <w:lang w:val="el-GR"/>
        </w:rPr>
        <w:t>-</w:t>
      </w:r>
      <w:r>
        <w:t>cd</w:t>
      </w:r>
      <w:r w:rsidRPr="00D27897">
        <w:rPr>
          <w:lang w:val="el-GR"/>
        </w:rPr>
        <w:t>41</w:t>
      </w:r>
      <w:proofErr w:type="spellStart"/>
      <w:r>
        <w:t>ba</w:t>
      </w:r>
      <w:proofErr w:type="spellEnd"/>
      <w:r w:rsidRPr="00D27897">
        <w:rPr>
          <w:lang w:val="el-GR"/>
        </w:rPr>
        <w:t>639</w:t>
      </w:r>
      <w:r>
        <w:t>a</w:t>
      </w:r>
      <w:r w:rsidRPr="00D27897">
        <w:rPr>
          <w:lang w:val="el-GR"/>
        </w:rPr>
        <w:t>81</w:t>
      </w:r>
      <w:r>
        <w:fldChar w:fldCharType="end"/>
      </w:r>
    </w:p>
    <w:p w14:paraId="56D48D2E" w14:textId="77777777" w:rsidR="00C73BD1" w:rsidRDefault="00C73BD1">
      <w:pPr>
        <w:pStyle w:val="Normal1"/>
        <w:tabs>
          <w:tab w:val="left" w:pos="2153"/>
        </w:tabs>
        <w:rPr>
          <w:lang w:val="en-US"/>
        </w:rPr>
      </w:pPr>
    </w:p>
    <w:p w14:paraId="5852229F" w14:textId="77777777" w:rsidR="00D27897" w:rsidRPr="00D27897" w:rsidRDefault="00D27897">
      <w:pPr>
        <w:pStyle w:val="Normal1"/>
        <w:tabs>
          <w:tab w:val="left" w:pos="2153"/>
        </w:tabs>
        <w:rPr>
          <w:lang w:val="en-US"/>
        </w:rPr>
      </w:pPr>
    </w:p>
    <w:p w14:paraId="333903D7" w14:textId="77777777" w:rsidR="00C73BD1" w:rsidRPr="00D27897" w:rsidRDefault="00C73BD1">
      <w:pPr>
        <w:pStyle w:val="Normal1"/>
        <w:tabs>
          <w:tab w:val="left" w:pos="2153"/>
        </w:tabs>
        <w:rPr>
          <w:lang w:val="el-GR"/>
        </w:rPr>
      </w:pPr>
    </w:p>
    <w:p w14:paraId="2D5518B0" w14:textId="77777777" w:rsidR="00C73BD1" w:rsidRPr="00D27897" w:rsidRDefault="00000000">
      <w:pPr>
        <w:pStyle w:val="Normal1"/>
        <w:tabs>
          <w:tab w:val="left" w:pos="2153"/>
        </w:tabs>
        <w:rPr>
          <w:lang w:val="el-GR"/>
        </w:rPr>
      </w:pPr>
      <w:r w:rsidRPr="00D27897">
        <w:rPr>
          <w:lang w:val="el-GR"/>
        </w:rPr>
        <w:t>ΠΑΡΑΡΤΗΜΑ 7</w:t>
      </w:r>
    </w:p>
    <w:p w14:paraId="34A0D9A7" w14:textId="77777777" w:rsidR="00C73BD1" w:rsidRPr="00D27897" w:rsidRDefault="00000000">
      <w:pPr>
        <w:pStyle w:val="Normal1"/>
        <w:tabs>
          <w:tab w:val="left" w:pos="2153"/>
        </w:tabs>
        <w:rPr>
          <w:b/>
          <w:lang w:val="el-GR"/>
        </w:rPr>
      </w:pPr>
      <w:r w:rsidRPr="00D27897">
        <w:rPr>
          <w:b/>
          <w:lang w:val="el-GR"/>
        </w:rPr>
        <w:t>Αν η Γη γινόταν ένας τόπος όπου κανείς δεν θα μπορούσε να ζήσει και η ανθρωπότητα έπρεπε να μετακομίσει σε άλλο πλανήτη, τι είδους κυβέρνηση θα έπρεπε να ιδρύσουμε στον νέο κόσμο;</w:t>
      </w:r>
    </w:p>
    <w:p w14:paraId="19CA9A9C" w14:textId="77777777" w:rsidR="00C73BD1" w:rsidRPr="00D27897" w:rsidRDefault="00000000">
      <w:pPr>
        <w:pStyle w:val="Normal1"/>
        <w:tabs>
          <w:tab w:val="left" w:pos="2153"/>
        </w:tabs>
        <w:rPr>
          <w:lang w:val="el-GR"/>
        </w:rPr>
      </w:pPr>
      <w:r>
        <w:rPr>
          <w:rStyle w:val="Fuentedeprrafopredeter"/>
          <w:noProof/>
          <w:lang w:val="es-ES" w:eastAsia="es-ES"/>
        </w:rPr>
        <w:lastRenderedPageBreak/>
        <mc:AlternateContent>
          <mc:Choice Requires="wps">
            <w:drawing>
              <wp:anchor distT="0" distB="0" distL="0" distR="0" simplePos="0" relativeHeight="251773954" behindDoc="0" locked="0" layoutInCell="1" allowOverlap="1" wp14:anchorId="2231096C" wp14:editId="4E434827">
                <wp:simplePos x="0" y="0"/>
                <wp:positionH relativeFrom="column">
                  <wp:posOffset>-45720</wp:posOffset>
                </wp:positionH>
                <wp:positionV relativeFrom="paragraph">
                  <wp:posOffset>235586</wp:posOffset>
                </wp:positionV>
                <wp:extent cx="5829300" cy="914400"/>
                <wp:effectExtent l="0" t="0" r="0" b="0"/>
                <wp:wrapNone/>
                <wp:docPr id="28" name="Rectángulo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829300" cy="914400"/>
                        </a:xfrm>
                        <a:custGeom>
                          <a:avLst/>
                          <a:gdLst/>
                          <a:ahLst/>
                          <a:cxnLst/>
                          <a:rect l="0" t="0" r="r" b="b"/>
                          <a:pathLst>
                            <a:path w="21600" h="21600" extrusionOk="0">
                              <a:moveTo>
                                <a:pt x="0" y="0"/>
                              </a:moveTo>
                              <a:lnTo>
                                <a:pt x="21600" y="0"/>
                              </a:lnTo>
                              <a:lnTo>
                                <a:pt x="21600" y="21600"/>
                              </a:lnTo>
                              <a:lnTo>
                                <a:pt x="0" y="21600"/>
                              </a:lnTo>
                              <a:close/>
                            </a:path>
                          </a:pathLst>
                        </a:custGeom>
                        <a:solidFill>
                          <a:srgbClr val="5B9BD5">
                            <a:alpha val="100000"/>
                          </a:srgbClr>
                        </a:solidFill>
                        <a:ln w="12701">
                          <a:solidFill>
                            <a:srgbClr val="41719C">
                              <a:alpha val="100000"/>
                            </a:srgbClr>
                          </a:solidFill>
                        </a:ln>
                        <a:effectLst/>
                      </wps:spPr>
                      <wps:txbx>
                        <w:txbxContent>
                          <w:p w14:paraId="317BF044" w14:textId="77777777" w:rsidR="00C73BD1" w:rsidRPr="00D27897" w:rsidRDefault="00000000">
                            <w:pPr>
                              <w:pStyle w:val="Normal1"/>
                              <w:tabs>
                                <w:tab w:val="left" w:pos="2153"/>
                              </w:tabs>
                              <w:rPr>
                                <w:lang w:val="el-GR"/>
                              </w:rPr>
                            </w:pPr>
                            <w:r>
                              <w:t>Tom</w:t>
                            </w:r>
                            <w:r w:rsidRPr="00D27897">
                              <w:rPr>
                                <w:lang w:val="el-GR"/>
                              </w:rPr>
                              <w:t>: «Ειλικρινά, νομίζω ότι πρέπει να παραμείνουμε στη δημοκρατία. Δεν είναι τέλεια, αλλά τουλάχιστον έχουμε λόγο σε όλα. Όταν οι φίλοι μου και εγώ οργανώσαμε εκείνη την φιλανθρωπική εκδήλωση πέρυσι, έπρεπε να ψηφίσουμε για τα πάντα, από τον τόπο μέχρι τις δραστηριότητες. Ήταν ωραίο να συμμετέχω και να βλέπω ότι η γνώμη όλων μετράει».</w:t>
                            </w:r>
                          </w:p>
                          <w:p w14:paraId="7ABD214A" w14:textId="77777777" w:rsidR="00C73BD1" w:rsidRPr="00D27897" w:rsidRDefault="00C73BD1">
                            <w:pPr>
                              <w:pStyle w:val="Normal1"/>
                              <w:jc w:val="center"/>
                              <w:rPr>
                                <w:lang w:val="el-GR"/>
                              </w:rPr>
                            </w:pPr>
                          </w:p>
                        </w:txbxContent>
                      </wps:txbx>
                      <wps:bodyPr lIns="91440" tIns="45720" rIns="91440" bIns="45720" anchor="ctr"/>
                    </wps:wsp>
                  </a:graphicData>
                </a:graphic>
              </wp:anchor>
            </w:drawing>
          </mc:Choice>
          <mc:Fallback>
            <w:pict>
              <v:shape w14:anchorId="2231096C" id="Rectángulo 80" o:spid="_x0000_s1026" style="position:absolute;left:0;text-align:left;margin-left:-3.6pt;margin-top:18.55pt;width:459pt;height:1in;z-index:251773954;visibility:visible;mso-wrap-style:square;mso-wrap-distance-left:0;mso-wrap-distance-top:0;mso-wrap-distance-right:0;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" adj="-11796480,,5400" path="m,l21600,r,21600l,21600,,xe" fillcolor="#5b9bd5" strokecolor="#41719c" strokeweight=".35281mm">
                <v:stroke joinstyle="miter"/>
                <v:formulas/>
                <v:path arrowok="t" o:extrusionok="f" o:connecttype="custom" textboxrect="0,0,21600,21600"/>
                <o:lock v:ext="edit" aspectratio="t"/>
                <v:textbox>
                  <w:txbxContent>
                    <w:p w14:paraId="317BF044" w14:textId="77777777" w:rsidR="00C73BD1" w:rsidRPr="00D27897" w:rsidRDefault="00000000">
                      <w:pPr>
                        <w:pStyle w:val="Normal1"/>
                        <w:tabs>
                          <w:tab w:val="left" w:pos="2153"/>
                        </w:tabs>
                        <w:rPr>
                          <w:lang w:val="el-GR"/>
                        </w:rPr>
                      </w:pPr>
                      <w:r>
                        <w:t>Tom</w:t>
                      </w:r>
                      <w:r w:rsidRPr="00D27897">
                        <w:rPr>
                          <w:lang w:val="el-GR"/>
                        </w:rPr>
                        <w:t>: «Ειλικρινά, νομίζω ότι πρέπει να παραμείνουμε στη δημοκρατία. Δεν είναι τέλεια, αλλά τουλάχιστον έχουμε λόγο σε όλα. Όταν οι φίλοι μου και εγώ οργανώσαμε εκείνη την φιλανθρωπική εκδήλωση πέρυσι, έπρεπε να ψηφίσουμε για τα πάντα, από τον τόπο μέχρι τις δραστηριότητες. Ήταν ωραίο να συμμετέχω και να βλέπω ότι η γνώμη όλων μετράει».</w:t>
                      </w:r>
                    </w:p>
                    <w:p w14:paraId="7ABD214A" w14:textId="77777777" w:rsidR="00C73BD1" w:rsidRPr="00D27897" w:rsidRDefault="00C73BD1">
                      <w:pPr>
                        <w:pStyle w:val="Normal1"/>
                        <w:jc w:val="center"/>
                        <w:rPr>
                          <w:lang w:val="el-GR"/>
                        </w:rPr>
                      </w:pPr>
                    </w:p>
                  </w:txbxContent>
                </v:textbox>
              </v:shape>
            </w:pict>
          </mc:Fallback>
        </mc:AlternateContent>
      </w:r>
      <w:r w:rsidRPr="00D27897">
        <w:rPr>
          <w:lang w:val="el-GR"/>
        </w:rPr>
        <w:t>Μερικές απόψεις:</w:t>
      </w:r>
    </w:p>
    <w:p w14:paraId="0C9A1C54" w14:textId="77777777" w:rsidR="00C73BD1" w:rsidRPr="00D27897" w:rsidRDefault="00C73BD1">
      <w:pPr>
        <w:pStyle w:val="Normal1"/>
        <w:tabs>
          <w:tab w:val="left" w:pos="2153"/>
        </w:tabs>
        <w:rPr>
          <w:lang w:val="el-GR"/>
        </w:rPr>
      </w:pPr>
    </w:p>
    <w:p w14:paraId="0F3D8B33" w14:textId="77777777" w:rsidR="00C73BD1" w:rsidRPr="00D27897" w:rsidRDefault="00C73BD1">
      <w:pPr>
        <w:pStyle w:val="Normal1"/>
        <w:tabs>
          <w:tab w:val="left" w:pos="2153"/>
        </w:tabs>
        <w:rPr>
          <w:lang w:val="el-GR"/>
        </w:rPr>
      </w:pPr>
    </w:p>
    <w:p w14:paraId="4711DE59" w14:textId="77777777" w:rsidR="00C73BD1" w:rsidRPr="00D27897" w:rsidRDefault="00C73BD1">
      <w:pPr>
        <w:pStyle w:val="Normal1"/>
        <w:tabs>
          <w:tab w:val="left" w:pos="2153"/>
        </w:tabs>
        <w:rPr>
          <w:lang w:val="el-GR"/>
        </w:rPr>
      </w:pPr>
    </w:p>
    <w:p w14:paraId="138BC65D" w14:textId="77777777" w:rsidR="00C73BD1" w:rsidRPr="00D27897" w:rsidRDefault="00000000">
      <w:pPr>
        <w:pStyle w:val="Normal1"/>
        <w:tabs>
          <w:tab w:val="left" w:pos="2153"/>
        </w:tabs>
        <w:rPr>
          <w:lang w:val="el-GR"/>
        </w:rPr>
      </w:pPr>
      <w:r>
        <w:rPr>
          <w:rStyle w:val="Fuentedeprrafopredeter"/>
          <w:noProof/>
          <w:lang w:val="es-ES" w:eastAsia="es-ES"/>
        </w:rPr>
        <mc:AlternateContent>
          <mc:Choice Requires="wps">
            <w:drawing>
              <wp:anchor distT="0" distB="0" distL="0" distR="0" simplePos="0" relativeHeight="251774978" behindDoc="0" locked="0" layoutInCell="1" allowOverlap="1" wp14:anchorId="0633EACB" wp14:editId="10C3336F">
                <wp:simplePos x="0" y="0"/>
                <wp:positionH relativeFrom="column">
                  <wp:posOffset>-30476</wp:posOffset>
                </wp:positionH>
                <wp:positionV relativeFrom="paragraph">
                  <wp:posOffset>78108</wp:posOffset>
                </wp:positionV>
                <wp:extent cx="5814056" cy="1082036"/>
                <wp:effectExtent l="0" t="0" r="0" b="0"/>
                <wp:wrapNone/>
                <wp:docPr id="29" name="Rectángulo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814056" cy="1082036"/>
                        </a:xfrm>
                        <a:custGeom>
                          <a:avLst/>
                          <a:gdLst/>
                          <a:ahLst/>
                          <a:cxnLst/>
                          <a:rect l="0" t="0" r="r" b="b"/>
                          <a:pathLst>
                            <a:path w="21600" h="21600" extrusionOk="0">
                              <a:moveTo>
                                <a:pt x="0" y="0"/>
                              </a:moveTo>
                              <a:lnTo>
                                <a:pt x="21600" y="0"/>
                              </a:lnTo>
                              <a:lnTo>
                                <a:pt x="21600" y="21600"/>
                              </a:lnTo>
                              <a:lnTo>
                                <a:pt x="0" y="21600"/>
                              </a:lnTo>
                              <a:close/>
                            </a:path>
                          </a:pathLst>
                        </a:custGeom>
                        <a:solidFill>
                          <a:srgbClr val="C55A11">
                            <a:alpha val="100000"/>
                          </a:srgbClr>
                        </a:solidFill>
                        <a:ln w="12701">
                          <a:solidFill>
                            <a:srgbClr val="41719C">
                              <a:alpha val="100000"/>
                            </a:srgbClr>
                          </a:solidFill>
                        </a:ln>
                        <a:effectLst/>
                      </wps:spPr>
                      <wps:txbx>
                        <w:txbxContent>
                          <w:p w14:paraId="22A3BDEF" w14:textId="77777777" w:rsidR="00C73BD1" w:rsidRPr="00D27897" w:rsidRDefault="00000000">
                            <w:pPr>
                              <w:pStyle w:val="Normal1"/>
                              <w:tabs>
                                <w:tab w:val="left" w:pos="2153"/>
                              </w:tabs>
                              <w:rPr>
                                <w:lang w:val="el-GR"/>
                              </w:rPr>
                            </w:pPr>
                            <w:r w:rsidRPr="00D27897">
                              <w:rPr>
                                <w:lang w:val="el-GR"/>
                              </w:rPr>
                              <w:t>Σάρα: «Πιστεύω ότι πρέπει να έχουμε μια ισχυρή ηγεσία, όπως μια καλοπροαίρετη δικτατορία. Μερικές φορές οι άνθρωποι χρειάζονται καθοδήγηση, ειδικά σε δύσκολες στιγμές, όπως όταν ξεκινάς από την αρχή σε έναν άλλο πλανήτη. Πριν από μερικά χρόνια, όταν το παλιό μου χωριό αντιμετώπισε οικονομικά προβλήματα, ήταν η αποφασιστική στάση του δημάρχου μας που μας έκανε να συνεργαστούμε ξανά και να τακτοποιήσουμε τα πάντα».</w:t>
                            </w:r>
                          </w:p>
                          <w:p w14:paraId="7EBA43DA" w14:textId="77777777" w:rsidR="00C73BD1" w:rsidRPr="00D27897" w:rsidRDefault="00C73BD1">
                            <w:pPr>
                              <w:pStyle w:val="Normal1"/>
                              <w:jc w:val="center"/>
                              <w:rPr>
                                <w:lang w:val="el-GR"/>
                              </w:rPr>
                            </w:pPr>
                          </w:p>
                        </w:txbxContent>
                      </wps:txbx>
                      <wps:bodyPr lIns="91440" tIns="45720" rIns="91440" bIns="45720" anchor="ctr"/>
                    </wps:wsp>
                  </a:graphicData>
                </a:graphic>
              </wp:anchor>
            </w:drawing>
          </mc:Choice>
          <mc:Fallback>
            <w:pict>
              <v:shape w14:anchorId="0633EACB" id="Rectángulo 81" o:spid="_x0000_s1027" style="position:absolute;left:0;text-align:left;margin-left:-2.4pt;margin-top:6.15pt;width:457.8pt;height:85.2pt;z-index:251774978;visibility:visible;mso-wrap-style:square;mso-wrap-distance-left:0;mso-wrap-distance-top:0;mso-wrap-distance-right:0;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" adj="-11796480,,5400" path="m,l21600,r,21600l,21600,,xe" fillcolor="#c55a11" strokecolor="#41719c" strokeweight=".35281mm">
                <v:stroke joinstyle="miter"/>
                <v:formulas/>
                <v:path arrowok="t" o:extrusionok="f" o:connecttype="custom" textboxrect="0,0,21600,21600"/>
                <o:lock v:ext="edit" aspectratio="t"/>
                <v:textbox>
                  <w:txbxContent>
                    <w:p w14:paraId="22A3BDEF" w14:textId="77777777" w:rsidR="00C73BD1" w:rsidRPr="00D27897" w:rsidRDefault="00000000">
                      <w:pPr>
                        <w:pStyle w:val="Normal1"/>
                        <w:tabs>
                          <w:tab w:val="left" w:pos="2153"/>
                        </w:tabs>
                        <w:rPr>
                          <w:lang w:val="el-GR"/>
                        </w:rPr>
                      </w:pPr>
                      <w:r w:rsidRPr="00D27897">
                        <w:rPr>
                          <w:lang w:val="el-GR"/>
                        </w:rPr>
                        <w:t>Σάρα: «Πιστεύω ότι πρέπει να έχουμε μια ισχυρή ηγεσία, όπως μια καλοπροαίρετη δικτατορία. Μερικές φορές οι άνθρωποι χρειάζονται καθοδήγηση, ειδικά σε δύσκολες στιγμές, όπως όταν ξεκινάς από την αρχή σε έναν άλλο πλανήτη. Πριν από μερικά χρόνια, όταν το παλιό μου χωριό αντιμετώπισε οικονομικά προβλήματα, ήταν η αποφασιστική στάση του δημάρχου μας που μας έκανε να συνεργαστούμε ξανά και να τακτοποιήσουμε τα πάντα».</w:t>
                      </w:r>
                    </w:p>
                    <w:p w14:paraId="7EBA43DA" w14:textId="77777777" w:rsidR="00C73BD1" w:rsidRPr="00D27897" w:rsidRDefault="00C73BD1">
                      <w:pPr>
                        <w:pStyle w:val="Normal1"/>
                        <w:jc w:val="center"/>
                        <w:rPr>
                          <w:lang w:val="el-GR"/>
                        </w:rPr>
                      </w:pPr>
                    </w:p>
                  </w:txbxContent>
                </v:textbox>
              </v:shape>
            </w:pict>
          </mc:Fallback>
        </mc:AlternateContent>
      </w:r>
    </w:p>
    <w:p w14:paraId="7445A2F1" w14:textId="77777777" w:rsidR="00C73BD1" w:rsidRPr="00D27897" w:rsidRDefault="00C73BD1">
      <w:pPr>
        <w:pStyle w:val="Normal1"/>
        <w:tabs>
          <w:tab w:val="left" w:pos="2153"/>
        </w:tabs>
        <w:rPr>
          <w:lang w:val="el-GR"/>
        </w:rPr>
      </w:pPr>
    </w:p>
    <w:p w14:paraId="2E88EA7E" w14:textId="77777777" w:rsidR="00C73BD1" w:rsidRPr="00D27897" w:rsidRDefault="00C73BD1">
      <w:pPr>
        <w:pStyle w:val="Normal1"/>
        <w:tabs>
          <w:tab w:val="left" w:pos="2153"/>
        </w:tabs>
        <w:rPr>
          <w:lang w:val="el-GR"/>
        </w:rPr>
      </w:pPr>
    </w:p>
    <w:p w14:paraId="5598AFD3" w14:textId="77777777" w:rsidR="00C73BD1" w:rsidRPr="00D27897" w:rsidRDefault="00C73BD1">
      <w:pPr>
        <w:pStyle w:val="Normal1"/>
        <w:tabs>
          <w:tab w:val="left" w:pos="2153"/>
        </w:tabs>
        <w:rPr>
          <w:lang w:val="el-GR"/>
        </w:rPr>
      </w:pPr>
    </w:p>
    <w:p w14:paraId="5D9E1980" w14:textId="77777777" w:rsidR="00C73BD1" w:rsidRPr="00D27897" w:rsidRDefault="00000000">
      <w:pPr>
        <w:pStyle w:val="Normal1"/>
        <w:tabs>
          <w:tab w:val="left" w:pos="2153"/>
        </w:tabs>
        <w:rPr>
          <w:lang w:val="el-GR"/>
        </w:rPr>
      </w:pPr>
      <w:r>
        <w:rPr>
          <w:rStyle w:val="Fuentedeprrafopredeter"/>
          <w:noProof/>
          <w:lang w:val="es-ES" w:eastAsia="es-ES"/>
        </w:rPr>
        <mc:AlternateContent>
          <mc:Choice Requires="wps">
            <w:drawing>
              <wp:anchor distT="0" distB="0" distL="0" distR="0" simplePos="0" relativeHeight="251776002" behindDoc="0" locked="0" layoutInCell="1" allowOverlap="1" wp14:anchorId="2B98D9F4" wp14:editId="21EE3B10">
                <wp:simplePos x="0" y="0"/>
                <wp:positionH relativeFrom="column">
                  <wp:posOffset>-45720</wp:posOffset>
                </wp:positionH>
                <wp:positionV relativeFrom="paragraph">
                  <wp:posOffset>95883</wp:posOffset>
                </wp:positionV>
                <wp:extent cx="5844543" cy="906783"/>
                <wp:effectExtent l="0" t="0" r="0" b="0"/>
                <wp:wrapNone/>
                <wp:docPr id="30" name="Rectángulo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844543" cy="906783"/>
                        </a:xfrm>
                        <a:custGeom>
                          <a:avLst/>
                          <a:gdLst/>
                          <a:ahLst/>
                          <a:cxnLst/>
                          <a:rect l="0" t="0" r="r" b="b"/>
                          <a:pathLst>
                            <a:path w="21600" h="21600" extrusionOk="0">
                              <a:moveTo>
                                <a:pt x="0" y="0"/>
                              </a:moveTo>
                              <a:lnTo>
                                <a:pt x="21600" y="0"/>
                              </a:lnTo>
                              <a:lnTo>
                                <a:pt x="21600" y="21600"/>
                              </a:lnTo>
                              <a:lnTo>
                                <a:pt x="0" y="21600"/>
                              </a:lnTo>
                              <a:close/>
                            </a:path>
                          </a:pathLst>
                        </a:custGeom>
                        <a:solidFill>
                          <a:srgbClr val="548235">
                            <a:alpha val="100000"/>
                          </a:srgbClr>
                        </a:solidFill>
                        <a:ln w="12701">
                          <a:solidFill>
                            <a:srgbClr val="41719C">
                              <a:alpha val="100000"/>
                            </a:srgbClr>
                          </a:solidFill>
                        </a:ln>
                        <a:effectLst/>
                      </wps:spPr>
                      <wps:txbx>
                        <w:txbxContent>
                          <w:p w14:paraId="3FB1787F" w14:textId="77777777" w:rsidR="00C73BD1" w:rsidRPr="00D27897" w:rsidRDefault="00000000">
                            <w:pPr>
                              <w:pStyle w:val="Normal1"/>
                              <w:tabs>
                                <w:tab w:val="left" w:pos="2153"/>
                              </w:tabs>
                              <w:rPr>
                                <w:lang w:val="el-GR"/>
                              </w:rPr>
                            </w:pPr>
                            <w:r w:rsidRPr="00D27897">
                              <w:rPr>
                                <w:lang w:val="el-GR"/>
                              </w:rPr>
                              <w:t>Μπεν: «Δεν είμαι σίγουρος τι θα ήταν καλύτερο. Από τη μία, η δημοκρατία φαίνεται πολύ καλή, γιατί όλοι έχουν φωνή, αλλά από την άλλη, τι γίνεται αν οι άνθρωποι δεν συμφωνούν; Την περασμένη εβδομάδα, η ομαδική μου εργασία παραλίγο να καταρρεύσει, επειδή δεν μπορούσαμε να αποφασίσουμε για τίποτα, και αυτό μου έδωσε μια γεύση του πόσο χαοτική μπορεί να γίνει η κατάσταση όταν όλοι επιμένουν στις δικές τους ιδέες».</w:t>
                            </w:r>
                          </w:p>
                          <w:p w14:paraId="16687303" w14:textId="77777777" w:rsidR="00C73BD1" w:rsidRPr="00D27897" w:rsidRDefault="00C73BD1">
                            <w:pPr>
                              <w:pStyle w:val="Normal1"/>
                              <w:jc w:val="center"/>
                              <w:rPr>
                                <w:lang w:val="el-GR"/>
                              </w:rPr>
                            </w:pPr>
                          </w:p>
                        </w:txbxContent>
                      </wps:txbx>
                      <wps:bodyPr lIns="91440" tIns="45720" rIns="91440" bIns="45720" anchor="ctr"/>
                    </wps:wsp>
                  </a:graphicData>
                </a:graphic>
              </wp:anchor>
            </w:drawing>
          </mc:Choice>
          <mc:Fallback>
            <w:pict>
              <v:shape w14:anchorId="2B98D9F4" id="Rectángulo 82" o:spid="_x0000_s1028" style="position:absolute;left:0;text-align:left;margin-left:-3.6pt;margin-top:7.55pt;width:460.2pt;height:71.4pt;z-index:251776002;visibility:visible;mso-wrap-style:square;mso-wrap-distance-left:0;mso-wrap-distance-top:0;mso-wrap-distance-right:0;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" adj="-11796480,,5400" path="m,l21600,r,21600l,21600,,xe" fillcolor="#548235" strokecolor="#41719c" strokeweight=".35281mm">
                <v:stroke joinstyle="miter"/>
                <v:formulas/>
                <v:path arrowok="t" o:extrusionok="f" o:connecttype="custom" textboxrect="0,0,21600,21600"/>
                <o:lock v:ext="edit" aspectratio="t"/>
                <v:textbox>
                  <w:txbxContent>
                    <w:p w14:paraId="3FB1787F" w14:textId="77777777" w:rsidR="00C73BD1" w:rsidRPr="00D27897" w:rsidRDefault="00000000">
                      <w:pPr>
                        <w:pStyle w:val="Normal1"/>
                        <w:tabs>
                          <w:tab w:val="left" w:pos="2153"/>
                        </w:tabs>
                        <w:rPr>
                          <w:lang w:val="el-GR"/>
                        </w:rPr>
                      </w:pPr>
                      <w:r w:rsidRPr="00D27897">
                        <w:rPr>
                          <w:lang w:val="el-GR"/>
                        </w:rPr>
                        <w:t>Μπεν: «Δεν είμαι σίγουρος τι θα ήταν καλύτερο. Από τη μία, η δημοκρατία φαίνεται πολύ καλή, γιατί όλοι έχουν φωνή, αλλά από την άλλη, τι γίνεται αν οι άνθρωποι δεν συμφωνούν; Την περασμένη εβδομάδα, η ομαδική μου εργασία παραλίγο να καταρρεύσει, επειδή δεν μπορούσαμε να αποφασίσουμε για τίποτα, και αυτό μου έδωσε μια γεύση του πόσο χαοτική μπορεί να γίνει η κατάσταση όταν όλοι επιμένουν στις δικές τους ιδέες».</w:t>
                      </w:r>
                    </w:p>
                    <w:p w14:paraId="16687303" w14:textId="77777777" w:rsidR="00C73BD1" w:rsidRPr="00D27897" w:rsidRDefault="00C73BD1">
                      <w:pPr>
                        <w:pStyle w:val="Normal1"/>
                        <w:jc w:val="center"/>
                        <w:rPr>
                          <w:lang w:val="el-GR"/>
                        </w:rPr>
                      </w:pPr>
                    </w:p>
                  </w:txbxContent>
                </v:textbox>
              </v:shape>
            </w:pict>
          </mc:Fallback>
        </mc:AlternateContent>
      </w:r>
    </w:p>
    <w:p w14:paraId="15453A44" w14:textId="77777777" w:rsidR="00C73BD1" w:rsidRPr="00D27897" w:rsidRDefault="00C73BD1">
      <w:pPr>
        <w:pStyle w:val="Normal1"/>
        <w:tabs>
          <w:tab w:val="left" w:pos="2153"/>
        </w:tabs>
        <w:rPr>
          <w:lang w:val="el-GR"/>
        </w:rPr>
      </w:pPr>
    </w:p>
    <w:p w14:paraId="1BD8F25C" w14:textId="77777777" w:rsidR="00C73BD1" w:rsidRPr="00D27897" w:rsidRDefault="00C73BD1">
      <w:pPr>
        <w:pStyle w:val="Normal1"/>
        <w:tabs>
          <w:tab w:val="left" w:pos="2153"/>
        </w:tabs>
        <w:rPr>
          <w:lang w:val="el-GR"/>
        </w:rPr>
      </w:pPr>
    </w:p>
    <w:p w14:paraId="6CD67AFA" w14:textId="77777777" w:rsidR="00C73BD1" w:rsidRPr="00D27897" w:rsidRDefault="00000000">
      <w:pPr>
        <w:pStyle w:val="Normal1"/>
        <w:tabs>
          <w:tab w:val="left" w:pos="2153"/>
        </w:tabs>
        <w:rPr>
          <w:lang w:val="el-GR"/>
        </w:rPr>
      </w:pPr>
      <w:r>
        <w:rPr>
          <w:rStyle w:val="Fuentedeprrafopredeter"/>
          <w:noProof/>
          <w:lang w:val="es-ES" w:eastAsia="es-ES"/>
        </w:rPr>
        <mc:AlternateContent>
          <mc:Choice Requires="wps">
            <w:drawing>
              <wp:anchor distT="0" distB="0" distL="0" distR="0" simplePos="0" relativeHeight="251777026" behindDoc="0" locked="0" layoutInCell="1" allowOverlap="1" wp14:anchorId="4B5C8AFC" wp14:editId="384CCBE6">
                <wp:simplePos x="0" y="0"/>
                <wp:positionH relativeFrom="margin">
                  <wp:posOffset>-38103</wp:posOffset>
                </wp:positionH>
                <wp:positionV relativeFrom="paragraph">
                  <wp:posOffset>233684</wp:posOffset>
                </wp:positionV>
                <wp:extent cx="5806440" cy="883923"/>
                <wp:effectExtent l="0" t="0" r="0" b="0"/>
                <wp:wrapNone/>
                <wp:docPr id="31" name="Rectángulo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806440" cy="883923"/>
                        </a:xfrm>
                        <a:custGeom>
                          <a:avLst/>
                          <a:gdLst/>
                          <a:ahLst/>
                          <a:cxnLst/>
                          <a:rect l="0" t="0" r="r" b="b"/>
                          <a:pathLst>
                            <a:path w="21600" h="21600" extrusionOk="0">
                              <a:moveTo>
                                <a:pt x="0" y="0"/>
                              </a:moveTo>
                              <a:lnTo>
                                <a:pt x="21600" y="0"/>
                              </a:lnTo>
                              <a:lnTo>
                                <a:pt x="21600" y="21600"/>
                              </a:lnTo>
                              <a:lnTo>
                                <a:pt x="0" y="21600"/>
                              </a:lnTo>
                              <a:close/>
                            </a:path>
                          </a:pathLst>
                        </a:custGeom>
                        <a:solidFill>
                          <a:srgbClr val="FFD966">
                            <a:alpha val="100000"/>
                          </a:srgbClr>
                        </a:solidFill>
                        <a:ln w="12701">
                          <a:solidFill>
                            <a:srgbClr val="41719C">
                              <a:alpha val="100000"/>
                            </a:srgbClr>
                          </a:solidFill>
                        </a:ln>
                        <a:effectLst/>
                      </wps:spPr>
                      <wps:txbx>
                        <w:txbxContent>
                          <w:p w14:paraId="63DB6C54" w14:textId="77777777" w:rsidR="00C73BD1" w:rsidRPr="00D27897" w:rsidRDefault="00000000">
                            <w:pPr>
                              <w:pStyle w:val="Normal1"/>
                              <w:tabs>
                                <w:tab w:val="left" w:pos="2153"/>
                              </w:tabs>
                              <w:rPr>
                                <w:lang w:val="el-GR"/>
                              </w:rPr>
                            </w:pPr>
                            <w:r w:rsidRPr="00D27897">
                              <w:rPr>
                                <w:lang w:val="el-GR"/>
                              </w:rPr>
                              <w:t>Έμιλι: «Ω, μου ραγίζει την καρδιά η σκέψη ότι θα φύγουμε από τη Γη! Μακάρι να μπορούσαμε να λύσουμε τα προβλήματά μας εδώ, αντί να ξεκινήσουμε από την αρχή αλλού. Όταν έχασα τη γιαγιά μου, ένιωσα σαν να έχασα ένα κομμάτι του εαυτού μου, και πραγματικά δεν μπορώ να φανταστώ να χάσω το μόνο σπίτι που έχω γνωρίσει. Όπου και αν πάμε, θα θυμάμαι πάντα τις αναμνήσεις που δημιουργήσαμε σε αυτόν τον όμορφο πλανήτη».</w:t>
                            </w:r>
                          </w:p>
                          <w:p w14:paraId="73D7CA9F" w14:textId="77777777" w:rsidR="00C73BD1" w:rsidRPr="00D27897" w:rsidRDefault="00C73BD1">
                            <w:pPr>
                              <w:pStyle w:val="Normal1"/>
                              <w:jc w:val="center"/>
                              <w:rPr>
                                <w:lang w:val="el-GR"/>
                              </w:rPr>
                            </w:pPr>
                          </w:p>
                        </w:txbxContent>
                      </wps:txbx>
                      <wps:bodyPr lIns="91440" tIns="45720" rIns="91440" bIns="45720" anchor="ctr"/>
                    </wps:wsp>
                  </a:graphicData>
                </a:graphic>
              </wp:anchor>
            </w:drawing>
          </mc:Choice>
          <mc:Fallback>
            <w:pict>
              <v:shape w14:anchorId="4B5C8AFC" id="Rectángulo 83" o:spid="_x0000_s1029" style="position:absolute;left:0;text-align:left;margin-left:-3pt;margin-top:18.4pt;width:457.2pt;height:69.6pt;z-index:251777026;visibility:visible;mso-wrap-style:square;mso-wrap-distance-left:0;mso-wrap-distance-top:0;mso-wrap-distance-right:0;mso-wrap-distance-bottom:0;mso-position-horizontal:absolute;mso-position-horizontal-relative:margin;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" adj="-11796480,,5400" path="m,l21600,r,21600l,21600,,xe" fillcolor="#ffd966" strokecolor="#41719c" strokeweight=".35281mm">
                <v:stroke joinstyle="miter"/>
                <v:formulas/>
                <v:path arrowok="t" o:extrusionok="f" o:connecttype="custom" textboxrect="0,0,21600,21600"/>
                <o:lock v:ext="edit" aspectratio="t"/>
                <v:textbox>
                  <w:txbxContent>
                    <w:p w14:paraId="63DB6C54" w14:textId="77777777" w:rsidR="00C73BD1" w:rsidRPr="00D27897" w:rsidRDefault="00000000">
                      <w:pPr>
                        <w:pStyle w:val="Normal1"/>
                        <w:tabs>
                          <w:tab w:val="left" w:pos="2153"/>
                        </w:tabs>
                        <w:rPr>
                          <w:lang w:val="el-GR"/>
                        </w:rPr>
                      </w:pPr>
                      <w:r w:rsidRPr="00D27897">
                        <w:rPr>
                          <w:lang w:val="el-GR"/>
                        </w:rPr>
                        <w:t>Έμιλι: «Ω, μου ραγίζει την καρδιά η σκέψη ότι θα φύγουμε από τη Γη! Μακάρι να μπορούσαμε να λύσουμε τα προβλήματά μας εδώ, αντί να ξεκινήσουμε από την αρχή αλλού. Όταν έχασα τη γιαγιά μου, ένιωσα σαν να έχασα ένα κομμάτι του εαυτού μου, και πραγματικά δεν μπορώ να φανταστώ να χάσω το μόνο σπίτι που έχω γνωρίσει. Όπου και αν πάμε, θα θυμάμαι πάντα τις αναμνήσεις που δημιουργήσαμε σε αυτόν τον όμορφο πλανήτη».</w:t>
                      </w:r>
                    </w:p>
                    <w:p w14:paraId="73D7CA9F" w14:textId="77777777" w:rsidR="00C73BD1" w:rsidRPr="00D27897" w:rsidRDefault="00C73BD1">
                      <w:pPr>
                        <w:pStyle w:val="Normal1"/>
                        <w:jc w:val="center"/>
                        <w:rPr>
                          <w:lang w:val="el-GR"/>
                        </w:rPr>
                      </w:pPr>
                    </w:p>
                  </w:txbxContent>
                </v:textbox>
                <w10:wrap anchorx="margin"/>
              </v:shape>
            </w:pict>
          </mc:Fallback>
        </mc:AlternateContent>
      </w:r>
    </w:p>
    <w:p w14:paraId="7B38B490" w14:textId="77777777" w:rsidR="00C73BD1" w:rsidRPr="00D27897" w:rsidRDefault="00C73BD1">
      <w:pPr>
        <w:pStyle w:val="Normal1"/>
        <w:tabs>
          <w:tab w:val="left" w:pos="2153"/>
        </w:tabs>
        <w:rPr>
          <w:lang w:val="el-GR"/>
        </w:rPr>
      </w:pPr>
    </w:p>
    <w:p w14:paraId="4974004F" w14:textId="77777777" w:rsidR="00C73BD1" w:rsidRPr="00D27897" w:rsidRDefault="00C73BD1">
      <w:pPr>
        <w:pStyle w:val="Normal1"/>
        <w:tabs>
          <w:tab w:val="left" w:pos="2153"/>
        </w:tabs>
        <w:rPr>
          <w:lang w:val="el-GR"/>
        </w:rPr>
      </w:pPr>
    </w:p>
    <w:p w14:paraId="023CA441" w14:textId="77777777" w:rsidR="00C73BD1" w:rsidRPr="00D27897" w:rsidRDefault="00000000">
      <w:pPr>
        <w:pStyle w:val="Normal1"/>
        <w:tabs>
          <w:tab w:val="left" w:pos="2153"/>
        </w:tabs>
        <w:rPr>
          <w:lang w:val="el-GR"/>
        </w:rPr>
      </w:pPr>
      <w:r w:rsidRPr="00D27897">
        <w:rPr>
          <w:lang w:val="el-GR"/>
        </w:rPr>
        <w:t>Συζητήστε με τον συμμαθητή σας και απαντήστε στις ακόλουθες ερωτήσεις:</w:t>
      </w:r>
    </w:p>
    <w:p w14:paraId="6B760503" w14:textId="77777777" w:rsidR="00C73BD1" w:rsidRPr="00D27897" w:rsidRDefault="00000000">
      <w:pPr>
        <w:pStyle w:val="Normal1"/>
        <w:tabs>
          <w:tab w:val="left" w:pos="1433"/>
        </w:tabs>
        <w:ind w:left="720"/>
        <w:rPr>
          <w:lang w:val="el-GR"/>
        </w:rPr>
      </w:pPr>
      <w:r w:rsidRPr="00D27897">
        <w:rPr>
          <w:lang w:val="el-GR"/>
        </w:rPr>
        <w:t>1 Αν μπορούσατε να επιλέξετε ένα είδος κυβέρνησης για έναν νέο πλανήτη, ποιο θα ήταν αυτό και γιατί;</w:t>
      </w:r>
    </w:p>
    <w:p w14:paraId="29AB3529"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2 </w:t>
      </w:r>
      <w:r w:rsidRPr="00D27897">
        <w:rPr>
          <w:lang w:val="el-GR"/>
        </w:rPr>
        <w:t>Πώς πιστεύετε ότι οι άνθρωποι θα προσαρμοζόταν στη ζωή σε έναν άλλο πλανήτη;</w:t>
      </w:r>
    </w:p>
    <w:p w14:paraId="2823340C"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3 </w:t>
      </w:r>
      <w:r w:rsidRPr="00D27897">
        <w:rPr>
          <w:lang w:val="el-GR"/>
        </w:rPr>
        <w:t>Ποιες ιδιότητες πιστεύετε ότι είναι σημαντικές σε μια καλή κυβέρνηση;</w:t>
      </w:r>
    </w:p>
    <w:p w14:paraId="69907524"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4 </w:t>
      </w:r>
      <w:r w:rsidRPr="00D27897">
        <w:rPr>
          <w:lang w:val="el-GR"/>
        </w:rPr>
        <w:t>Έχετε σκεφτεί ποτέ πώς θα ήταν διαφορετική η ζωή σε έναν άλλο πλανήτη;</w:t>
      </w:r>
    </w:p>
    <w:p w14:paraId="65EADC8A"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5 </w:t>
      </w:r>
      <w:r w:rsidRPr="00D27897">
        <w:rPr>
          <w:lang w:val="el-GR"/>
        </w:rPr>
        <w:t>Πιστεύετε ότι είναι δυνατόν οι άνθρωποι να δημιουργήσουν μια καλύτερη κοινωνία αν ξεκινήσουμε από την αρχή σε έναν νέο πλανήτη;</w:t>
      </w:r>
    </w:p>
    <w:p w14:paraId="7E1B7AA3"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6 </w:t>
      </w:r>
      <w:r w:rsidRPr="00D27897">
        <w:rPr>
          <w:lang w:val="el-GR"/>
        </w:rPr>
        <w:t>Πόσο σημαντικό είναι για μια κυβέρνηση να ακούει τις απόψεις των πολιτών της;</w:t>
      </w:r>
    </w:p>
    <w:p w14:paraId="7F3CBD9E" w14:textId="77777777" w:rsidR="00C73BD1" w:rsidRPr="00D27897" w:rsidRDefault="00000000">
      <w:pPr>
        <w:pStyle w:val="Normal1"/>
        <w:tabs>
          <w:tab w:val="left" w:pos="1433"/>
        </w:tabs>
        <w:ind w:left="720"/>
        <w:rPr>
          <w:lang w:val="el-GR"/>
        </w:rPr>
      </w:pPr>
      <w:r w:rsidRPr="00D27897">
        <w:rPr>
          <w:rStyle w:val="Fuentedeprrafopredeter"/>
          <w:b/>
          <w:bCs/>
          <w:lang w:val="el-GR"/>
        </w:rPr>
        <w:lastRenderedPageBreak/>
        <w:t xml:space="preserve">7 </w:t>
      </w:r>
      <w:r w:rsidRPr="00D27897">
        <w:rPr>
          <w:lang w:val="el-GR"/>
        </w:rPr>
        <w:t>Κατά τη γνώμη σας, ποιες προκλήσεις θα αντιμετώπιζε μια νέα κυβέρνηση σε έναν άλλο πλανήτη;</w:t>
      </w:r>
    </w:p>
    <w:p w14:paraId="584340B8"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8 </w:t>
      </w:r>
      <w:r w:rsidRPr="00D27897">
        <w:rPr>
          <w:lang w:val="el-GR"/>
        </w:rPr>
        <w:t>Πώς μπορούμε να διασφαλίσουμε ότι όλοι θα έχουν φωνή σε ένα νέο κυβερνητικό σύστημα;</w:t>
      </w:r>
    </w:p>
    <w:p w14:paraId="2716C975"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9 </w:t>
      </w:r>
      <w:r w:rsidRPr="00D27897">
        <w:rPr>
          <w:lang w:val="el-GR"/>
        </w:rPr>
        <w:t>Ποιος ρόλος πιστεύετε ότι πρέπει να διαδραματίσει η τεχνολογία στη διακυβέρνηση ενός νέου κόσμου;</w:t>
      </w:r>
    </w:p>
    <w:p w14:paraId="303B5596" w14:textId="77777777" w:rsidR="00C73BD1" w:rsidRPr="00D27897" w:rsidRDefault="00000000">
      <w:pPr>
        <w:pStyle w:val="Normal1"/>
        <w:tabs>
          <w:tab w:val="left" w:pos="1433"/>
        </w:tabs>
        <w:ind w:left="720"/>
        <w:rPr>
          <w:lang w:val="el-GR"/>
        </w:rPr>
      </w:pPr>
      <w:r w:rsidRPr="00D27897">
        <w:rPr>
          <w:rStyle w:val="Fuentedeprrafopredeter"/>
          <w:b/>
          <w:bCs/>
          <w:lang w:val="el-GR"/>
        </w:rPr>
        <w:t xml:space="preserve">10 </w:t>
      </w:r>
      <w:r w:rsidRPr="00D27897">
        <w:rPr>
          <w:lang w:val="el-GR"/>
        </w:rPr>
        <w:t>Πώς θα αισθανόσασταν αν αφήνατε τη Γη για να ζήσετε σε έναν άλλο πλανήτη;</w:t>
      </w:r>
    </w:p>
    <w:p w14:paraId="6F4F2B4A" w14:textId="77777777" w:rsidR="00C73BD1" w:rsidRPr="00D27897" w:rsidRDefault="00000000">
      <w:pPr>
        <w:pStyle w:val="Normal1"/>
        <w:tabs>
          <w:tab w:val="left" w:pos="2153"/>
        </w:tabs>
        <w:rPr>
          <w:lang w:val="el-GR"/>
        </w:rPr>
      </w:pPr>
      <w:r w:rsidRPr="00D27897">
        <w:rPr>
          <w:rStyle w:val="Fuentedeprrafopredeter"/>
          <w:bCs/>
          <w:lang w:val="el-GR"/>
        </w:rPr>
        <w:t xml:space="preserve">Δραστηριότητα που δημιουργήθηκε από την </w:t>
      </w:r>
      <w:r>
        <w:rPr>
          <w:rStyle w:val="Fuentedeprrafopredeter"/>
          <w:bCs/>
        </w:rPr>
        <w:t>Twee</w:t>
      </w:r>
      <w:r w:rsidRPr="00D27897">
        <w:rPr>
          <w:rStyle w:val="Fuentedeprrafopredeter"/>
          <w:bCs/>
          <w:lang w:val="el-GR"/>
        </w:rPr>
        <w:t xml:space="preserve">: </w:t>
      </w:r>
      <w:r>
        <w:fldChar w:fldCharType="begin"/>
      </w:r>
      <w:r>
        <w:instrText>HYPERLINK</w:instrText>
      </w:r>
      <w:r w:rsidRPr="00D27897">
        <w:rPr>
          <w:lang w:val="el-GR"/>
        </w:rPr>
        <w:instrText xml:space="preserve"> \</w:instrText>
      </w:r>
      <w:r>
        <w:instrText>l</w:instrText>
      </w:r>
      <w:r w:rsidRPr="00D27897">
        <w:rPr>
          <w:lang w:val="el-GR"/>
        </w:rPr>
        <w:instrText xml:space="preserve"> "</w:instrText>
      </w:r>
      <w:r>
        <w:instrText>ttps</w:instrText>
      </w:r>
      <w:r w:rsidRPr="00D27897">
        <w:rPr>
          <w:lang w:val="el-GR"/>
        </w:rPr>
        <w:instrText>://</w:instrText>
      </w:r>
      <w:r>
        <w:instrText>twee</w:instrText>
      </w:r>
      <w:r w:rsidRPr="00D27897">
        <w:rPr>
          <w:lang w:val="el-GR"/>
        </w:rPr>
        <w:instrText>.</w:instrText>
      </w:r>
      <w:r>
        <w:instrText>com</w:instrText>
      </w:r>
      <w:r w:rsidRPr="00D27897">
        <w:rPr>
          <w:lang w:val="el-GR"/>
        </w:rPr>
        <w:instrText>/" \</w:instrText>
      </w:r>
      <w:r>
        <w:instrText>o</w:instrText>
      </w:r>
      <w:r w:rsidRPr="00D27897">
        <w:rPr>
          <w:lang w:val="el-GR"/>
        </w:rPr>
        <w:instrText xml:space="preserve"> "#</w:instrText>
      </w:r>
      <w:r>
        <w:instrText>ttps</w:instrText>
      </w:r>
      <w:r w:rsidRPr="00D27897">
        <w:rPr>
          <w:lang w:val="el-GR"/>
        </w:rPr>
        <w:instrText>://</w:instrText>
      </w:r>
      <w:r>
        <w:instrText>twee</w:instrText>
      </w:r>
      <w:r w:rsidRPr="00D27897">
        <w:rPr>
          <w:lang w:val="el-GR"/>
        </w:rPr>
        <w:instrText>.</w:instrText>
      </w:r>
      <w:r>
        <w:instrText>com</w:instrText>
      </w:r>
      <w:r w:rsidRPr="00D27897">
        <w:rPr>
          <w:lang w:val="el-GR"/>
        </w:rPr>
        <w:instrText>/"</w:instrText>
      </w:r>
      <w:r>
        <w:fldChar w:fldCharType="separate"/>
      </w:r>
      <w:r>
        <w:rPr>
          <w:rStyle w:val="Hipervnculo"/>
          <w:bCs/>
        </w:rPr>
        <w:t>https</w:t>
      </w:r>
      <w:r w:rsidRPr="00D27897">
        <w:rPr>
          <w:rStyle w:val="Hipervnculo"/>
          <w:bCs/>
          <w:lang w:val="el-GR"/>
        </w:rPr>
        <w:t>://</w:t>
      </w:r>
      <w:r>
        <w:rPr>
          <w:rStyle w:val="Hipervnculo"/>
          <w:bCs/>
        </w:rPr>
        <w:t>twee</w:t>
      </w:r>
      <w:r w:rsidRPr="00D27897">
        <w:rPr>
          <w:rStyle w:val="Hipervnculo"/>
          <w:bCs/>
          <w:lang w:val="el-GR"/>
        </w:rPr>
        <w:t>.</w:t>
      </w:r>
      <w:r>
        <w:rPr>
          <w:rStyle w:val="Hipervnculo"/>
          <w:bCs/>
        </w:rPr>
        <w:t>com</w:t>
      </w:r>
      <w:r w:rsidRPr="00D27897">
        <w:rPr>
          <w:rStyle w:val="Hipervnculo"/>
          <w:bCs/>
          <w:lang w:val="el-GR"/>
        </w:rPr>
        <w:t>/</w:t>
      </w:r>
      <w:r>
        <w:fldChar w:fldCharType="end"/>
      </w:r>
    </w:p>
    <w:p w14:paraId="4B3CA0E1" w14:textId="77777777" w:rsidR="00C73BD1" w:rsidRPr="00D27897" w:rsidRDefault="00C73BD1">
      <w:pPr>
        <w:pStyle w:val="Normal1"/>
        <w:tabs>
          <w:tab w:val="left" w:pos="2153"/>
        </w:tabs>
        <w:rPr>
          <w:lang w:val="el-GR"/>
        </w:rPr>
      </w:pPr>
    </w:p>
    <w:p w14:paraId="6FF4C043" w14:textId="77777777" w:rsidR="00C73BD1" w:rsidRPr="00D27897" w:rsidRDefault="00C73BD1">
      <w:pPr>
        <w:pStyle w:val="Normal1"/>
        <w:tabs>
          <w:tab w:val="left" w:pos="2153"/>
        </w:tabs>
        <w:rPr>
          <w:lang w:val="el-GR"/>
        </w:rPr>
      </w:pPr>
    </w:p>
    <w:p w14:paraId="1B80B318" w14:textId="77777777" w:rsidR="00C73BD1" w:rsidRPr="00D27897" w:rsidRDefault="00C73BD1">
      <w:pPr>
        <w:pStyle w:val="Normal1"/>
        <w:tabs>
          <w:tab w:val="left" w:pos="2153"/>
        </w:tabs>
        <w:rPr>
          <w:lang w:val="el-GR"/>
        </w:rPr>
      </w:pPr>
    </w:p>
    <w:p w14:paraId="336350CC" w14:textId="77777777" w:rsidR="00C73BD1" w:rsidRPr="00D27897" w:rsidRDefault="00C73BD1">
      <w:pPr>
        <w:pStyle w:val="Normal1"/>
        <w:tabs>
          <w:tab w:val="left" w:pos="2153"/>
        </w:tabs>
        <w:rPr>
          <w:lang w:val="el-GR"/>
        </w:rPr>
      </w:pPr>
    </w:p>
    <w:p w14:paraId="041F7AFA" w14:textId="77777777" w:rsidR="00C73BD1" w:rsidRPr="00D27897" w:rsidRDefault="00C73BD1">
      <w:pPr>
        <w:pStyle w:val="Normal1"/>
        <w:tabs>
          <w:tab w:val="left" w:pos="2153"/>
        </w:tabs>
        <w:rPr>
          <w:lang w:val="el-GR"/>
        </w:rPr>
      </w:pPr>
    </w:p>
    <w:p w14:paraId="46BD8CA1" w14:textId="77777777" w:rsidR="00C73BD1" w:rsidRPr="00D27897" w:rsidRDefault="00C73BD1">
      <w:pPr>
        <w:pStyle w:val="Normal1"/>
        <w:tabs>
          <w:tab w:val="left" w:pos="2153"/>
        </w:tabs>
        <w:rPr>
          <w:lang w:val="el-GR"/>
        </w:rPr>
      </w:pPr>
    </w:p>
    <w:p w14:paraId="70C8E516" w14:textId="77777777" w:rsidR="00C73BD1" w:rsidRPr="00D27897" w:rsidRDefault="00C73BD1">
      <w:pPr>
        <w:pStyle w:val="Normal1"/>
        <w:tabs>
          <w:tab w:val="left" w:pos="2153"/>
        </w:tabs>
        <w:rPr>
          <w:lang w:val="el-GR"/>
        </w:rPr>
      </w:pPr>
    </w:p>
    <w:p w14:paraId="66096CB5" w14:textId="77777777" w:rsidR="00C73BD1" w:rsidRPr="00D27897" w:rsidRDefault="00C73BD1">
      <w:pPr>
        <w:pStyle w:val="Normal1"/>
        <w:tabs>
          <w:tab w:val="left" w:pos="2153"/>
        </w:tabs>
        <w:rPr>
          <w:lang w:val="el-GR"/>
        </w:rPr>
      </w:pPr>
    </w:p>
    <w:p w14:paraId="129C555E" w14:textId="77777777" w:rsidR="00C73BD1" w:rsidRPr="00D27897" w:rsidRDefault="00C73BD1">
      <w:pPr>
        <w:pStyle w:val="Normal1"/>
        <w:tabs>
          <w:tab w:val="left" w:pos="2153"/>
        </w:tabs>
        <w:rPr>
          <w:lang w:val="el-GR"/>
        </w:rPr>
      </w:pPr>
    </w:p>
    <w:p w14:paraId="1283A30F" w14:textId="77777777" w:rsidR="00C73BD1" w:rsidRPr="00D27897" w:rsidRDefault="00C73BD1">
      <w:pPr>
        <w:pStyle w:val="Normal1"/>
        <w:tabs>
          <w:tab w:val="left" w:pos="2153"/>
        </w:tabs>
        <w:rPr>
          <w:lang w:val="el-GR"/>
        </w:rPr>
      </w:pPr>
    </w:p>
    <w:p w14:paraId="5F133ADB" w14:textId="77777777" w:rsidR="00C73BD1" w:rsidRPr="00D27897" w:rsidRDefault="00C73BD1">
      <w:pPr>
        <w:pStyle w:val="Normal1"/>
        <w:tabs>
          <w:tab w:val="left" w:pos="2153"/>
        </w:tabs>
        <w:rPr>
          <w:lang w:val="el-GR"/>
        </w:rPr>
      </w:pPr>
    </w:p>
    <w:p w14:paraId="7FC5DD8A" w14:textId="77777777" w:rsidR="00C73BD1" w:rsidRPr="00D27897" w:rsidRDefault="00C73BD1">
      <w:pPr>
        <w:pStyle w:val="Normal1"/>
        <w:tabs>
          <w:tab w:val="left" w:pos="2153"/>
        </w:tabs>
        <w:rPr>
          <w:lang w:val="el-GR"/>
        </w:rPr>
      </w:pPr>
    </w:p>
    <w:p w14:paraId="64D0EC3E" w14:textId="77777777" w:rsidR="00C73BD1" w:rsidRPr="00D27897" w:rsidRDefault="00C73BD1">
      <w:pPr>
        <w:pStyle w:val="Normal1"/>
        <w:tabs>
          <w:tab w:val="left" w:pos="2153"/>
        </w:tabs>
        <w:rPr>
          <w:lang w:val="el-GR"/>
        </w:rPr>
      </w:pPr>
    </w:p>
    <w:p w14:paraId="3CC83B09" w14:textId="77777777" w:rsidR="00C73BD1" w:rsidRDefault="00C73BD1">
      <w:pPr>
        <w:pStyle w:val="Normal1"/>
        <w:tabs>
          <w:tab w:val="left" w:pos="2153"/>
        </w:tabs>
        <w:rPr>
          <w:lang w:val="en-US"/>
        </w:rPr>
      </w:pPr>
    </w:p>
    <w:p w14:paraId="4268145E" w14:textId="77777777" w:rsidR="00D27897" w:rsidRPr="00D27897" w:rsidRDefault="00D27897">
      <w:pPr>
        <w:pStyle w:val="Normal1"/>
        <w:tabs>
          <w:tab w:val="left" w:pos="2153"/>
        </w:tabs>
        <w:rPr>
          <w:lang w:val="en-US"/>
        </w:rPr>
      </w:pPr>
    </w:p>
    <w:p w14:paraId="688D925F" w14:textId="77777777" w:rsidR="00C73BD1" w:rsidRPr="00D27897" w:rsidRDefault="00C73BD1">
      <w:pPr>
        <w:pStyle w:val="Normal1"/>
        <w:tabs>
          <w:tab w:val="left" w:pos="2153"/>
        </w:tabs>
        <w:rPr>
          <w:lang w:val="el-GR"/>
        </w:rPr>
      </w:pPr>
    </w:p>
    <w:p w14:paraId="1A353901" w14:textId="77777777" w:rsidR="00C73BD1" w:rsidRDefault="00000000">
      <w:pPr>
        <w:pStyle w:val="Normal1"/>
        <w:tabs>
          <w:tab w:val="left" w:pos="2153"/>
        </w:tabs>
      </w:pPr>
      <w:r>
        <w:lastRenderedPageBreak/>
        <w:t>ΠΑΡΑΡΤΗΜΑ 8</w:t>
      </w:r>
    </w:p>
    <w:tbl>
      <w:tblPr>
        <w:tblW w:w="8494" w:type="dxa"/>
        <w:tblLayout w:type="fixed"/>
        <w:tblLook w:val="04A0" w:firstRow="1" w:lastRow="0" w:firstColumn="1" w:lastColumn="0" w:noHBand="0" w:noVBand="1"/>
      </w:tblPr>
      <w:tblGrid>
        <w:gridCol w:w="1883"/>
        <w:gridCol w:w="2135"/>
        <w:gridCol w:w="2418"/>
        <w:gridCol w:w="2058"/>
      </w:tblGrid>
      <w:tr w:rsidR="00C73BD1" w:rsidRPr="00D27897" w14:paraId="40117B91" w14:textId="77777777">
        <w:tc>
          <w:tcPr>
            <w:tcW w:w="8495" w:type="dxa"/>
            <w:gridSpan w:val="4"/>
            <w:tcBorders>
              <w:top w:val="single" w:sz="4" w:space="0" w:color="4472C4"/>
              <w:left w:val="single" w:sz="4" w:space="0" w:color="4472C4"/>
              <w:bottom w:val="single" w:sz="4" w:space="0" w:color="4472C4"/>
              <w:right w:val="single" w:sz="4" w:space="0" w:color="4472C4"/>
            </w:tcBorders>
            <w:shd w:val="clear" w:color="auto" w:fill="4472C4"/>
            <w:tcMar>
              <w:top w:w="0" w:type="dxa"/>
              <w:left w:w="108" w:type="dxa"/>
              <w:bottom w:w="0" w:type="dxa"/>
              <w:right w:w="108" w:type="dxa"/>
            </w:tcMar>
          </w:tcPr>
          <w:p w14:paraId="06D8A3D3" w14:textId="77777777" w:rsidR="00C73BD1" w:rsidRPr="00D27897" w:rsidRDefault="00000000">
            <w:pPr>
              <w:pStyle w:val="Normal1"/>
              <w:spacing w:after="0"/>
              <w:jc w:val="center"/>
              <w:rPr>
                <w:b/>
                <w:bCs/>
                <w:sz w:val="22"/>
                <w:lang w:val="el-GR"/>
              </w:rPr>
            </w:pPr>
            <w:r w:rsidRPr="00D27897">
              <w:rPr>
                <w:b/>
                <w:bCs/>
                <w:sz w:val="22"/>
                <w:lang w:val="el-GR"/>
              </w:rPr>
              <w:t>ΤΟ ΣΧΟΛΕΙΟ ΜΑΣ: ΤΙ ΜΠΟΡΟΥΜΕ ΝΑ ΒΕΛΤΙΩΣΟΥΜΕ;</w:t>
            </w:r>
          </w:p>
        </w:tc>
      </w:tr>
      <w:tr w:rsidR="00C73BD1" w:rsidRPr="00D27897" w14:paraId="736CD67D" w14:textId="77777777">
        <w:tc>
          <w:tcPr>
            <w:tcW w:w="1884"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79BE4011" w14:textId="77777777" w:rsidR="00C73BD1" w:rsidRDefault="00000000">
            <w:pPr>
              <w:pStyle w:val="Normal1"/>
              <w:spacing w:after="0"/>
              <w:rPr>
                <w:b/>
                <w:bCs/>
                <w:sz w:val="22"/>
              </w:rPr>
            </w:pPr>
            <w:r>
              <w:rPr>
                <w:b/>
                <w:bCs/>
                <w:sz w:val="22"/>
              </w:rPr>
              <w:t>ΠΡΟΒΛΗΜΑ</w:t>
            </w:r>
          </w:p>
        </w:tc>
        <w:tc>
          <w:tcPr>
            <w:tcW w:w="2135"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12ACB694" w14:textId="77777777" w:rsidR="00C73BD1" w:rsidRDefault="00000000">
            <w:pPr>
              <w:pStyle w:val="Normal1"/>
              <w:spacing w:after="0"/>
              <w:rPr>
                <w:sz w:val="22"/>
                <w:lang w:val="es-ES"/>
              </w:rPr>
            </w:pPr>
            <w:r>
              <w:rPr>
                <w:sz w:val="22"/>
                <w:lang w:val="es-ES"/>
              </w:rPr>
              <w:t>ΑΙΤΙΕΣ</w:t>
            </w:r>
          </w:p>
        </w:tc>
        <w:tc>
          <w:tcPr>
            <w:tcW w:w="241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06E4FC8C" w14:textId="77777777" w:rsidR="00C73BD1" w:rsidRDefault="00000000">
            <w:pPr>
              <w:pStyle w:val="Normal1"/>
              <w:spacing w:after="0"/>
              <w:rPr>
                <w:sz w:val="22"/>
                <w:lang w:val="es-ES"/>
              </w:rPr>
            </w:pPr>
            <w:r>
              <w:rPr>
                <w:sz w:val="22"/>
                <w:lang w:val="es-ES"/>
              </w:rPr>
              <w:t>ΣΥΝΕΠΕΙΕΣ</w:t>
            </w:r>
          </w:p>
        </w:tc>
        <w:tc>
          <w:tcPr>
            <w:tcW w:w="2057"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19B943DB" w14:textId="77777777" w:rsidR="00C73BD1" w:rsidRPr="00D27897" w:rsidRDefault="00000000">
            <w:pPr>
              <w:pStyle w:val="Normal1"/>
              <w:spacing w:after="0"/>
              <w:rPr>
                <w:sz w:val="22"/>
                <w:lang w:val="el-GR"/>
              </w:rPr>
            </w:pPr>
            <w:r w:rsidRPr="00D27897">
              <w:rPr>
                <w:sz w:val="22"/>
                <w:lang w:val="el-GR"/>
              </w:rPr>
              <w:t>ΠΩΣ ΜΠΟΡΟΥΜΕ ΝΑ ΤΟ ΔΙΟΡΘΩΣΟΥΜΕ;</w:t>
            </w:r>
          </w:p>
        </w:tc>
      </w:tr>
      <w:tr w:rsidR="00C73BD1" w:rsidRPr="00D27897" w14:paraId="1448EE57" w14:textId="77777777">
        <w:tc>
          <w:tcPr>
            <w:tcW w:w="1884"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316D6083" w14:textId="77777777" w:rsidR="00C73BD1" w:rsidRPr="00D27897" w:rsidRDefault="00C73BD1">
            <w:pPr>
              <w:pStyle w:val="Normal1"/>
              <w:spacing w:after="0"/>
              <w:rPr>
                <w:b/>
                <w:bCs/>
                <w:sz w:val="22"/>
                <w:lang w:val="el-GR"/>
              </w:rPr>
            </w:pPr>
          </w:p>
        </w:tc>
        <w:tc>
          <w:tcPr>
            <w:tcW w:w="2135"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4C1C5908" w14:textId="77777777" w:rsidR="00C73BD1" w:rsidRPr="00D27897" w:rsidRDefault="00C73BD1">
            <w:pPr>
              <w:pStyle w:val="Normal1"/>
              <w:spacing w:after="0"/>
              <w:rPr>
                <w:sz w:val="22"/>
                <w:lang w:val="el-GR"/>
              </w:rPr>
            </w:pPr>
          </w:p>
        </w:tc>
        <w:tc>
          <w:tcPr>
            <w:tcW w:w="2418"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769060C5" w14:textId="77777777" w:rsidR="00C73BD1" w:rsidRPr="00D27897" w:rsidRDefault="00C73BD1">
            <w:pPr>
              <w:pStyle w:val="Normal1"/>
              <w:spacing w:after="0"/>
              <w:rPr>
                <w:sz w:val="22"/>
                <w:lang w:val="el-GR"/>
              </w:rPr>
            </w:pPr>
          </w:p>
        </w:tc>
        <w:tc>
          <w:tcPr>
            <w:tcW w:w="2057"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1BDD4FBE" w14:textId="77777777" w:rsidR="00C73BD1" w:rsidRPr="00D27897" w:rsidRDefault="00C73BD1">
            <w:pPr>
              <w:pStyle w:val="Normal1"/>
              <w:spacing w:after="0"/>
              <w:rPr>
                <w:sz w:val="22"/>
                <w:lang w:val="el-GR"/>
              </w:rPr>
            </w:pPr>
          </w:p>
        </w:tc>
      </w:tr>
      <w:tr w:rsidR="00C73BD1" w:rsidRPr="00D27897" w14:paraId="110C9E0F" w14:textId="77777777">
        <w:tc>
          <w:tcPr>
            <w:tcW w:w="1884"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4CEC2991" w14:textId="77777777" w:rsidR="00C73BD1" w:rsidRPr="00D27897" w:rsidRDefault="00C73BD1">
            <w:pPr>
              <w:pStyle w:val="Normal1"/>
              <w:spacing w:after="0" w:line="240" w:lineRule="auto"/>
              <w:rPr>
                <w:b/>
                <w:bCs/>
                <w:sz w:val="22"/>
                <w:lang w:val="el-GR"/>
              </w:rPr>
            </w:pPr>
          </w:p>
        </w:tc>
        <w:tc>
          <w:tcPr>
            <w:tcW w:w="2135"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1B036EBA" w14:textId="77777777" w:rsidR="00C73BD1" w:rsidRPr="00D27897" w:rsidRDefault="00C73BD1">
            <w:pPr>
              <w:pStyle w:val="Normal1"/>
              <w:spacing w:after="0" w:line="240" w:lineRule="auto"/>
              <w:rPr>
                <w:sz w:val="22"/>
                <w:lang w:val="el-GR"/>
              </w:rPr>
            </w:pPr>
          </w:p>
        </w:tc>
        <w:tc>
          <w:tcPr>
            <w:tcW w:w="241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DBBA13F" w14:textId="77777777" w:rsidR="00C73BD1" w:rsidRPr="00D27897" w:rsidRDefault="00C73BD1">
            <w:pPr>
              <w:pStyle w:val="Normal1"/>
              <w:spacing w:after="0" w:line="240" w:lineRule="auto"/>
              <w:rPr>
                <w:sz w:val="22"/>
                <w:lang w:val="el-GR"/>
              </w:rPr>
            </w:pPr>
          </w:p>
        </w:tc>
        <w:tc>
          <w:tcPr>
            <w:tcW w:w="2057"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5225D942" w14:textId="77777777" w:rsidR="00C73BD1" w:rsidRPr="00D27897" w:rsidRDefault="00C73BD1">
            <w:pPr>
              <w:pStyle w:val="Normal1"/>
              <w:spacing w:after="0" w:line="240" w:lineRule="auto"/>
              <w:rPr>
                <w:sz w:val="22"/>
                <w:lang w:val="el-GR"/>
              </w:rPr>
            </w:pPr>
          </w:p>
        </w:tc>
      </w:tr>
      <w:tr w:rsidR="00C73BD1" w:rsidRPr="00D27897" w14:paraId="28CA9076" w14:textId="77777777">
        <w:tc>
          <w:tcPr>
            <w:tcW w:w="1884"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2C185A33" w14:textId="77777777" w:rsidR="00C73BD1" w:rsidRPr="00D27897" w:rsidRDefault="00C73BD1">
            <w:pPr>
              <w:pStyle w:val="Normal1"/>
              <w:spacing w:after="0" w:line="240" w:lineRule="auto"/>
              <w:rPr>
                <w:b/>
                <w:bCs/>
                <w:sz w:val="22"/>
                <w:lang w:val="el-GR"/>
              </w:rPr>
            </w:pPr>
          </w:p>
        </w:tc>
        <w:tc>
          <w:tcPr>
            <w:tcW w:w="2135"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3D492B92" w14:textId="77777777" w:rsidR="00C73BD1" w:rsidRPr="00D27897" w:rsidRDefault="00C73BD1">
            <w:pPr>
              <w:pStyle w:val="Normal1"/>
              <w:spacing w:after="0" w:line="240" w:lineRule="auto"/>
              <w:rPr>
                <w:sz w:val="22"/>
                <w:lang w:val="el-GR"/>
              </w:rPr>
            </w:pPr>
          </w:p>
        </w:tc>
        <w:tc>
          <w:tcPr>
            <w:tcW w:w="2418"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3B196019" w14:textId="77777777" w:rsidR="00C73BD1" w:rsidRPr="00D27897" w:rsidRDefault="00C73BD1">
            <w:pPr>
              <w:pStyle w:val="Normal1"/>
              <w:spacing w:after="0" w:line="240" w:lineRule="auto"/>
              <w:rPr>
                <w:sz w:val="22"/>
                <w:lang w:val="el-GR"/>
              </w:rPr>
            </w:pPr>
          </w:p>
        </w:tc>
        <w:tc>
          <w:tcPr>
            <w:tcW w:w="2057"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578873AD" w14:textId="77777777" w:rsidR="00C73BD1" w:rsidRPr="00D27897" w:rsidRDefault="00C73BD1">
            <w:pPr>
              <w:pStyle w:val="Normal1"/>
              <w:spacing w:after="0" w:line="240" w:lineRule="auto"/>
              <w:rPr>
                <w:sz w:val="22"/>
                <w:lang w:val="el-GR"/>
              </w:rPr>
            </w:pPr>
          </w:p>
        </w:tc>
      </w:tr>
      <w:tr w:rsidR="00C73BD1" w:rsidRPr="00D27897" w14:paraId="31E5C022" w14:textId="77777777">
        <w:tc>
          <w:tcPr>
            <w:tcW w:w="1884"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7E14C5D2" w14:textId="77777777" w:rsidR="00C73BD1" w:rsidRPr="00D27897" w:rsidRDefault="00C73BD1">
            <w:pPr>
              <w:pStyle w:val="Normal1"/>
              <w:spacing w:after="0" w:line="240" w:lineRule="auto"/>
              <w:rPr>
                <w:b/>
                <w:bCs/>
                <w:sz w:val="22"/>
                <w:lang w:val="el-GR"/>
              </w:rPr>
            </w:pPr>
          </w:p>
        </w:tc>
        <w:tc>
          <w:tcPr>
            <w:tcW w:w="2135"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7DF60A03" w14:textId="77777777" w:rsidR="00C73BD1" w:rsidRPr="00D27897" w:rsidRDefault="00C73BD1">
            <w:pPr>
              <w:pStyle w:val="Normal1"/>
              <w:spacing w:after="0" w:line="240" w:lineRule="auto"/>
              <w:rPr>
                <w:sz w:val="22"/>
                <w:lang w:val="el-GR"/>
              </w:rPr>
            </w:pPr>
          </w:p>
        </w:tc>
        <w:tc>
          <w:tcPr>
            <w:tcW w:w="241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2EB17B0" w14:textId="77777777" w:rsidR="00C73BD1" w:rsidRPr="00D27897" w:rsidRDefault="00C73BD1">
            <w:pPr>
              <w:pStyle w:val="Normal1"/>
              <w:spacing w:after="0" w:line="240" w:lineRule="auto"/>
              <w:rPr>
                <w:sz w:val="22"/>
                <w:lang w:val="el-GR"/>
              </w:rPr>
            </w:pPr>
          </w:p>
        </w:tc>
        <w:tc>
          <w:tcPr>
            <w:tcW w:w="2057"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FF8ABDA" w14:textId="77777777" w:rsidR="00C73BD1" w:rsidRPr="00D27897" w:rsidRDefault="00C73BD1">
            <w:pPr>
              <w:pStyle w:val="Normal1"/>
              <w:spacing w:after="0" w:line="240" w:lineRule="auto"/>
              <w:rPr>
                <w:sz w:val="22"/>
                <w:lang w:val="el-GR"/>
              </w:rPr>
            </w:pPr>
          </w:p>
        </w:tc>
      </w:tr>
      <w:tr w:rsidR="00C73BD1" w:rsidRPr="00D27897" w14:paraId="15971DFE" w14:textId="77777777">
        <w:tc>
          <w:tcPr>
            <w:tcW w:w="1884"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5608AE98" w14:textId="77777777" w:rsidR="00C73BD1" w:rsidRPr="00D27897" w:rsidRDefault="00C73BD1">
            <w:pPr>
              <w:pStyle w:val="Normal1"/>
              <w:spacing w:after="0" w:line="240" w:lineRule="auto"/>
              <w:rPr>
                <w:b/>
                <w:bCs/>
                <w:sz w:val="22"/>
                <w:lang w:val="el-GR"/>
              </w:rPr>
            </w:pPr>
          </w:p>
        </w:tc>
        <w:tc>
          <w:tcPr>
            <w:tcW w:w="2135"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261ED9AF" w14:textId="77777777" w:rsidR="00C73BD1" w:rsidRPr="00D27897" w:rsidRDefault="00C73BD1">
            <w:pPr>
              <w:pStyle w:val="Normal1"/>
              <w:spacing w:after="0" w:line="240" w:lineRule="auto"/>
              <w:rPr>
                <w:sz w:val="22"/>
                <w:lang w:val="el-GR"/>
              </w:rPr>
            </w:pPr>
          </w:p>
        </w:tc>
        <w:tc>
          <w:tcPr>
            <w:tcW w:w="2418"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0891C799" w14:textId="77777777" w:rsidR="00C73BD1" w:rsidRPr="00D27897" w:rsidRDefault="00C73BD1">
            <w:pPr>
              <w:pStyle w:val="Normal1"/>
              <w:spacing w:after="0" w:line="240" w:lineRule="auto"/>
              <w:rPr>
                <w:sz w:val="22"/>
                <w:lang w:val="el-GR"/>
              </w:rPr>
            </w:pPr>
          </w:p>
        </w:tc>
        <w:tc>
          <w:tcPr>
            <w:tcW w:w="2057" w:type="dxa"/>
            <w:tcBorders>
              <w:top w:val="single" w:sz="4" w:space="0" w:color="8EAADB"/>
              <w:left w:val="single" w:sz="4" w:space="0" w:color="8EAADB"/>
              <w:bottom w:val="single" w:sz="4" w:space="0" w:color="8EAADB"/>
              <w:right w:val="single" w:sz="4" w:space="0" w:color="8EAADB"/>
            </w:tcBorders>
            <w:tcMar>
              <w:top w:w="0" w:type="dxa"/>
              <w:left w:w="108" w:type="dxa"/>
              <w:bottom w:w="0" w:type="dxa"/>
              <w:right w:w="108" w:type="dxa"/>
            </w:tcMar>
          </w:tcPr>
          <w:p w14:paraId="5BA2F4D3" w14:textId="77777777" w:rsidR="00C73BD1" w:rsidRPr="00D27897" w:rsidRDefault="00C73BD1">
            <w:pPr>
              <w:pStyle w:val="Normal1"/>
              <w:spacing w:after="0" w:line="240" w:lineRule="auto"/>
              <w:rPr>
                <w:sz w:val="22"/>
                <w:lang w:val="el-GR"/>
              </w:rPr>
            </w:pPr>
          </w:p>
        </w:tc>
      </w:tr>
    </w:tbl>
    <w:p w14:paraId="61665CDB" w14:textId="77777777" w:rsidR="00C73BD1" w:rsidRPr="00D27897" w:rsidRDefault="00C73BD1">
      <w:pPr>
        <w:pStyle w:val="Normal1"/>
        <w:rPr>
          <w:lang w:val="el-GR"/>
        </w:rPr>
      </w:pPr>
    </w:p>
    <w:p w14:paraId="2F05379E" w14:textId="77777777" w:rsidR="00C73BD1" w:rsidRPr="00D27897" w:rsidRDefault="00C73BD1">
      <w:pPr>
        <w:pStyle w:val="Normal1"/>
        <w:pageBreakBefore/>
        <w:jc w:val="left"/>
        <w:rPr>
          <w:b/>
          <w:bCs/>
          <w:sz w:val="28"/>
          <w:szCs w:val="24"/>
          <w:lang w:val="el-GR"/>
        </w:rPr>
      </w:pPr>
    </w:p>
    <w:p w14:paraId="76337E1D" w14:textId="77777777" w:rsidR="00C73BD1" w:rsidRPr="00D27897" w:rsidRDefault="00000000">
      <w:pPr>
        <w:pStyle w:val="Normal1"/>
        <w:tabs>
          <w:tab w:val="left" w:pos="2153"/>
        </w:tabs>
        <w:rPr>
          <w:lang w:val="el-GR"/>
        </w:rPr>
      </w:pPr>
      <w:r w:rsidRPr="00D27897">
        <w:rPr>
          <w:rStyle w:val="Fuentedeprrafopredeter"/>
          <w:b/>
          <w:bCs/>
          <w:sz w:val="20"/>
          <w:szCs w:val="18"/>
          <w:lang w:val="el-GR"/>
        </w:rPr>
        <w:t>Παράρτημα – Ανάλυση παιχνιδιού</w:t>
      </w:r>
      <w:r w:rsidRPr="00D27897">
        <w:rPr>
          <w:rStyle w:val="Fuentedeprrafopredeter"/>
          <w:sz w:val="20"/>
          <w:szCs w:val="18"/>
          <w:lang w:val="el-GR"/>
        </w:rPr>
        <w:t xml:space="preserve">: </w:t>
      </w:r>
    </w:p>
    <w:p w14:paraId="307A16F2" w14:textId="77777777" w:rsidR="00C73BD1" w:rsidRPr="00D27897" w:rsidRDefault="00000000">
      <w:pPr>
        <w:pStyle w:val="Normal1"/>
        <w:spacing w:line="360" w:lineRule="auto"/>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είναι ένα βιντεοπαιχνίδι που περιστρέφεται γύρω από μια συναρπαστική αφηγηματική εμπειρία, η οποία αποκτά νόημα μέσω της αλληλεπίδρασης του παίκτη. Το ίδιο το παιχνίδι λειτουργεί ως σύμβολο, με το νόημά του να διαμορφώνεται από την προοπτική και τις επιλογές του κάθε παίκτη. Κατά τη μελέτη </w:t>
      </w:r>
      <w:r w:rsidRPr="00D27897">
        <w:rPr>
          <w:rStyle w:val="Fuentedeprrafopredeter"/>
          <w:rFonts w:cs="Times New Roman"/>
          <w:i/>
          <w:iCs/>
          <w:sz w:val="20"/>
          <w:szCs w:val="20"/>
          <w:lang w:val="el-GR"/>
        </w:rPr>
        <w:t xml:space="preserve">του </w:t>
      </w:r>
      <w:r>
        <w:rPr>
          <w:rStyle w:val="Fuentedeprrafopredeter"/>
          <w:rFonts w:cs="Times New Roman"/>
          <w:i/>
          <w:iCs/>
          <w:sz w:val="20"/>
          <w:szCs w:val="20"/>
          <w:lang w:val="en-US"/>
        </w:rPr>
        <w:t>Quandary</w:t>
      </w:r>
      <w:r w:rsidRPr="00D27897">
        <w:rPr>
          <w:rStyle w:val="Fuentedeprrafopredeter"/>
          <w:rFonts w:cs="Times New Roman"/>
          <w:sz w:val="20"/>
          <w:szCs w:val="20"/>
          <w:lang w:val="el-GR"/>
        </w:rPr>
        <w:t>, μπορούν να εφαρμοστούν δύο βασικές υποθέσεις:</w:t>
      </w:r>
    </w:p>
    <w:p w14:paraId="56CF17DB"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1. </w:t>
      </w:r>
      <w:r w:rsidRPr="00D27897">
        <w:rPr>
          <w:rStyle w:val="Fuentedeprrafopredeter"/>
          <w:rFonts w:cs="Times New Roman"/>
          <w:b/>
          <w:bCs/>
          <w:sz w:val="20"/>
          <w:szCs w:val="20"/>
          <w:lang w:val="el-GR"/>
        </w:rPr>
        <w:t xml:space="preserve">Τα βιντεοπαιχνίδια ως μέσο επικοινωνίας: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λειτουργεί ως μέσο επικοινωνίας, μεταδίδοντας σημαντικά μηνύματα σχετικά με την ηθική λήψη αποφάσεων και τις πολυπλοκότητες της ηγεσίας. Το παιχνίδι χρησιμοποιεί διαλόγους και διλήμματα για να επικοινωνήσει τις προκλήσεις της εξισορρόπησης διαφορετικών προοπτικών και τις συνέπειες των αποφάσεων σε ένα κοινοτικό περιβάλλον.</w:t>
      </w:r>
    </w:p>
    <w:p w14:paraId="61D31382"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2. </w:t>
      </w:r>
      <w:r w:rsidRPr="00D27897">
        <w:rPr>
          <w:rStyle w:val="Fuentedeprrafopredeter"/>
          <w:rFonts w:cs="Times New Roman"/>
          <w:b/>
          <w:bCs/>
          <w:sz w:val="20"/>
          <w:szCs w:val="20"/>
          <w:lang w:val="el-GR"/>
        </w:rPr>
        <w:t xml:space="preserve">Τα βιντεοπαιχνίδια περιέχουν αξίες: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ενσωματώνει σημαντικές αξίες όπως η κριτική σκέψη, η ενσυναίσθηση και η ευθύνη. Οι αποφάσεις του παίκτη αντικατοπτρίζουν ηθικές και δεοντολογικές κρίσεις, τονίζοντας τη σημασία αυτών των αξιών στη διαμόρφωση των αποτελεσμάτων μέσα στην αφήγηση του παιχνιδιού. Αυτές οι αποφάσεις επηρεάζουν την ευημερία μιας αποικίας, υπογραμμίζοντας το βάρος των ηθικών παραμέτρων στην ηγεσία και τη διαχείριση της κοινότητας.</w:t>
      </w:r>
    </w:p>
    <w:p w14:paraId="79A05217"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Και οι δύο προσεγγίσεις βασίζονται στην κατανόηση ότι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είναι ένα έργο με νόημα, που έχει δημιουργηθεί με προσοχή από τους προγραμματιστές του όχι μόνο για να διασκεδάσει, αλλά και για να μεταδώσει εκπαιδευτικό περιεχόμενο με επίκεντρο την ηθική συλλογιστική και την κοινωνική ευθύνη. Η διαδραστικότητα στο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είναι ζωτικής σημασίας για τον αντίκτυπό του, καθώς οι επιλογές του παίκτη επηρεάζουν άμεσα την αφήγηση και τα αποτελέσματα, καθιστώντας το ένα ισχυρό εργαλείο για την καλλιέργεια της ηθικής συνείδησης και των δεξιοτήτων λήψης αποφάσεων. Η διαδραστικότητα του παιχνιδιού δεν είναι απλώς ένα χαρακτηριστικό, αλλά μια θεμελιώδης πτυχή που ενισχύει το διδακτικό του δυναμικό.</w:t>
      </w:r>
    </w:p>
    <w:p w14:paraId="167A43D4" w14:textId="77777777" w:rsidR="00C73BD1" w:rsidRPr="00D27897" w:rsidRDefault="00000000">
      <w:pPr>
        <w:pStyle w:val="Normal1"/>
        <w:spacing w:line="360" w:lineRule="auto"/>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είναι ένα παιχνίδι με βάση την ιστορία που παρουσιάζει στους παίκτες μια σειρά ηθικών διλημμάτων και αποφάσεων που διαμορφώνουν τη μοίρα μιας κοινότητας σε έναν μακρινό πλανήτη. Οι στόχοι και οι επιδιώξεις που επιδιώκουν οι παίκτες συνδέονται στενά με τις αλληλεπιδράσεις τους, αντανακλώντας την πραγματική πολυπλοκότητα της ηθικής λήψης αποφάσεων και της ηγεσίας.</w:t>
      </w:r>
    </w:p>
    <w:p w14:paraId="6B88DF13" w14:textId="77777777" w:rsidR="00C73BD1" w:rsidRPr="00D27897" w:rsidRDefault="00000000">
      <w:pPr>
        <w:pStyle w:val="Normal1"/>
        <w:spacing w:line="360" w:lineRule="auto"/>
        <w:rPr>
          <w:lang w:val="el-GR"/>
        </w:rPr>
      </w:pPr>
      <w:r w:rsidRPr="00D27897">
        <w:rPr>
          <w:rStyle w:val="Fuentedeprrafopredeter"/>
          <w:rFonts w:cs="Times New Roman"/>
          <w:i/>
          <w:iCs/>
          <w:sz w:val="20"/>
          <w:szCs w:val="20"/>
          <w:lang w:val="el-GR"/>
        </w:rPr>
        <w:lastRenderedPageBreak/>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μπορεί να αναλυθεί χρησιμοποιώντας τις ακόλουθες κατηγορίες:</w:t>
      </w:r>
    </w:p>
    <w:p w14:paraId="7CE2CB8B"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1. </w:t>
      </w:r>
      <w:r w:rsidRPr="00D27897">
        <w:rPr>
          <w:rStyle w:val="Fuentedeprrafopredeter"/>
          <w:rFonts w:cs="Times New Roman"/>
          <w:b/>
          <w:bCs/>
          <w:sz w:val="20"/>
          <w:szCs w:val="20"/>
          <w:lang w:val="el-GR"/>
        </w:rPr>
        <w:t xml:space="preserve">Παίξιμο: </w:t>
      </w:r>
      <w:r w:rsidRPr="00D27897">
        <w:rPr>
          <w:rStyle w:val="Fuentedeprrafopredeter"/>
          <w:rFonts w:cs="Times New Roman"/>
          <w:sz w:val="20"/>
          <w:szCs w:val="20"/>
          <w:lang w:val="el-GR"/>
        </w:rPr>
        <w:t xml:space="preserve">Το παίξιμο του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επικεντρώνεται στους μηχανισμούς της αφήγησης, οι οποίοι περιλαμβάνουν τη λήψη αποφάσεων που επηρεάζουν την εξέλιξη της ιστορίας. Η ικανότητα του παιχνιδιού να προσελκύει τους παίκτες βασίζεται στα διλήμματα που προκαλούν σκέψη και στις προκλήσεις που αντιμετωπίζουν οι χαρακτήρες και με τις οποίες μπορούν να ταυτιστούν οι παίκτες. Η απλότητα των μηχανισμών του επιτρέπει στους παίκτες να επικεντρωθούν στις ηθικές προκλήσεις που παρουσιάζει το παιχνίδι.</w:t>
      </w:r>
    </w:p>
    <w:p w14:paraId="23A78637"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2. </w:t>
      </w:r>
      <w:r w:rsidRPr="00D27897">
        <w:rPr>
          <w:rStyle w:val="Fuentedeprrafopredeter"/>
          <w:rFonts w:cs="Times New Roman"/>
          <w:b/>
          <w:bCs/>
          <w:sz w:val="20"/>
          <w:szCs w:val="20"/>
          <w:lang w:val="el-GR"/>
        </w:rPr>
        <w:t xml:space="preserve">Χρηστικότητα: </w:t>
      </w:r>
      <w:r w:rsidRPr="00D27897">
        <w:rPr>
          <w:rStyle w:val="Fuentedeprrafopredeter"/>
          <w:rFonts w:cs="Times New Roman"/>
          <w:sz w:val="20"/>
          <w:szCs w:val="20"/>
          <w:lang w:val="el-GR"/>
        </w:rPr>
        <w:t>Το παιχνίδι έχει σχεδιαστεί με μια σαφή και διαισθητική διεπαφή, που διευκολύνει τους παίκτες να κατανοήσουν τους στόχους και τους μηχανισμούς χωρίς να χρειάζονται εκτενείς οδηγίες. Η σαφήνεια των στόχων του παιχνιδιού — να καθοδηγήσει μια κοινότητα σε δύσκολες αποφάσεις — εξασφαλίζει ότι οι παίκτες μπορούν να ασχοληθούν γρήγορα με το περιεχόμενο.</w:t>
      </w:r>
    </w:p>
    <w:p w14:paraId="6CD4A30D"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3. </w:t>
      </w:r>
      <w:r w:rsidRPr="00D27897">
        <w:rPr>
          <w:rStyle w:val="Fuentedeprrafopredeter"/>
          <w:rFonts w:cs="Times New Roman"/>
          <w:b/>
          <w:bCs/>
          <w:sz w:val="20"/>
          <w:szCs w:val="20"/>
          <w:lang w:val="el-GR"/>
        </w:rPr>
        <w:t>Ανάπτυξη περιεχομένου και δεξιοτήτων:</w:t>
      </w:r>
      <w:r w:rsidRPr="00D27897">
        <w:rPr>
          <w:rStyle w:val="Fuentedeprrafopredeter"/>
          <w:rFonts w:cs="Times New Roman"/>
          <w:sz w:val="20"/>
          <w:szCs w:val="20"/>
          <w:lang w:val="el-GR"/>
        </w:rPr>
        <w:t xml:space="preserve"> Ως σοβαρό παιχνίδι,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αντιμετωπίζει θέματα όπως η ηθική συλλογιστική, η ηγεσία και οι πολυπλοκότητες της διαχείρισης της κοινότητας. Το παιχνίδι ενθαρρύνει τους παίκτες να αναπτύξουν δεξιότητες όπως η κριτική σκέψη, η ενσυναίσθηση και η ικανότητα να σταθμίζουν τις συνέπειες διαφορετικών αποφάσεων, οι οποίες είναι απαραίτητες για την αντιμετώπιση ηθικών διλημμάτων.</w:t>
      </w:r>
    </w:p>
    <w:p w14:paraId="348016F8"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4. </w:t>
      </w:r>
      <w:r w:rsidRPr="00D27897">
        <w:rPr>
          <w:rStyle w:val="Fuentedeprrafopredeter"/>
          <w:rFonts w:cs="Times New Roman"/>
          <w:b/>
          <w:bCs/>
          <w:sz w:val="20"/>
          <w:szCs w:val="20"/>
          <w:lang w:val="el-GR"/>
        </w:rPr>
        <w:t xml:space="preserve">Διδακτικός πόρος: </w:t>
      </w:r>
      <w:r w:rsidRPr="00D27897">
        <w:rPr>
          <w:rStyle w:val="Fuentedeprrafopredeter"/>
          <w:rFonts w:cs="Times New Roman"/>
          <w:sz w:val="20"/>
          <w:szCs w:val="20"/>
          <w:lang w:val="el-GR"/>
        </w:rPr>
        <w:t xml:space="preserve">Σε εκπαιδευτικό πλαίσιο,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μπορεί να χρησιμοποιηθεί για την καλλιέργεια δεξιοτήτων του 21ου αιώνα, όπως η ηθική λήψη αποφάσεων, η κριτική σκέψη και η κοινωνική ευθύνη. Το περιεχόμενο του παιχνιδιού ευθυγραμμίζεται με εκπαιδευτικές διαστάσεις όπως η πολιτική αγωγή και η ηθική, καθιστώντας το ένα πολύτιμο εργαλείο για τη διδασκαλία αυτών των εννοιών. Είναι ιδιαίτερα αποτελεσματικό στο να ενθαρρύνει τους παίκτες να αναστοχαστούν τις αξίες τους και τον αντίκτυπο των αποφάσεών τους στους άλλους.</w:t>
      </w:r>
    </w:p>
    <w:p w14:paraId="30FDFBA4" w14:textId="77777777" w:rsidR="00C73BD1" w:rsidRPr="00D27897" w:rsidRDefault="00000000">
      <w:pPr>
        <w:pStyle w:val="Normal1"/>
        <w:spacing w:line="360" w:lineRule="auto"/>
        <w:rPr>
          <w:lang w:val="el-GR"/>
        </w:rPr>
      </w:pPr>
      <w:r w:rsidRPr="00D27897">
        <w:rPr>
          <w:rStyle w:val="Fuentedeprrafopredeter"/>
          <w:rFonts w:cs="Times New Roman"/>
          <w:sz w:val="20"/>
          <w:szCs w:val="20"/>
          <w:lang w:val="el-GR"/>
        </w:rPr>
        <w:t xml:space="preserve">Για να διευκολυνθεί η ανάλυση του </w:t>
      </w:r>
      <w:r>
        <w:rPr>
          <w:rStyle w:val="Fuentedeprrafopredeter"/>
          <w:rFonts w:cs="Times New Roman"/>
          <w:i/>
          <w:iCs/>
          <w:sz w:val="20"/>
          <w:szCs w:val="20"/>
          <w:lang w:val="en-US"/>
        </w:rPr>
        <w:t>Quandary</w:t>
      </w:r>
      <w:r w:rsidRPr="00D27897">
        <w:rPr>
          <w:rStyle w:val="Fuentedeprrafopredeter"/>
          <w:rFonts w:cs="Times New Roman"/>
          <w:sz w:val="20"/>
          <w:szCs w:val="20"/>
          <w:lang w:val="el-GR"/>
        </w:rPr>
        <w:t>, έχει προετοιμαστεί ένας πίνακας αναφοράς, στον οποίο περιγράφονται τα βασικά χαρακτηριστικά που πρέπει να ληφθούν υπόψη σε καθεμία από αυτές τις τέσσερις κατηγορίες. Ο πίνακας αυτός θα χρησιμεύσει ως οδηγός για τους εκπαιδευτικούς και τους αναλυτές στην αξιολόγηση του δυναμικού του παιχνιδιού τόσο ως μέσου ψυχαγωγίας όσο και ως εκπαιδευτικού πόρου.</w:t>
      </w:r>
    </w:p>
    <w:tbl>
      <w:tblPr>
        <w:tblW w:w="9015" w:type="dxa"/>
        <w:tblLayout w:type="fixed"/>
        <w:tblLook w:val="04A0" w:firstRow="1" w:lastRow="0" w:firstColumn="1" w:lastColumn="0" w:noHBand="0" w:noVBand="1"/>
      </w:tblPr>
      <w:tblGrid>
        <w:gridCol w:w="2740"/>
        <w:gridCol w:w="6275"/>
      </w:tblGrid>
      <w:tr w:rsidR="00C73BD1" w14:paraId="7398AC3C"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cMar>
              <w:top w:w="0" w:type="dxa"/>
              <w:left w:w="103" w:type="dxa"/>
              <w:bottom w:w="0" w:type="dxa"/>
              <w:right w:w="108" w:type="dxa"/>
            </w:tcMar>
          </w:tcPr>
          <w:p w14:paraId="1AAB8A5D" w14:textId="77777777" w:rsidR="00C73BD1" w:rsidRDefault="00000000">
            <w:pPr>
              <w:pStyle w:val="Normal1"/>
              <w:spacing w:after="0" w:line="240" w:lineRule="auto"/>
              <w:rPr>
                <w:rFonts w:cs="Times New Roman"/>
                <w:b/>
                <w:bCs/>
                <w:sz w:val="20"/>
                <w:szCs w:val="20"/>
                <w:lang w:val="en-US"/>
              </w:rPr>
            </w:pPr>
            <w:proofErr w:type="spellStart"/>
            <w:r>
              <w:rPr>
                <w:rFonts w:cs="Times New Roman"/>
                <w:b/>
                <w:bCs/>
                <w:sz w:val="20"/>
                <w:szCs w:val="20"/>
                <w:lang w:val="en-US"/>
              </w:rPr>
              <w:lastRenderedPageBreak/>
              <w:t>Τίτλος</w:t>
            </w:r>
            <w:proofErr w:type="spellEnd"/>
          </w:p>
        </w:tc>
        <w:tc>
          <w:tcPr>
            <w:tcW w:w="627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3" w:type="dxa"/>
              <w:bottom w:w="0" w:type="dxa"/>
              <w:right w:w="108" w:type="dxa"/>
            </w:tcMar>
          </w:tcPr>
          <w:p w14:paraId="41E7C5B6" w14:textId="77777777" w:rsidR="00C73BD1" w:rsidRDefault="00C73BD1">
            <w:pPr>
              <w:pStyle w:val="Normal1"/>
              <w:spacing w:after="0" w:line="240" w:lineRule="auto"/>
              <w:rPr>
                <w:rFonts w:cs="Times New Roman"/>
                <w:b/>
                <w:bCs/>
                <w:sz w:val="20"/>
                <w:szCs w:val="20"/>
                <w:lang w:val="en-US"/>
              </w:rPr>
            </w:pPr>
          </w:p>
        </w:tc>
      </w:tr>
      <w:tr w:rsidR="00C73BD1" w14:paraId="68923B7B" w14:textId="77777777">
        <w:trPr>
          <w:trHeight w:val="300"/>
        </w:trPr>
        <w:tc>
          <w:tcPr>
            <w:tcW w:w="274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431460D3" w14:textId="77777777" w:rsidR="00C73BD1" w:rsidRDefault="00000000">
            <w:pPr>
              <w:pStyle w:val="Normal1"/>
              <w:spacing w:after="0" w:line="240" w:lineRule="auto"/>
              <w:rPr>
                <w:rFonts w:cs="Times New Roman"/>
                <w:sz w:val="20"/>
                <w:szCs w:val="20"/>
                <w:lang w:val="en-US"/>
              </w:rPr>
            </w:pPr>
            <w:proofErr w:type="spellStart"/>
            <w:r>
              <w:rPr>
                <w:rFonts w:cs="Times New Roman"/>
                <w:sz w:val="20"/>
                <w:szCs w:val="20"/>
                <w:lang w:val="en-US"/>
              </w:rPr>
              <w:t>Πλ</w:t>
            </w:r>
            <w:proofErr w:type="spellEnd"/>
            <w:r>
              <w:rPr>
                <w:rFonts w:cs="Times New Roman"/>
                <w:sz w:val="20"/>
                <w:szCs w:val="20"/>
                <w:lang w:val="en-US"/>
              </w:rPr>
              <w:t>ατφόρμα</w:t>
            </w:r>
          </w:p>
        </w:tc>
        <w:tc>
          <w:tcPr>
            <w:tcW w:w="627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7FD34F32" w14:textId="77777777" w:rsidR="00C73BD1" w:rsidRDefault="00000000">
            <w:pPr>
              <w:pStyle w:val="Normal1"/>
              <w:spacing w:after="0" w:line="240" w:lineRule="auto"/>
            </w:pPr>
            <w:r>
              <w:rPr>
                <w:rStyle w:val="Fuentedeprrafopredeter"/>
                <w:rFonts w:cs="Times New Roman"/>
                <w:sz w:val="20"/>
                <w:szCs w:val="20"/>
                <w:lang w:val="en-US"/>
              </w:rPr>
              <w:t>PC/Mac (</w:t>
            </w:r>
            <w:r>
              <w:rPr>
                <w:rStyle w:val="Fuentedeprrafopredeter"/>
                <w:rFonts w:cs="Times New Roman"/>
                <w:i/>
                <w:iCs/>
                <w:sz w:val="20"/>
                <w:szCs w:val="20"/>
                <w:lang w:val="en-US"/>
              </w:rPr>
              <w:t>online</w:t>
            </w:r>
            <w:r>
              <w:rPr>
                <w:rStyle w:val="Fuentedeprrafopredeter"/>
                <w:rFonts w:cs="Times New Roman"/>
                <w:sz w:val="20"/>
                <w:szCs w:val="20"/>
                <w:lang w:val="en-US"/>
              </w:rPr>
              <w:t xml:space="preserve">) και Smartphone (Android και </w:t>
            </w:r>
            <w:proofErr w:type="spellStart"/>
            <w:r>
              <w:rPr>
                <w:rStyle w:val="Fuentedeprrafopredeter"/>
                <w:rFonts w:cs="Times New Roman"/>
                <w:sz w:val="20"/>
                <w:szCs w:val="20"/>
                <w:lang w:val="en-US"/>
              </w:rPr>
              <w:t>iOs</w:t>
            </w:r>
            <w:proofErr w:type="spellEnd"/>
            <w:r>
              <w:rPr>
                <w:rStyle w:val="Fuentedeprrafopredeter"/>
                <w:rFonts w:cs="Times New Roman"/>
                <w:sz w:val="20"/>
                <w:szCs w:val="20"/>
                <w:lang w:val="en-US"/>
              </w:rPr>
              <w:t>)</w:t>
            </w:r>
          </w:p>
        </w:tc>
      </w:tr>
      <w:tr w:rsidR="00C73BD1" w:rsidRPr="00D27897" w14:paraId="49DEC197" w14:textId="77777777">
        <w:trPr>
          <w:trHeight w:val="300"/>
        </w:trPr>
        <w:tc>
          <w:tcPr>
            <w:tcW w:w="274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4D00C383" w14:textId="77777777" w:rsidR="00C73BD1" w:rsidRDefault="00000000">
            <w:pPr>
              <w:pStyle w:val="Normal1"/>
              <w:spacing w:after="0" w:line="240" w:lineRule="auto"/>
              <w:rPr>
                <w:rFonts w:cs="Times New Roman"/>
                <w:sz w:val="20"/>
                <w:szCs w:val="20"/>
                <w:lang w:val="en-US"/>
              </w:rPr>
            </w:pPr>
            <w:proofErr w:type="spellStart"/>
            <w:r>
              <w:rPr>
                <w:rFonts w:cs="Times New Roman"/>
                <w:sz w:val="20"/>
                <w:szCs w:val="20"/>
                <w:lang w:val="en-US"/>
              </w:rPr>
              <w:t>Γλώσσ</w:t>
            </w:r>
            <w:proofErr w:type="spellEnd"/>
            <w:r>
              <w:rPr>
                <w:rFonts w:cs="Times New Roman"/>
                <w:sz w:val="20"/>
                <w:szCs w:val="20"/>
                <w:lang w:val="en-US"/>
              </w:rPr>
              <w:t>α</w:t>
            </w:r>
          </w:p>
        </w:tc>
        <w:tc>
          <w:tcPr>
            <w:tcW w:w="627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31594CA9" w14:textId="77777777" w:rsidR="00C73BD1" w:rsidRPr="00D27897" w:rsidRDefault="00000000">
            <w:pPr>
              <w:pStyle w:val="Normal1"/>
              <w:spacing w:after="0" w:line="240" w:lineRule="auto"/>
              <w:rPr>
                <w:rFonts w:cs="Times New Roman"/>
                <w:sz w:val="20"/>
                <w:szCs w:val="20"/>
                <w:lang w:val="el-GR"/>
              </w:rPr>
            </w:pPr>
            <w:r w:rsidRPr="00D27897">
              <w:rPr>
                <w:rFonts w:cs="Times New Roman"/>
                <w:sz w:val="20"/>
                <w:szCs w:val="20"/>
                <w:lang w:val="el-GR"/>
              </w:rPr>
              <w:t>Αγγλικά, ισπανικά, γαλλικά και γερμανικά</w:t>
            </w:r>
          </w:p>
        </w:tc>
      </w:tr>
      <w:tr w:rsidR="00C73BD1" w14:paraId="30CA1518" w14:textId="77777777">
        <w:trPr>
          <w:trHeight w:val="300"/>
        </w:trPr>
        <w:tc>
          <w:tcPr>
            <w:tcW w:w="274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01B5A1AA" w14:textId="77777777" w:rsidR="00C73BD1" w:rsidRPr="00D27897" w:rsidRDefault="00000000">
            <w:pPr>
              <w:pStyle w:val="Normal1"/>
              <w:spacing w:after="0" w:line="240" w:lineRule="auto"/>
              <w:rPr>
                <w:rFonts w:cs="Times New Roman"/>
                <w:sz w:val="20"/>
                <w:szCs w:val="20"/>
                <w:lang w:val="el-GR"/>
              </w:rPr>
            </w:pPr>
            <w:r w:rsidRPr="00D27897">
              <w:rPr>
                <w:rFonts w:cs="Times New Roman"/>
                <w:sz w:val="20"/>
                <w:szCs w:val="20"/>
                <w:lang w:val="el-GR"/>
              </w:rPr>
              <w:t>Αριθμός συνεδριών που έχουν πραγματοποιηθεί</w:t>
            </w:r>
          </w:p>
        </w:tc>
        <w:tc>
          <w:tcPr>
            <w:tcW w:w="627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3007A823" w14:textId="77777777" w:rsidR="00C73BD1" w:rsidRDefault="00000000">
            <w:pPr>
              <w:pStyle w:val="Normal1"/>
              <w:spacing w:after="0" w:line="240" w:lineRule="auto"/>
              <w:rPr>
                <w:rFonts w:cs="Times New Roman"/>
                <w:sz w:val="20"/>
                <w:szCs w:val="20"/>
                <w:lang w:val="en-US"/>
              </w:rPr>
            </w:pPr>
            <w:r>
              <w:rPr>
                <w:rFonts w:cs="Times New Roman"/>
                <w:sz w:val="20"/>
                <w:szCs w:val="20"/>
                <w:lang w:val="en-US"/>
              </w:rPr>
              <w:t>1</w:t>
            </w:r>
          </w:p>
        </w:tc>
      </w:tr>
      <w:tr w:rsidR="00C73BD1" w14:paraId="766DDBC8" w14:textId="77777777">
        <w:trPr>
          <w:trHeight w:val="300"/>
        </w:trPr>
        <w:tc>
          <w:tcPr>
            <w:tcW w:w="274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5398040C" w14:textId="77777777" w:rsidR="00C73BD1" w:rsidRDefault="00000000">
            <w:pPr>
              <w:pStyle w:val="Normal1"/>
              <w:spacing w:after="0" w:line="240" w:lineRule="auto"/>
              <w:rPr>
                <w:rFonts w:cs="Times New Roman"/>
                <w:sz w:val="20"/>
                <w:szCs w:val="20"/>
                <w:lang w:val="en-US"/>
              </w:rPr>
            </w:pPr>
            <w:proofErr w:type="spellStart"/>
            <w:r>
              <w:rPr>
                <w:rFonts w:cs="Times New Roman"/>
                <w:sz w:val="20"/>
                <w:szCs w:val="20"/>
                <w:lang w:val="en-US"/>
              </w:rPr>
              <w:t>Συνολικός</w:t>
            </w:r>
            <w:proofErr w:type="spellEnd"/>
            <w:r>
              <w:rPr>
                <w:rFonts w:cs="Times New Roman"/>
                <w:sz w:val="20"/>
                <w:szCs w:val="20"/>
                <w:lang w:val="en-US"/>
              </w:rPr>
              <w:t xml:space="preserve"> </w:t>
            </w:r>
            <w:proofErr w:type="spellStart"/>
            <w:r>
              <w:rPr>
                <w:rFonts w:cs="Times New Roman"/>
                <w:sz w:val="20"/>
                <w:szCs w:val="20"/>
                <w:lang w:val="en-US"/>
              </w:rPr>
              <w:t>χρόνος</w:t>
            </w:r>
            <w:proofErr w:type="spellEnd"/>
            <w:r>
              <w:rPr>
                <w:rFonts w:cs="Times New Roman"/>
                <w:sz w:val="20"/>
                <w:szCs w:val="20"/>
                <w:lang w:val="en-US"/>
              </w:rPr>
              <w:t xml:space="preserve"> πα</w:t>
            </w:r>
            <w:proofErr w:type="spellStart"/>
            <w:r>
              <w:rPr>
                <w:rFonts w:cs="Times New Roman"/>
                <w:sz w:val="20"/>
                <w:szCs w:val="20"/>
                <w:lang w:val="en-US"/>
              </w:rPr>
              <w:t>ιχνιδιού</w:t>
            </w:r>
            <w:proofErr w:type="spellEnd"/>
          </w:p>
        </w:tc>
        <w:tc>
          <w:tcPr>
            <w:tcW w:w="627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09E02165" w14:textId="77777777" w:rsidR="00C73BD1" w:rsidRDefault="00000000">
            <w:pPr>
              <w:pStyle w:val="Normal1"/>
              <w:spacing w:after="0" w:line="240" w:lineRule="auto"/>
              <w:rPr>
                <w:rFonts w:cs="Times New Roman"/>
                <w:sz w:val="20"/>
                <w:szCs w:val="20"/>
                <w:lang w:val="en-US"/>
              </w:rPr>
            </w:pPr>
            <w:r>
              <w:rPr>
                <w:rFonts w:cs="Times New Roman"/>
                <w:sz w:val="20"/>
                <w:szCs w:val="20"/>
                <w:lang w:val="en-US"/>
              </w:rPr>
              <w:t xml:space="preserve">1 </w:t>
            </w:r>
            <w:proofErr w:type="spellStart"/>
            <w:r>
              <w:rPr>
                <w:rFonts w:cs="Times New Roman"/>
                <w:sz w:val="20"/>
                <w:szCs w:val="20"/>
                <w:lang w:val="en-US"/>
              </w:rPr>
              <w:t>ώρ</w:t>
            </w:r>
            <w:proofErr w:type="spellEnd"/>
            <w:r>
              <w:rPr>
                <w:rFonts w:cs="Times New Roman"/>
                <w:sz w:val="20"/>
                <w:szCs w:val="20"/>
                <w:lang w:val="en-US"/>
              </w:rPr>
              <w:t>α</w:t>
            </w:r>
          </w:p>
        </w:tc>
      </w:tr>
      <w:tr w:rsidR="00C73BD1" w:rsidRPr="00D27897" w14:paraId="7F07DAB3" w14:textId="77777777">
        <w:trPr>
          <w:trHeight w:val="300"/>
        </w:trPr>
        <w:tc>
          <w:tcPr>
            <w:tcW w:w="274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6F957B6B" w14:textId="77777777" w:rsidR="00C73BD1" w:rsidRDefault="00000000">
            <w:pPr>
              <w:pStyle w:val="Normal1"/>
              <w:spacing w:after="0" w:line="240" w:lineRule="auto"/>
              <w:rPr>
                <w:rFonts w:cs="Times New Roman"/>
                <w:sz w:val="20"/>
                <w:szCs w:val="20"/>
                <w:lang w:val="en-US"/>
              </w:rPr>
            </w:pPr>
            <w:proofErr w:type="spellStart"/>
            <w:r>
              <w:rPr>
                <w:rFonts w:cs="Times New Roman"/>
                <w:sz w:val="20"/>
                <w:szCs w:val="20"/>
                <w:lang w:val="en-US"/>
              </w:rPr>
              <w:t>Σύντομη</w:t>
            </w:r>
            <w:proofErr w:type="spellEnd"/>
            <w:r>
              <w:rPr>
                <w:rFonts w:cs="Times New Roman"/>
                <w:sz w:val="20"/>
                <w:szCs w:val="20"/>
                <w:lang w:val="en-US"/>
              </w:rPr>
              <w:t xml:space="preserve"> π</w:t>
            </w:r>
            <w:proofErr w:type="spellStart"/>
            <w:r>
              <w:rPr>
                <w:rFonts w:cs="Times New Roman"/>
                <w:sz w:val="20"/>
                <w:szCs w:val="20"/>
                <w:lang w:val="en-US"/>
              </w:rPr>
              <w:t>εριγρ</w:t>
            </w:r>
            <w:proofErr w:type="spellEnd"/>
            <w:r>
              <w:rPr>
                <w:rFonts w:cs="Times New Roman"/>
                <w:sz w:val="20"/>
                <w:szCs w:val="20"/>
                <w:lang w:val="en-US"/>
              </w:rPr>
              <w:t>αφή</w:t>
            </w:r>
          </w:p>
        </w:tc>
        <w:tc>
          <w:tcPr>
            <w:tcW w:w="627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54ACAA23" w14:textId="77777777" w:rsidR="00C73BD1" w:rsidRPr="00D27897" w:rsidRDefault="00000000">
            <w:pPr>
              <w:pStyle w:val="Normal1"/>
              <w:spacing w:after="0" w:line="240" w:lineRule="auto"/>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είναι ένα παιχνίδι λήψης αποφάσεων που προκαλεί τους παίκτες να αντιμετωπίσουν σύνθετα ηθικά διλήμματα καθώς ηγούνται μιας αποικίας σε έναν μακρινό πλανήτη. Το παιχνίδι τοποθετεί τους παίκτες στο ρόλο ενός ηγέτη που είναι υπεύθυνος για την επίλυση συγκρούσεων και τη λήψη δύσκολων αποφάσεων που επηρεάζουν την ευημερία της κοινότητας. Κάθε απόφαση απαιτεί την εξισορρόπηση διαφορετικών προοπτικών και την εξέταση των πιθανών συνεπειών, δίνοντας έμφαση στην κριτική σκέψη, την ενσυναίσθηση και την ηθική συλλογιστική. Μέσω της διαδραστικής αφήγησής του,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ενθαρρύνει τους παίκτες να σκεφτούν βαθιά τον αντίκτυπο των επιλογών τους στους άλλους, καθιστώντας το μια συναρπαστική και εκπαιδευτική εμπειρία.</w:t>
            </w:r>
          </w:p>
        </w:tc>
      </w:tr>
    </w:tbl>
    <w:p w14:paraId="6B5E0AFF" w14:textId="77777777" w:rsidR="00C73BD1" w:rsidRPr="00D27897" w:rsidRDefault="00C73BD1">
      <w:pPr>
        <w:pStyle w:val="Normal1"/>
        <w:spacing w:line="360" w:lineRule="auto"/>
        <w:rPr>
          <w:rFonts w:cs="Times New Roman"/>
          <w:sz w:val="20"/>
          <w:szCs w:val="20"/>
          <w:lang w:val="el-GR"/>
        </w:rPr>
      </w:pPr>
    </w:p>
    <w:tbl>
      <w:tblPr>
        <w:tblW w:w="8986" w:type="dxa"/>
        <w:tblLayout w:type="fixed"/>
        <w:tblLook w:val="04A0" w:firstRow="1" w:lastRow="0" w:firstColumn="1" w:lastColumn="0" w:noHBand="0" w:noVBand="1"/>
      </w:tblPr>
      <w:tblGrid>
        <w:gridCol w:w="1725"/>
        <w:gridCol w:w="7261"/>
      </w:tblGrid>
      <w:tr w:rsidR="00C73BD1" w14:paraId="55B8822B" w14:textId="77777777">
        <w:trPr>
          <w:trHeight w:val="300"/>
        </w:trPr>
        <w:tc>
          <w:tcPr>
            <w:tcW w:w="172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3" w:type="dxa"/>
              <w:bottom w:w="0" w:type="dxa"/>
              <w:right w:w="108" w:type="dxa"/>
            </w:tcMar>
          </w:tcPr>
          <w:p w14:paraId="11D8D027" w14:textId="77777777" w:rsidR="00C73BD1" w:rsidRDefault="00000000">
            <w:pPr>
              <w:pStyle w:val="Normal1"/>
              <w:spacing w:after="0" w:line="240" w:lineRule="auto"/>
              <w:rPr>
                <w:rFonts w:cs="Times New Roman"/>
                <w:b/>
                <w:bCs/>
                <w:sz w:val="20"/>
                <w:szCs w:val="20"/>
                <w:lang w:val="en-US"/>
              </w:rPr>
            </w:pPr>
            <w:proofErr w:type="spellStart"/>
            <w:r>
              <w:rPr>
                <w:rFonts w:cs="Times New Roman"/>
                <w:b/>
                <w:bCs/>
                <w:sz w:val="20"/>
                <w:szCs w:val="20"/>
                <w:lang w:val="en-US"/>
              </w:rPr>
              <w:t>Διάστ</w:t>
            </w:r>
            <w:proofErr w:type="spellEnd"/>
            <w:r>
              <w:rPr>
                <w:rFonts w:cs="Times New Roman"/>
                <w:b/>
                <w:bCs/>
                <w:sz w:val="20"/>
                <w:szCs w:val="20"/>
                <w:lang w:val="en-US"/>
              </w:rPr>
              <w:t>αση</w:t>
            </w:r>
          </w:p>
        </w:tc>
        <w:tc>
          <w:tcPr>
            <w:tcW w:w="7261" w:type="dxa"/>
            <w:tcBorders>
              <w:top w:val="single" w:sz="4" w:space="0" w:color="000000"/>
              <w:left w:val="single" w:sz="4" w:space="0" w:color="000000"/>
              <w:bottom w:val="single" w:sz="4" w:space="0" w:color="000000"/>
              <w:right w:val="single" w:sz="4" w:space="0" w:color="000000"/>
            </w:tcBorders>
            <w:shd w:val="clear" w:color="auto" w:fill="E7E6E6"/>
            <w:tcMar>
              <w:top w:w="0" w:type="dxa"/>
              <w:left w:w="103" w:type="dxa"/>
              <w:bottom w:w="0" w:type="dxa"/>
              <w:right w:w="108" w:type="dxa"/>
            </w:tcMar>
          </w:tcPr>
          <w:p w14:paraId="45B610DB" w14:textId="77777777" w:rsidR="00C73BD1" w:rsidRDefault="00000000">
            <w:pPr>
              <w:pStyle w:val="Normal1"/>
              <w:spacing w:after="0" w:line="240" w:lineRule="auto"/>
              <w:rPr>
                <w:rFonts w:cs="Times New Roman"/>
                <w:b/>
                <w:bCs/>
                <w:sz w:val="20"/>
                <w:szCs w:val="20"/>
                <w:lang w:val="en-US"/>
              </w:rPr>
            </w:pPr>
            <w:proofErr w:type="spellStart"/>
            <w:r>
              <w:rPr>
                <w:rFonts w:cs="Times New Roman"/>
                <w:b/>
                <w:bCs/>
                <w:sz w:val="20"/>
                <w:szCs w:val="20"/>
                <w:lang w:val="en-US"/>
              </w:rPr>
              <w:t>Κριτήρι</w:t>
            </w:r>
            <w:proofErr w:type="spellEnd"/>
            <w:r>
              <w:rPr>
                <w:rFonts w:cs="Times New Roman"/>
                <w:b/>
                <w:bCs/>
                <w:sz w:val="20"/>
                <w:szCs w:val="20"/>
                <w:lang w:val="en-US"/>
              </w:rPr>
              <w:t>α α</w:t>
            </w:r>
            <w:proofErr w:type="spellStart"/>
            <w:r>
              <w:rPr>
                <w:rFonts w:cs="Times New Roman"/>
                <w:b/>
                <w:bCs/>
                <w:sz w:val="20"/>
                <w:szCs w:val="20"/>
                <w:lang w:val="en-US"/>
              </w:rPr>
              <w:t>ξιολόγησης</w:t>
            </w:r>
            <w:proofErr w:type="spellEnd"/>
          </w:p>
          <w:p w14:paraId="74B16D3C" w14:textId="77777777" w:rsidR="00C73BD1" w:rsidRDefault="00C73BD1">
            <w:pPr>
              <w:pStyle w:val="Normal1"/>
              <w:spacing w:after="0" w:line="240" w:lineRule="auto"/>
              <w:rPr>
                <w:rFonts w:cs="Times New Roman"/>
                <w:b/>
                <w:bCs/>
                <w:sz w:val="20"/>
                <w:szCs w:val="20"/>
                <w:lang w:val="en-US"/>
              </w:rPr>
            </w:pPr>
          </w:p>
        </w:tc>
      </w:tr>
      <w:tr w:rsidR="00C73BD1" w:rsidRPr="00D27897" w14:paraId="54627E17" w14:textId="77777777">
        <w:trPr>
          <w:trHeight w:val="300"/>
        </w:trPr>
        <w:tc>
          <w:tcPr>
            <w:tcW w:w="172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226690B4" w14:textId="77777777" w:rsidR="00C73BD1" w:rsidRPr="00D27897" w:rsidRDefault="00000000">
            <w:pPr>
              <w:pStyle w:val="Normal1"/>
              <w:spacing w:after="0" w:line="240" w:lineRule="auto"/>
              <w:rPr>
                <w:rFonts w:cs="Times New Roman"/>
                <w:b/>
                <w:bCs/>
                <w:sz w:val="20"/>
                <w:szCs w:val="20"/>
                <w:lang w:val="el-GR"/>
              </w:rPr>
            </w:pPr>
            <w:r w:rsidRPr="00D27897">
              <w:rPr>
                <w:rFonts w:cs="Times New Roman"/>
                <w:b/>
                <w:bCs/>
                <w:sz w:val="20"/>
                <w:szCs w:val="20"/>
                <w:lang w:val="el-GR"/>
              </w:rPr>
              <w:t>Χρηστικότητα</w:t>
            </w:r>
          </w:p>
          <w:p w14:paraId="53C9FE24" w14:textId="77777777" w:rsidR="00C73BD1" w:rsidRPr="00D27897" w:rsidRDefault="00000000">
            <w:pPr>
              <w:pStyle w:val="Normal1"/>
              <w:spacing w:after="0" w:line="240" w:lineRule="auto"/>
              <w:rPr>
                <w:lang w:val="el-GR"/>
              </w:rPr>
            </w:pPr>
            <w:r w:rsidRPr="00D27897">
              <w:rPr>
                <w:rStyle w:val="Fuentedeprrafopredeter"/>
                <w:rFonts w:cs="Times New Roman"/>
                <w:bCs/>
                <w:sz w:val="20"/>
                <w:szCs w:val="20"/>
                <w:lang w:val="el-GR"/>
              </w:rPr>
              <w:t>(ανάλυση της τεχνικής ορθότητας και της ευκολίας χρήσης)</w:t>
            </w:r>
          </w:p>
        </w:tc>
        <w:tc>
          <w:tcPr>
            <w:tcW w:w="7261"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07278020"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Είναι το παιχνίδι εύκολο να το μάθει και να το παίξει κανείς;</w:t>
            </w:r>
            <w:r>
              <w:rPr>
                <w:rFonts w:cs="Times New Roman"/>
                <w:sz w:val="20"/>
                <w:szCs w:val="20"/>
              </w:rPr>
              <w:t> </w:t>
            </w:r>
            <w:r w:rsidRPr="00D27897">
              <w:rPr>
                <w:rFonts w:cs="Times New Roman"/>
                <w:sz w:val="20"/>
                <w:szCs w:val="20"/>
                <w:lang w:val="el-GR"/>
              </w:rPr>
              <w:t xml:space="preserve"> </w:t>
            </w:r>
          </w:p>
          <w:p w14:paraId="116B0553"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έχει σχεδιαστεί ώστε να είναι εύκολο να το μάθει και να το παίξει κανείς. Οι μηχανισμοί του παιχνιδιού περιλαμβάνουν τη λήψη αποφάσεων και την επιλογή επιλογών διαλόγου, οι οποίες είναι απλές και διαισθητικές. Οι παίκτες μπορούν να κατανοήσουν γρήγορα πώς να αλληλεπιδρούν με το παιχνίδι και να πλοηγηθούν στην αφήγησή του. </w:t>
            </w:r>
          </w:p>
          <w:p w14:paraId="51B7EF62"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Είναι η διεπαφή χρήστη (χειριστήρια και πλοήγηση) σαφής και προσαρμοσμένη στο κοινό-στόχο;</w:t>
            </w:r>
            <w:r>
              <w:rPr>
                <w:rFonts w:cs="Times New Roman"/>
                <w:sz w:val="20"/>
                <w:szCs w:val="20"/>
                <w:lang w:val="en-US"/>
              </w:rPr>
              <w:t> </w:t>
            </w:r>
            <w:r w:rsidRPr="00D27897">
              <w:rPr>
                <w:rFonts w:cs="Times New Roman"/>
                <w:sz w:val="20"/>
                <w:szCs w:val="20"/>
                <w:lang w:val="el-GR"/>
              </w:rPr>
              <w:t xml:space="preserve"> </w:t>
            </w:r>
          </w:p>
          <w:p w14:paraId="18675F37"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η διεπαφή χρήστη είναι σαφής και φιλική προς τον χρήστη. Τα χειριστήρια είναι απλά και η πλοήγηση έχει σχεδιαστεί για να είναι διαισθητική, προσαρμοσμένη στο κοινό-στόχο του παιχνιδιού, συμπεριλαμβανομένων των νεότερων παικτών και όσων είναι νέοι στα παιχνίδια που βασίζονται σε αποφάσεις. Η διεπαφή μοιάζει με μια εφαρμογή ανταλλαγής μηνυμάτων, γεγονός που συμβάλλει στο να είναι το παιχνίδι προσβάσιμο και ελκυστικό. </w:t>
            </w:r>
          </w:p>
          <w:p w14:paraId="50BC87F0" w14:textId="77777777" w:rsidR="00C73BD1" w:rsidRDefault="00000000">
            <w:pPr>
              <w:pStyle w:val="Normal1"/>
              <w:numPr>
                <w:ilvl w:val="0"/>
                <w:numId w:val="17"/>
              </w:numPr>
              <w:spacing w:after="0" w:line="240" w:lineRule="auto"/>
              <w:jc w:val="left"/>
              <w:rPr>
                <w:rFonts w:cs="Times New Roman"/>
                <w:sz w:val="20"/>
                <w:szCs w:val="20"/>
                <w:lang w:val="en-US"/>
              </w:rPr>
            </w:pPr>
            <w:proofErr w:type="spellStart"/>
            <w:r>
              <w:rPr>
                <w:rFonts w:cs="Times New Roman"/>
                <w:sz w:val="20"/>
                <w:szCs w:val="20"/>
                <w:lang w:val="en-US"/>
              </w:rPr>
              <w:t>Έχουν</w:t>
            </w:r>
            <w:proofErr w:type="spellEnd"/>
            <w:r>
              <w:rPr>
                <w:rFonts w:cs="Times New Roman"/>
                <w:sz w:val="20"/>
                <w:szCs w:val="20"/>
                <w:lang w:val="en-US"/>
              </w:rPr>
              <w:t xml:space="preserve"> </w:t>
            </w:r>
            <w:proofErr w:type="spellStart"/>
            <w:r>
              <w:rPr>
                <w:rFonts w:cs="Times New Roman"/>
                <w:sz w:val="20"/>
                <w:szCs w:val="20"/>
                <w:lang w:val="en-US"/>
              </w:rPr>
              <w:t>εφ</w:t>
            </w:r>
            <w:proofErr w:type="spellEnd"/>
            <w:r>
              <w:rPr>
                <w:rFonts w:cs="Times New Roman"/>
                <w:sz w:val="20"/>
                <w:szCs w:val="20"/>
                <w:lang w:val="en-US"/>
              </w:rPr>
              <w:t>αρμοστεί επ</w:t>
            </w:r>
            <w:proofErr w:type="spellStart"/>
            <w:r>
              <w:rPr>
                <w:rFonts w:cs="Times New Roman"/>
                <w:sz w:val="20"/>
                <w:szCs w:val="20"/>
                <w:lang w:val="en-US"/>
              </w:rPr>
              <w:t>ιλογές</w:t>
            </w:r>
            <w:proofErr w:type="spellEnd"/>
            <w:r>
              <w:rPr>
                <w:rFonts w:cs="Times New Roman"/>
                <w:sz w:val="20"/>
                <w:szCs w:val="20"/>
                <w:lang w:val="en-US"/>
              </w:rPr>
              <w:t xml:space="preserve"> </w:t>
            </w:r>
            <w:proofErr w:type="gramStart"/>
            <w:r>
              <w:rPr>
                <w:rFonts w:cs="Times New Roman"/>
                <w:sz w:val="20"/>
                <w:szCs w:val="20"/>
                <w:lang w:val="en-US"/>
              </w:rPr>
              <w:t>π</w:t>
            </w:r>
            <w:proofErr w:type="spellStart"/>
            <w:r>
              <w:rPr>
                <w:rFonts w:cs="Times New Roman"/>
                <w:sz w:val="20"/>
                <w:szCs w:val="20"/>
                <w:lang w:val="en-US"/>
              </w:rPr>
              <w:t>ροσ</w:t>
            </w:r>
            <w:proofErr w:type="spellEnd"/>
            <w:r>
              <w:rPr>
                <w:rFonts w:cs="Times New Roman"/>
                <w:sz w:val="20"/>
                <w:szCs w:val="20"/>
                <w:lang w:val="en-US"/>
              </w:rPr>
              <w:t>βασιμότητας;</w:t>
            </w:r>
            <w:proofErr w:type="gramEnd"/>
            <w:r>
              <w:rPr>
                <w:rFonts w:cs="Times New Roman"/>
                <w:sz w:val="20"/>
                <w:szCs w:val="20"/>
                <w:lang w:val="en-US"/>
              </w:rPr>
              <w:t xml:space="preserve">  </w:t>
            </w:r>
          </w:p>
          <w:p w14:paraId="6BB7DC8C"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περιλαμβάνει διάφορες επιλογές προσβασιμότητας. Το κείμενο του παιχνιδιού είναι σαφές και ευανάγνωστο, ενώ υπάρχουν οπτικά και ακουστικά στοιχεία που υποστηρίζουν παίκτες με διαφορετικές </w:t>
            </w:r>
            <w:r w:rsidRPr="00D27897">
              <w:rPr>
                <w:rStyle w:val="Fuentedeprrafopredeter"/>
                <w:rFonts w:cs="Times New Roman"/>
                <w:sz w:val="20"/>
                <w:szCs w:val="20"/>
                <w:lang w:val="el-GR"/>
              </w:rPr>
              <w:lastRenderedPageBreak/>
              <w:t xml:space="preserve">ανάγκες. Αυτά τα χαρακτηριστικά καθιστούν το παιχνίδι πιο περιεκτικό και εξασφαλίζουν ότι ένα ευρύτερο κοινό μπορεί να το απολαύσει. </w:t>
            </w:r>
          </w:p>
          <w:p w14:paraId="0794E950"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Η απόκριση του παιχνιδιού είναι ακριβής και γρήγορη;</w:t>
            </w:r>
            <w:r>
              <w:rPr>
                <w:rFonts w:cs="Times New Roman"/>
                <w:sz w:val="20"/>
                <w:szCs w:val="20"/>
                <w:lang w:val="en-US"/>
              </w:rPr>
              <w:t>  </w:t>
            </w:r>
            <w:r w:rsidRPr="00D27897">
              <w:rPr>
                <w:rFonts w:cs="Times New Roman"/>
                <w:sz w:val="20"/>
                <w:szCs w:val="20"/>
                <w:lang w:val="el-GR"/>
              </w:rPr>
              <w:t xml:space="preserve"> </w:t>
            </w:r>
          </w:p>
          <w:p w14:paraId="76C75EAD"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το παιχνίδι ανταποκρίνεται με ακρίβεια και ταχύτητα στις εντολές των παικτών. Δεν υπάρχουν αισθητές καθυστερήσεις στην ανταπόκριση του παιχνιδιού στις αποφάσεις και η ροή του παιχνιδιού παραμένει ομαλή, συμβάλλοντας σε μια απρόσκοπτη εμπειρία χρήστη. </w:t>
            </w:r>
          </w:p>
          <w:p w14:paraId="59881107"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Τα μηνύματα στο παιχνίδι είναι ακριβή;</w:t>
            </w:r>
            <w:r>
              <w:rPr>
                <w:rFonts w:cs="Times New Roman"/>
                <w:sz w:val="20"/>
                <w:szCs w:val="20"/>
                <w:lang w:val="en-US"/>
              </w:rPr>
              <w:t>  </w:t>
            </w:r>
            <w:r w:rsidRPr="00D27897">
              <w:rPr>
                <w:rFonts w:cs="Times New Roman"/>
                <w:sz w:val="20"/>
                <w:szCs w:val="20"/>
                <w:lang w:val="el-GR"/>
              </w:rPr>
              <w:t xml:space="preserve"> </w:t>
            </w:r>
          </w:p>
          <w:p w14:paraId="54020EE3"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τα μηνύματα στο παιχνίδι είναι ακριβή και μεταφέρουν με σαφήνεια τις πληροφορίες που προορίζονται. Το κείμενο και ο διάλογος είναι καλογραμμένα, εξασφαλίζοντας ότι οι παίκτες κατανοούν το πλαίσιο και τις συνέπειες των επιλογών τους στο παιχνίδι. </w:t>
            </w:r>
          </w:p>
          <w:p w14:paraId="6E01F008" w14:textId="77777777" w:rsidR="00C73BD1" w:rsidRDefault="00000000">
            <w:pPr>
              <w:pStyle w:val="Normal1"/>
              <w:numPr>
                <w:ilvl w:val="0"/>
                <w:numId w:val="17"/>
              </w:numPr>
              <w:spacing w:after="0" w:line="240" w:lineRule="auto"/>
              <w:jc w:val="left"/>
              <w:rPr>
                <w:rFonts w:cs="Times New Roman"/>
                <w:sz w:val="20"/>
                <w:szCs w:val="20"/>
                <w:lang w:val="en-US"/>
              </w:rPr>
            </w:pPr>
            <w:r>
              <w:rPr>
                <w:rFonts w:cs="Times New Roman"/>
                <w:sz w:val="20"/>
                <w:szCs w:val="20"/>
                <w:lang w:val="en-US"/>
              </w:rPr>
              <w:t>Υπ</w:t>
            </w:r>
            <w:proofErr w:type="spellStart"/>
            <w:r>
              <w:rPr>
                <w:rFonts w:cs="Times New Roman"/>
                <w:sz w:val="20"/>
                <w:szCs w:val="20"/>
                <w:lang w:val="en-US"/>
              </w:rPr>
              <w:t>άρχουν</w:t>
            </w:r>
            <w:proofErr w:type="spellEnd"/>
            <w:r>
              <w:rPr>
                <w:rFonts w:cs="Times New Roman"/>
                <w:sz w:val="20"/>
                <w:szCs w:val="20"/>
                <w:lang w:val="en-US"/>
              </w:rPr>
              <w:t xml:space="preserve"> </w:t>
            </w:r>
            <w:proofErr w:type="spellStart"/>
            <w:proofErr w:type="gramStart"/>
            <w:r>
              <w:rPr>
                <w:rFonts w:cs="Times New Roman"/>
                <w:sz w:val="20"/>
                <w:szCs w:val="20"/>
                <w:lang w:val="en-US"/>
              </w:rPr>
              <w:t>οδηγίες</w:t>
            </w:r>
            <w:proofErr w:type="spellEnd"/>
            <w:r>
              <w:rPr>
                <w:rFonts w:cs="Times New Roman"/>
                <w:sz w:val="20"/>
                <w:szCs w:val="20"/>
                <w:lang w:val="en-US"/>
              </w:rPr>
              <w:t>;</w:t>
            </w:r>
            <w:proofErr w:type="gramEnd"/>
            <w:r>
              <w:rPr>
                <w:rFonts w:cs="Times New Roman"/>
                <w:sz w:val="20"/>
                <w:szCs w:val="20"/>
                <w:lang w:val="en-US"/>
              </w:rPr>
              <w:t xml:space="preserve"> </w:t>
            </w:r>
          </w:p>
          <w:p w14:paraId="5B624D61"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παρέχει οδηγίες που είναι ενσωματωμένες στο </w:t>
            </w:r>
            <w:r>
              <w:rPr>
                <w:rStyle w:val="Fuentedeprrafopredeter"/>
                <w:rFonts w:cs="Times New Roman"/>
                <w:sz w:val="20"/>
                <w:szCs w:val="20"/>
                <w:lang w:val="en-US"/>
              </w:rPr>
              <w:t>gameplay</w:t>
            </w:r>
            <w:r w:rsidRPr="00D27897">
              <w:rPr>
                <w:rStyle w:val="Fuentedeprrafopredeter"/>
                <w:rFonts w:cs="Times New Roman"/>
                <w:sz w:val="20"/>
                <w:szCs w:val="20"/>
                <w:lang w:val="el-GR"/>
              </w:rPr>
              <w:t xml:space="preserve">. Το παιχνίδι προσφέρει καθοδήγηση σχετικά με τον τρόπο λήψης αποφάσεων και πλοήγησης στην αφήγηση, βοηθώντας τους παίκτες να κατανοήσουν τους στόχους τους και τον τρόπο αλληλεπίδρασης με τους μηχανισμούς του παιχνιδιού. </w:t>
            </w:r>
          </w:p>
          <w:p w14:paraId="653F606C"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Είναι δυνατό να αποθηκεύσετε το παιχνίδι;</w:t>
            </w:r>
            <w:r>
              <w:rPr>
                <w:rFonts w:cs="Times New Roman"/>
                <w:sz w:val="20"/>
                <w:szCs w:val="20"/>
                <w:lang w:val="en-US"/>
              </w:rPr>
              <w:t> </w:t>
            </w:r>
            <w:r w:rsidRPr="00D27897">
              <w:rPr>
                <w:rFonts w:cs="Times New Roman"/>
                <w:sz w:val="20"/>
                <w:szCs w:val="20"/>
                <w:lang w:val="el-GR"/>
              </w:rPr>
              <w:t xml:space="preserve"> </w:t>
            </w:r>
          </w:p>
          <w:p w14:paraId="4B62F570"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δεν διαθέτει το παραδοσιακό σύστημα αποθήκευσης που συναντάται σε πολλά άλλα παιχνίδια. Αντ' αυτού, επιτρέπει στους παίκτες να προχωρούν σε διαφορετικά σενάρια και αποφάσεις, αλλά οι παίκτες δεν μπορούν να αποθηκεύσουν και να φορτώσουν χειροκίνητα συγκεκριμένα σημεία του παιχνιδιού. Το παιχνίδι έχει σχεδιαστεί για να παίζεται σε μία ή περισσότερες συνεδρίες, με τις αποφάσεις να καταγράφονται καθώς οι παίκτες προχωρούν. </w:t>
            </w:r>
          </w:p>
          <w:p w14:paraId="2E6E9A3D" w14:textId="77777777" w:rsidR="00C73BD1" w:rsidRDefault="00000000">
            <w:pPr>
              <w:pStyle w:val="Normal1"/>
              <w:numPr>
                <w:ilvl w:val="0"/>
                <w:numId w:val="17"/>
              </w:numPr>
              <w:spacing w:after="0" w:line="240" w:lineRule="auto"/>
              <w:jc w:val="left"/>
              <w:rPr>
                <w:rFonts w:cs="Times New Roman"/>
                <w:sz w:val="20"/>
                <w:szCs w:val="20"/>
                <w:lang w:val="en-US"/>
              </w:rPr>
            </w:pPr>
            <w:r>
              <w:rPr>
                <w:rFonts w:cs="Times New Roman"/>
                <w:sz w:val="20"/>
                <w:szCs w:val="20"/>
                <w:lang w:val="en-US"/>
              </w:rPr>
              <w:t>Υπ</w:t>
            </w:r>
            <w:proofErr w:type="spellStart"/>
            <w:r>
              <w:rPr>
                <w:rFonts w:cs="Times New Roman"/>
                <w:sz w:val="20"/>
                <w:szCs w:val="20"/>
                <w:lang w:val="en-US"/>
              </w:rPr>
              <w:t>άρχουν</w:t>
            </w:r>
            <w:proofErr w:type="spellEnd"/>
            <w:r>
              <w:rPr>
                <w:rFonts w:cs="Times New Roman"/>
                <w:sz w:val="20"/>
                <w:szCs w:val="20"/>
                <w:lang w:val="en-US"/>
              </w:rPr>
              <w:t xml:space="preserve"> </w:t>
            </w:r>
            <w:proofErr w:type="spellStart"/>
            <w:proofErr w:type="gramStart"/>
            <w:r>
              <w:rPr>
                <w:rFonts w:cs="Times New Roman"/>
                <w:sz w:val="20"/>
                <w:szCs w:val="20"/>
                <w:lang w:val="en-US"/>
              </w:rPr>
              <w:t>σφάλμ</w:t>
            </w:r>
            <w:proofErr w:type="spellEnd"/>
            <w:r>
              <w:rPr>
                <w:rFonts w:cs="Times New Roman"/>
                <w:sz w:val="20"/>
                <w:szCs w:val="20"/>
                <w:lang w:val="en-US"/>
              </w:rPr>
              <w:t>ατα;</w:t>
            </w:r>
            <w:proofErr w:type="gramEnd"/>
            <w:r>
              <w:rPr>
                <w:rFonts w:cs="Times New Roman"/>
                <w:sz w:val="20"/>
                <w:szCs w:val="20"/>
                <w:lang w:val="en-US"/>
              </w:rPr>
              <w:t xml:space="preserve">  </w:t>
            </w:r>
          </w:p>
          <w:p w14:paraId="641FD3C0"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είναι γενικά σταθερό, χωρίς να έχουν αναφερθεί σημαντικά σφάλματα. Ωστόσο, όπως και με κάθε παιχνίδι, οι παίκτες ενδέχεται να αντιμετωπίσουν περιστασιακά μικρά προβλήματα. Συνολικά, το παιχνίδι έχει δοκιμαστεί καλά και λειτουργεί αξιόπιστα. </w:t>
            </w:r>
          </w:p>
          <w:p w14:paraId="340B526E" w14:textId="77777777" w:rsidR="00C73BD1" w:rsidRPr="00D27897" w:rsidRDefault="00C73BD1">
            <w:pPr>
              <w:pStyle w:val="Normal1"/>
              <w:spacing w:after="0" w:line="240" w:lineRule="auto"/>
              <w:ind w:left="360"/>
              <w:jc w:val="left"/>
              <w:rPr>
                <w:rFonts w:cs="Times New Roman"/>
                <w:sz w:val="20"/>
                <w:szCs w:val="20"/>
                <w:lang w:val="el-GR"/>
              </w:rPr>
            </w:pPr>
          </w:p>
          <w:p w14:paraId="31660C18" w14:textId="77777777" w:rsidR="00C73BD1" w:rsidRPr="00D27897" w:rsidRDefault="00000000">
            <w:pPr>
              <w:pStyle w:val="Normal1"/>
              <w:spacing w:after="0" w:line="240" w:lineRule="auto"/>
              <w:ind w:left="360"/>
              <w:rPr>
                <w:rFonts w:cs="Times New Roman"/>
                <w:sz w:val="20"/>
                <w:szCs w:val="20"/>
                <w:lang w:val="el-GR"/>
              </w:rPr>
            </w:pPr>
            <w:r w:rsidRPr="00D27897">
              <w:rPr>
                <w:rFonts w:cs="Times New Roman"/>
                <w:sz w:val="20"/>
                <w:szCs w:val="20"/>
                <w:lang w:val="el-GR"/>
              </w:rPr>
              <w:t>Άλλα σχετικά σχόλια σχετικά με τη χρηστικότητα:</w:t>
            </w:r>
          </w:p>
          <w:p w14:paraId="32EACF29" w14:textId="77777777" w:rsidR="00C73BD1" w:rsidRPr="00D27897" w:rsidRDefault="00C73BD1">
            <w:pPr>
              <w:pStyle w:val="Normal1"/>
              <w:spacing w:after="0" w:line="240" w:lineRule="auto"/>
              <w:ind w:left="360"/>
              <w:rPr>
                <w:rFonts w:cs="Times New Roman"/>
                <w:sz w:val="20"/>
                <w:szCs w:val="20"/>
                <w:lang w:val="el-GR"/>
              </w:rPr>
            </w:pPr>
          </w:p>
          <w:p w14:paraId="751A1495" w14:textId="77777777" w:rsidR="00C73BD1" w:rsidRPr="00D27897" w:rsidRDefault="00000000">
            <w:pPr>
              <w:pStyle w:val="Normal1"/>
              <w:numPr>
                <w:ilvl w:val="0"/>
                <w:numId w:val="18"/>
              </w:numPr>
              <w:spacing w:after="0" w:line="240" w:lineRule="auto"/>
              <w:rPr>
                <w:rFonts w:cs="Times New Roman"/>
                <w:i/>
                <w:iCs/>
                <w:sz w:val="20"/>
                <w:szCs w:val="20"/>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έχει σχεδιαστεί για να είναι ελκυστικό και εκπαιδευτικό, και τα χαρακτηριστικά χρηστικότητας του συμβάλλουν στην αποτελεσματικότητά του ως εργαλείο μάθησης. Η σαφής διεπαφή, τα διαισθητικά χειριστήρια και ο προσβάσιμος σχεδιασμός εξασφαλίζουν ότι οι παίκτες μπορούν να επικεντρωθούν στα ηθικά διλήμματα και την αφήγηση του παιχνιδιού χωρίς να εμποδίζονται από τεχνικά προβλήματα. Η ενσωμάτωση οδηγιών στο </w:t>
            </w:r>
            <w:r>
              <w:rPr>
                <w:rStyle w:val="Fuentedeprrafopredeter"/>
                <w:rFonts w:cs="Times New Roman"/>
                <w:i/>
                <w:iCs/>
                <w:sz w:val="20"/>
                <w:szCs w:val="20"/>
                <w:lang w:val="en-US"/>
              </w:rPr>
              <w:t>gameplay</w:t>
            </w:r>
            <w:r w:rsidRPr="00D27897">
              <w:rPr>
                <w:rStyle w:val="Fuentedeprrafopredeter"/>
                <w:rFonts w:cs="Times New Roman"/>
                <w:i/>
                <w:iCs/>
                <w:sz w:val="20"/>
                <w:szCs w:val="20"/>
                <w:lang w:val="el-GR"/>
              </w:rPr>
              <w:t xml:space="preserve"> βοηθά τους παίκτες να </w:t>
            </w:r>
            <w:r w:rsidRPr="00D27897">
              <w:rPr>
                <w:rStyle w:val="Fuentedeprrafopredeter"/>
                <w:rFonts w:cs="Times New Roman"/>
                <w:i/>
                <w:iCs/>
                <w:sz w:val="20"/>
                <w:szCs w:val="20"/>
                <w:lang w:val="el-GR"/>
              </w:rPr>
              <w:lastRenderedPageBreak/>
              <w:t xml:space="preserve">εξοικειωθούν γρήγορα με τους μηχανισμούς του παιχνιδιού, βελτιώνοντας τη συνολική τους εμπειρία. </w:t>
            </w:r>
          </w:p>
          <w:p w14:paraId="04949D48" w14:textId="77777777" w:rsidR="00C73BD1" w:rsidRPr="00D27897" w:rsidRDefault="00C73BD1">
            <w:pPr>
              <w:pStyle w:val="Normal1"/>
              <w:spacing w:after="0" w:line="240" w:lineRule="auto"/>
              <w:ind w:left="360"/>
              <w:rPr>
                <w:rFonts w:cs="Times New Roman"/>
                <w:sz w:val="20"/>
                <w:szCs w:val="20"/>
                <w:lang w:val="el-GR"/>
              </w:rPr>
            </w:pPr>
          </w:p>
        </w:tc>
      </w:tr>
      <w:tr w:rsidR="00C73BD1" w:rsidRPr="00D27897" w14:paraId="64C541DC" w14:textId="77777777">
        <w:trPr>
          <w:trHeight w:val="300"/>
        </w:trPr>
        <w:tc>
          <w:tcPr>
            <w:tcW w:w="172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618C1544" w14:textId="77777777" w:rsidR="00C73BD1" w:rsidRPr="00D27897" w:rsidRDefault="00000000">
            <w:pPr>
              <w:pStyle w:val="Normal1"/>
              <w:spacing w:after="0" w:line="240" w:lineRule="auto"/>
              <w:rPr>
                <w:lang w:val="el-GR"/>
              </w:rPr>
            </w:pPr>
            <w:r w:rsidRPr="00D27897">
              <w:rPr>
                <w:rStyle w:val="Fuentedeprrafopredeter"/>
                <w:rFonts w:cs="Times New Roman"/>
                <w:b/>
                <w:bCs/>
                <w:sz w:val="20"/>
                <w:szCs w:val="20"/>
                <w:lang w:val="el-GR"/>
              </w:rPr>
              <w:lastRenderedPageBreak/>
              <w:t xml:space="preserve">Παιχνίδι </w:t>
            </w:r>
            <w:r w:rsidRPr="00D27897">
              <w:rPr>
                <w:rStyle w:val="Fuentedeprrafopredeter"/>
                <w:rFonts w:cs="Times New Roman"/>
                <w:bCs/>
                <w:sz w:val="20"/>
                <w:szCs w:val="20"/>
                <w:lang w:val="el-GR"/>
              </w:rPr>
              <w:t>(ανάλυση της δομής του παιχνιδιού και της αφήγησης, και πώς ο σχεδιασμός του παιχνιδιού δημιουργεί νόημα)</w:t>
            </w:r>
          </w:p>
        </w:tc>
        <w:tc>
          <w:tcPr>
            <w:tcW w:w="7261"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5618B488"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Μπορέσατε να ολοκληρώσετε το παιχνίδι (ναι/όχι: γιατί);</w:t>
            </w:r>
            <w:r>
              <w:rPr>
                <w:rFonts w:cs="Times New Roman"/>
                <w:sz w:val="20"/>
                <w:szCs w:val="20"/>
                <w:lang w:val="en-US"/>
              </w:rPr>
              <w:t> </w:t>
            </w:r>
            <w:r w:rsidRPr="00D27897">
              <w:rPr>
                <w:rFonts w:cs="Times New Roman"/>
                <w:sz w:val="20"/>
                <w:szCs w:val="20"/>
                <w:lang w:val="el-GR"/>
              </w:rPr>
              <w:t xml:space="preserve"> </w:t>
            </w:r>
          </w:p>
          <w:p w14:paraId="0CD2B5A7"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μπορεί να ολοκληρωθεί. Το παιχνίδι έχει σχεδιαστεί για να ολοκληρώνεται σε ένα λογικό χρονικό διάστημα, με κάθε επεισόδιο να ολοκληρώνει το αντίστοιχο σενάριο. Οι σαφείς στόχοι και οι εύχρηστες διαδικασίες λήψης αποφάσεων το καθιστούν προσβάσιμο στους περισσότερους παίκτες. </w:t>
            </w:r>
          </w:p>
          <w:p w14:paraId="0A8F7EE5"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Διάρκεια (ανά επίπεδο/αποστολή ή για ολόκληρο το παιχνίδι)</w:t>
            </w:r>
            <w:r>
              <w:rPr>
                <w:rFonts w:cs="Times New Roman"/>
                <w:sz w:val="20"/>
                <w:szCs w:val="20"/>
                <w:lang w:val="en-US"/>
              </w:rPr>
              <w:t> </w:t>
            </w:r>
            <w:r w:rsidRPr="00D27897">
              <w:rPr>
                <w:rFonts w:cs="Times New Roman"/>
                <w:sz w:val="20"/>
                <w:szCs w:val="20"/>
                <w:lang w:val="el-GR"/>
              </w:rPr>
              <w:t xml:space="preserve"> </w:t>
            </w:r>
          </w:p>
          <w:p w14:paraId="3E03C5A6"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Κάθε επεισόδιο στο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διαρκεί περίπου 20-30 λεπτά, ανάλογα με το πόσο χρόνο αφιερώνει ο παίκτης για να σκεφτεί τις αποφάσεις του. Το σύνολο του παιχνιδιού, που αποτελείται από πολλά επεισόδια, μπορεί να ολοκληρωθεί σε περίπου 2-3 ώρες. </w:t>
            </w:r>
          </w:p>
          <w:p w14:paraId="31C23C75"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Βαθμός διαδραστικότητας (οι αποφάσεις του παίκτη παίζουν καθοριστικό ρόλο στο αποτέλεσμα του παιχνιδιού);</w:t>
            </w:r>
            <w:r>
              <w:rPr>
                <w:rFonts w:cs="Times New Roman"/>
                <w:sz w:val="20"/>
                <w:szCs w:val="20"/>
                <w:lang w:val="en-US"/>
              </w:rPr>
              <w:t> </w:t>
            </w:r>
            <w:r w:rsidRPr="00D27897">
              <w:rPr>
                <w:rFonts w:cs="Times New Roman"/>
                <w:sz w:val="20"/>
                <w:szCs w:val="20"/>
                <w:lang w:val="el-GR"/>
              </w:rPr>
              <w:t xml:space="preserve"> </w:t>
            </w:r>
          </w:p>
          <w:p w14:paraId="03963577"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Υψηλός. Οι αποφάσεις του παίκτη είναι κεντρικής σημασίας για το παιχνίδι και έχουν σημαντική επίδραση στο αποτέλεσμα κάθε σεναρίου. Το παιχνίδι δίνει έμφαση στη λήψη ηθικών αποφάσεων, και οι συνέπειες αυτών των αποφάσεων επηρεάζουν άμεσα την ευημερία της αποικίας. </w:t>
            </w:r>
          </w:p>
          <w:p w14:paraId="348DCB5B"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Είναι ικανοποιητικός ο ρυθμός του παιχνιδιού;</w:t>
            </w:r>
            <w:r>
              <w:rPr>
                <w:rFonts w:cs="Times New Roman"/>
                <w:sz w:val="20"/>
                <w:szCs w:val="20"/>
                <w:lang w:val="en-US"/>
              </w:rPr>
              <w:t> </w:t>
            </w:r>
            <w:r w:rsidRPr="00D27897">
              <w:rPr>
                <w:rFonts w:cs="Times New Roman"/>
                <w:sz w:val="20"/>
                <w:szCs w:val="20"/>
                <w:lang w:val="el-GR"/>
              </w:rPr>
              <w:t xml:space="preserve"> </w:t>
            </w:r>
          </w:p>
          <w:p w14:paraId="3EBF3395"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ο ρυθμός του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είναι ικανοποιητικός. Επιτρέπει στους παίκτες να εξετάσουν προσεκτικά τις αποφάσεις τους χωρίς να αισθάνονται πίεση, αλλά διατηρεί επίσης τη δυναμική, κρατώντας τον παίκτη αφοσιωμένο σε όλη τη διάρκεια της αφήγησης. </w:t>
            </w:r>
          </w:p>
          <w:p w14:paraId="482AA695"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Βάρος της αφήγησης (υψηλό/μέτριο/χαμηλό)</w:t>
            </w:r>
            <w:r>
              <w:rPr>
                <w:rFonts w:cs="Times New Roman"/>
                <w:sz w:val="20"/>
                <w:szCs w:val="20"/>
                <w:lang w:val="en-US"/>
              </w:rPr>
              <w:t> </w:t>
            </w:r>
            <w:r w:rsidRPr="00D27897">
              <w:rPr>
                <w:rFonts w:cs="Times New Roman"/>
                <w:sz w:val="20"/>
                <w:szCs w:val="20"/>
                <w:lang w:val="el-GR"/>
              </w:rPr>
              <w:t xml:space="preserve"> </w:t>
            </w:r>
          </w:p>
          <w:p w14:paraId="27457899"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Υψηλό. Η αφήγηση είναι η κινητήρια δύναμη του παιχνιδιού, με κάθε απόφαση να διαμορφώνει την ιστορία και τη μοίρα των χαρακτήρων που εμπλέκονται. Το παιχνίδι δίνει μεγάλη έμφαση στην αφήγηση μέσω των επιλογών των παικτών. </w:t>
            </w:r>
          </w:p>
          <w:p w14:paraId="2F305096" w14:textId="77777777" w:rsidR="00C73BD1" w:rsidRDefault="00000000">
            <w:pPr>
              <w:pStyle w:val="Normal1"/>
              <w:numPr>
                <w:ilvl w:val="0"/>
                <w:numId w:val="17"/>
              </w:numPr>
              <w:spacing w:after="0" w:line="240" w:lineRule="auto"/>
              <w:jc w:val="left"/>
              <w:rPr>
                <w:rFonts w:cs="Times New Roman"/>
                <w:sz w:val="20"/>
                <w:szCs w:val="20"/>
                <w:lang w:val="en-US"/>
              </w:rPr>
            </w:pPr>
            <w:r>
              <w:rPr>
                <w:rFonts w:cs="Times New Roman"/>
                <w:sz w:val="20"/>
                <w:szCs w:val="20"/>
                <w:lang w:val="en-US"/>
              </w:rPr>
              <w:t>Πα</w:t>
            </w:r>
            <w:proofErr w:type="spellStart"/>
            <w:r>
              <w:rPr>
                <w:rFonts w:cs="Times New Roman"/>
                <w:sz w:val="20"/>
                <w:szCs w:val="20"/>
                <w:lang w:val="en-US"/>
              </w:rPr>
              <w:t>ρουσί</w:t>
            </w:r>
            <w:proofErr w:type="spellEnd"/>
            <w:r>
              <w:rPr>
                <w:rFonts w:cs="Times New Roman"/>
                <w:sz w:val="20"/>
                <w:szCs w:val="20"/>
                <w:lang w:val="en-US"/>
              </w:rPr>
              <w:t>α α</w:t>
            </w:r>
            <w:proofErr w:type="spellStart"/>
            <w:r>
              <w:rPr>
                <w:rFonts w:cs="Times New Roman"/>
                <w:sz w:val="20"/>
                <w:szCs w:val="20"/>
                <w:lang w:val="en-US"/>
              </w:rPr>
              <w:t>φηγητή</w:t>
            </w:r>
            <w:proofErr w:type="spellEnd"/>
            <w:r>
              <w:rPr>
                <w:rFonts w:cs="Times New Roman"/>
                <w:sz w:val="20"/>
                <w:szCs w:val="20"/>
                <w:lang w:val="en-US"/>
              </w:rPr>
              <w:t>: ναι/</w:t>
            </w:r>
            <w:proofErr w:type="spellStart"/>
            <w:r>
              <w:rPr>
                <w:rFonts w:cs="Times New Roman"/>
                <w:sz w:val="20"/>
                <w:szCs w:val="20"/>
                <w:lang w:val="en-US"/>
              </w:rPr>
              <w:t>όχι</w:t>
            </w:r>
            <w:proofErr w:type="spellEnd"/>
            <w:r>
              <w:rPr>
                <w:rFonts w:cs="Times New Roman"/>
                <w:sz w:val="20"/>
                <w:szCs w:val="20"/>
                <w:lang w:val="en-US"/>
              </w:rPr>
              <w:t xml:space="preserve">  </w:t>
            </w:r>
          </w:p>
          <w:p w14:paraId="6B905D83"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Όχι. Δεν υπάρχει παραδοσιακός αφηγητής στο </w:t>
            </w:r>
            <w:r>
              <w:rPr>
                <w:rStyle w:val="Fuentedeprrafopredeter"/>
                <w:rFonts w:cs="Times New Roman"/>
                <w:i/>
                <w:iCs/>
                <w:sz w:val="20"/>
                <w:szCs w:val="20"/>
                <w:lang w:val="en-US"/>
              </w:rPr>
              <w:t>Quandary</w:t>
            </w:r>
            <w:r w:rsidRPr="00D27897">
              <w:rPr>
                <w:rStyle w:val="Fuentedeprrafopredeter"/>
                <w:rFonts w:cs="Times New Roman"/>
                <w:sz w:val="20"/>
                <w:szCs w:val="20"/>
                <w:lang w:val="el-GR"/>
              </w:rPr>
              <w:t xml:space="preserve">. Η ιστορία ξετυλίγεται μέσω διαλόγων, αλληλεπιδράσεων μεταξύ των χαρακτήρων και των συνεπειών των αποφάσεων του παίκτη. </w:t>
            </w:r>
          </w:p>
          <w:p w14:paraId="1C604E52"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Παρουσίαση και ρόλος του κύριου χαρακτήρα (χαρακτηριστικά και ιδιότητες του χαρακτήρα/αβατάρ)</w:t>
            </w:r>
            <w:r>
              <w:rPr>
                <w:rFonts w:cs="Times New Roman"/>
                <w:sz w:val="20"/>
                <w:szCs w:val="20"/>
                <w:lang w:val="en-US"/>
              </w:rPr>
              <w:t> </w:t>
            </w:r>
            <w:r w:rsidRPr="00D27897">
              <w:rPr>
                <w:rFonts w:cs="Times New Roman"/>
                <w:sz w:val="20"/>
                <w:szCs w:val="20"/>
                <w:lang w:val="el-GR"/>
              </w:rPr>
              <w:t xml:space="preserve"> </w:t>
            </w:r>
          </w:p>
          <w:p w14:paraId="35A970A3"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Ο κύριος χαρακτήρας, ο ηγέτης της αποικίας, χαρακτηρίζεται από τον ρόλο του ως υπεύθυνος λήψης αποφάσεων. Ο ηγέτης απεικονίζεται ως κάποιος υπεύθυνος, με ενσυναίσθηση, που αντιμετωπίζει το δύσκολο έργο της εξισορρόπησης των αναγκών και των απόψεων της κοινότητας. Οι επιλογές του παίκτη καθορίζουν τις ιδιότητες του ηγέτη και τον τύπο ηγεσίας που επιδεικνύει. </w:t>
            </w:r>
          </w:p>
          <w:p w14:paraId="4052F6AE"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lastRenderedPageBreak/>
              <w:t>Απεικόνιση και ρόλος του ανταγωνιστή (χαρακτηριστικά και ιδιότητες)</w:t>
            </w:r>
            <w:r>
              <w:rPr>
                <w:rFonts w:cs="Times New Roman"/>
                <w:sz w:val="20"/>
                <w:szCs w:val="20"/>
                <w:lang w:val="en-US"/>
              </w:rPr>
              <w:t> </w:t>
            </w:r>
            <w:r w:rsidRPr="00D27897">
              <w:rPr>
                <w:rFonts w:cs="Times New Roman"/>
                <w:sz w:val="20"/>
                <w:szCs w:val="20"/>
                <w:lang w:val="el-GR"/>
              </w:rPr>
              <w:t xml:space="preserve"> </w:t>
            </w:r>
          </w:p>
          <w:p w14:paraId="49CE4667"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Στο </w:t>
            </w:r>
            <w:r>
              <w:rPr>
                <w:rStyle w:val="Fuentedeprrafopredeter"/>
                <w:rFonts w:cs="Times New Roman"/>
                <w:i/>
                <w:iCs/>
                <w:sz w:val="20"/>
                <w:szCs w:val="20"/>
                <w:lang w:val="en-US"/>
              </w:rPr>
              <w:t>Quandary</w:t>
            </w:r>
            <w:r w:rsidRPr="00D27897">
              <w:rPr>
                <w:rStyle w:val="Fuentedeprrafopredeter"/>
                <w:rFonts w:cs="Times New Roman"/>
                <w:sz w:val="20"/>
                <w:szCs w:val="20"/>
                <w:lang w:val="el-GR"/>
              </w:rPr>
              <w:t xml:space="preserve"> δεν υπάρχει παραδοσιακός ανταγωνιστής. Αντ' αυτού, το παιχνίδι παρουσιάζει ηθικά διλήμματα και αντικρουόμενα συμφέροντα εντός της κοινότητας ως τις κύριες προκλήσεις. Ο «ανταγωνιστής» είναι ουσιαστικά οι δύσκολες αποφάσεις και οι συνέπειες που προκύπτουν από αυτές.</w:t>
            </w:r>
          </w:p>
          <w:p w14:paraId="096FCB6B"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 xml:space="preserve">Παρουσίαση του σκηνικού (κόσμος στον οποίο αναπτύσσεται ο χαρακτήρας) </w:t>
            </w:r>
          </w:p>
          <w:p w14:paraId="20DB6DDD"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Το παιχνίδι διαδραματίζεται σε έναν μακρινό, φανταστικό πλανήτη όπου μια ανθρώπινη αποικία προσπαθεί να εγκατασταθεί. Το σκηνικό απεικονίζεται ως ένας τόπος ευκαιριών και προκλήσεων, με την επιβίωση της αποικίας να εξαρτάται από τις αποφάσεις του ηγέτη. </w:t>
            </w:r>
          </w:p>
          <w:p w14:paraId="1D126E49"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Διάσταση/χρονικότητα: χρονική περίοδος που καλύπτει η ιστορία και τα χαρακτηριστικά της (φανταστική/πραγματική, παγκόσμια/τοπική κ.λπ.)</w:t>
            </w:r>
            <w:r>
              <w:rPr>
                <w:rFonts w:cs="Times New Roman"/>
                <w:sz w:val="20"/>
                <w:szCs w:val="20"/>
                <w:lang w:val="en-US"/>
              </w:rPr>
              <w:t> </w:t>
            </w:r>
            <w:r w:rsidRPr="00D27897">
              <w:rPr>
                <w:rFonts w:cs="Times New Roman"/>
                <w:sz w:val="20"/>
                <w:szCs w:val="20"/>
                <w:lang w:val="el-GR"/>
              </w:rPr>
              <w:t xml:space="preserve"> </w:t>
            </w:r>
          </w:p>
          <w:p w14:paraId="671DA66E"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Η ιστορία διαδραματίζεται σε μια φανταστική, φουτουριστική χρονική περίοδο σε έναν εξωγήινο πλανήτη. Η χρονικότητα του παιχνιδιού συνδέεται με την ανάπτυξη της αποικίας και τις άμεσες αποφάσεις που απαιτούνται για να εξασφαλιστεί η επιβίωσή της και η ευημερία της. </w:t>
            </w:r>
          </w:p>
          <w:p w14:paraId="7786C7D6"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Αποστολή (ποιες είναι οι απαραίτητες ενέργειες για να κερδίσετε/ολοκληρώσετε το παιχνίδι)</w:t>
            </w:r>
            <w:r>
              <w:rPr>
                <w:rFonts w:cs="Times New Roman"/>
                <w:sz w:val="20"/>
                <w:szCs w:val="20"/>
                <w:lang w:val="en-US"/>
              </w:rPr>
              <w:t> </w:t>
            </w:r>
            <w:r w:rsidRPr="00D27897">
              <w:rPr>
                <w:rFonts w:cs="Times New Roman"/>
                <w:sz w:val="20"/>
                <w:szCs w:val="20"/>
                <w:lang w:val="el-GR"/>
              </w:rPr>
              <w:t xml:space="preserve"> </w:t>
            </w:r>
          </w:p>
          <w:p w14:paraId="08AD62F1"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Οι απαραίτητες ενέργειες περιλαμβάνουν τη λήψη προσεκτικών και ηθικών αποφάσεων που εξισορροπούν τις ανάγκες και τις επιθυμίες των αποίκων, επιλύουν συγκρούσεις και εξασφαλίζουν τη μακροπρόθεσμη επιβίωση και ευημερία της αποικίας. </w:t>
            </w:r>
          </w:p>
          <w:p w14:paraId="7EB97750"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Ποιοι είναι οι σιωπηροί/τελικοί στόχοι του παιχνιδιού;</w:t>
            </w:r>
            <w:r>
              <w:rPr>
                <w:rFonts w:cs="Times New Roman"/>
                <w:sz w:val="20"/>
                <w:szCs w:val="20"/>
                <w:lang w:val="en-US"/>
              </w:rPr>
              <w:t> </w:t>
            </w:r>
            <w:r w:rsidRPr="00D27897">
              <w:rPr>
                <w:rFonts w:cs="Times New Roman"/>
                <w:sz w:val="20"/>
                <w:szCs w:val="20"/>
                <w:lang w:val="el-GR"/>
              </w:rPr>
              <w:t xml:space="preserve"> </w:t>
            </w:r>
          </w:p>
          <w:p w14:paraId="2C232802"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Οι τελικοί στόχοι είναι η ανάπτυξη κριτικής σκέψης, ηθικής λήψης αποφάσεων και ηγετικών δεξιοτήτων. Το παιχνίδι ενθαρρύνει τους παίκτες να εξετάσουν τις συνέπειες των ενεργειών τους και να κατανοήσουν τις πολυπλοκότητες της διαχείρισης μιας κοινότητας. </w:t>
            </w:r>
          </w:p>
          <w:p w14:paraId="5BC29696"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Ποιες είναι οι κύριες προκλήσεις/εμπόδια που αντιμετωπίζει ο πρωταγωνιστής;</w:t>
            </w:r>
            <w:r>
              <w:rPr>
                <w:rFonts w:cs="Times New Roman"/>
                <w:sz w:val="20"/>
                <w:szCs w:val="20"/>
                <w:lang w:val="en-US"/>
              </w:rPr>
              <w:t> </w:t>
            </w:r>
            <w:r w:rsidRPr="00D27897">
              <w:rPr>
                <w:rFonts w:cs="Times New Roman"/>
                <w:sz w:val="20"/>
                <w:szCs w:val="20"/>
                <w:lang w:val="el-GR"/>
              </w:rPr>
              <w:t xml:space="preserve"> </w:t>
            </w:r>
          </w:p>
          <w:p w14:paraId="5317EBBB"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Οι κύριες προκλήσεις περιλαμβάνουν την επίλυση συγκρούσεων μεταξύ των αποίκων, τη διαχείριση περιορισμένων πόρων και τη λήψη αποφάσεων που επηρεάζουν την επιβίωση και την κοινωνική συνοχή της αποικίας. Η εξισορρόπηση των βραχυπρόθεσμων αναγκών με τους μακροπρόθεσμους στόχους είναι μια επαναλαμβανόμενη πρόκληση. </w:t>
            </w:r>
          </w:p>
          <w:p w14:paraId="57BB4CB5"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Είναι οι μηχανισμοί του παιχνιδιού κατάλληλοι για το περιεχόμενο και τους σιωπηρούς στόχους;</w:t>
            </w:r>
            <w:r>
              <w:rPr>
                <w:rFonts w:cs="Times New Roman"/>
                <w:sz w:val="20"/>
                <w:szCs w:val="20"/>
                <w:lang w:val="en-US"/>
              </w:rPr>
              <w:t> </w:t>
            </w:r>
            <w:r w:rsidRPr="00D27897">
              <w:rPr>
                <w:rFonts w:cs="Times New Roman"/>
                <w:sz w:val="20"/>
                <w:szCs w:val="20"/>
                <w:lang w:val="el-GR"/>
              </w:rPr>
              <w:t xml:space="preserve"> </w:t>
            </w:r>
          </w:p>
          <w:p w14:paraId="477AAB8C"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οι μηχανισμοί του παιχνιδιού —που επικεντρώνονται στις επιλογές διαλόγου και στη λήψη αποφάσεων— ταιριάζουν καλά με το περιεχόμενο και τους στόχους του παιχνιδιού. Ενισχύουν αποτελεσματικά τα θέματα της ηθικής ηγεσίας και της διαχείρισης της κοινότητας. </w:t>
            </w:r>
          </w:p>
          <w:p w14:paraId="4813F3FF"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lastRenderedPageBreak/>
              <w:t>Συμφωνείτε με το σύστημα ανταμοιβών (κίνητρα για δράση);</w:t>
            </w:r>
            <w:r>
              <w:rPr>
                <w:rFonts w:cs="Times New Roman"/>
                <w:sz w:val="20"/>
                <w:szCs w:val="20"/>
                <w:lang w:val="en-US"/>
              </w:rPr>
              <w:t>  </w:t>
            </w:r>
            <w:r w:rsidRPr="00D27897">
              <w:rPr>
                <w:rFonts w:cs="Times New Roman"/>
                <w:sz w:val="20"/>
                <w:szCs w:val="20"/>
                <w:lang w:val="el-GR"/>
              </w:rPr>
              <w:t xml:space="preserve"> </w:t>
            </w:r>
          </w:p>
          <w:p w14:paraId="40846B2F"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Το σύστημα ανταμοιβών είναι κατάλληλο για τον εκπαιδευτικό χαρακτήρα του παιχνιδιού. Αντί για παραδοσιακές ανταμοιβές όπως πόντοι ή επίπεδα, το παιχνίδι παρέχει ανατροφοδότηση μέσω των αποτελεσμάτων των αποφάσεων του παίκτη, γεγονός που ενθαρρύνει τον αναστοχασμό σχετικά με τις συνέπειες των ενεργειών του. </w:t>
            </w:r>
          </w:p>
          <w:p w14:paraId="3310B2FB"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Πώς είναι το σύστημα ανατροφοδότησης (σχόλια κειμένου, ήχου ή οπτικοακουστικά που δίνονται στον παίκτη για συγκεκριμένες ενέργειες);</w:t>
            </w:r>
            <w:r>
              <w:rPr>
                <w:rFonts w:cs="Times New Roman"/>
                <w:sz w:val="20"/>
                <w:szCs w:val="20"/>
                <w:lang w:val="en-US"/>
              </w:rPr>
              <w:t>  </w:t>
            </w:r>
            <w:r w:rsidRPr="00D27897">
              <w:rPr>
                <w:rFonts w:cs="Times New Roman"/>
                <w:sz w:val="20"/>
                <w:szCs w:val="20"/>
                <w:lang w:val="el-GR"/>
              </w:rPr>
              <w:t xml:space="preserve"> </w:t>
            </w:r>
          </w:p>
          <w:p w14:paraId="22AF16E9"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Το σύστημα ανατροφοδότησης βασίζεται κυρίως σε κείμενο, με άμεσες και σαφείς απαντήσεις στις επιλογές του παίκτη. Οι συνέπειες των αποφάσεων αντικατοπτρίζονται στον διάλογο και στην εξελισσόμενη κατάσταση εντός της αποικίας, προσφέροντας σημαντικές πληροφορίες σχετικά με τον αντίκτυπο των ενεργειών του παίκτη. </w:t>
            </w:r>
          </w:p>
          <w:p w14:paraId="320EA650" w14:textId="77777777" w:rsidR="00C73BD1" w:rsidRPr="00D27897" w:rsidRDefault="00000000">
            <w:pPr>
              <w:pStyle w:val="Normal1"/>
              <w:numPr>
                <w:ilvl w:val="0"/>
                <w:numId w:val="17"/>
              </w:numPr>
              <w:spacing w:after="0" w:line="240" w:lineRule="auto"/>
              <w:jc w:val="left"/>
              <w:rPr>
                <w:rFonts w:cs="Times New Roman"/>
                <w:sz w:val="20"/>
                <w:szCs w:val="20"/>
                <w:lang w:val="el-GR"/>
              </w:rPr>
            </w:pPr>
            <w:r w:rsidRPr="00D27897">
              <w:rPr>
                <w:rFonts w:cs="Times New Roman"/>
                <w:sz w:val="20"/>
                <w:szCs w:val="20"/>
                <w:lang w:val="el-GR"/>
              </w:rPr>
              <w:t>Συνολική ιστορία (περιγραφή της ιστορίας του παιχνιδιού στο σύνολό της)</w:t>
            </w:r>
            <w:r>
              <w:rPr>
                <w:rFonts w:cs="Times New Roman"/>
                <w:sz w:val="20"/>
                <w:szCs w:val="20"/>
                <w:lang w:val="en-US"/>
              </w:rPr>
              <w:t> </w:t>
            </w:r>
            <w:r w:rsidRPr="00D27897">
              <w:rPr>
                <w:rFonts w:cs="Times New Roman"/>
                <w:sz w:val="20"/>
                <w:szCs w:val="20"/>
                <w:lang w:val="el-GR"/>
              </w:rPr>
              <w:t xml:space="preserve"> </w:t>
            </w:r>
          </w:p>
          <w:p w14:paraId="770F1158"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Η συνολική ιστορία του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περιστρέφεται γύρω από τον ρόλο του παίκτη ως ηγέτη μιας ανθρώπινης αποικίας σε έναν μακρινό πλανήτη. Το παιχνίδι παρουσιάζει μια σειρά ηθικών διλημμάτων και σεναρίων λήψης αποφάσεων, όπου ο παίκτης πρέπει να διαχειριστεί συγκρούσεις, να διαχειριστεί πόρους και να κάνει επιλογές που επηρεάζουν ολόκληρη την κοινότητα. Η αφήγηση εξερευνά θέματα ηγεσίας, ευθύνης και τις πολυπλοκότητες της διακυβέρνησης μιας διαφορετικής ομάδας ανθρώπων σε ένα δύσκολο περιβάλλον. </w:t>
            </w:r>
          </w:p>
          <w:p w14:paraId="18194559" w14:textId="77777777" w:rsidR="00C73BD1" w:rsidRPr="00D27897" w:rsidRDefault="00C73BD1">
            <w:pPr>
              <w:pStyle w:val="Normal1"/>
              <w:spacing w:after="0" w:line="240" w:lineRule="auto"/>
              <w:ind w:left="720"/>
              <w:jc w:val="left"/>
              <w:rPr>
                <w:rFonts w:cs="Times New Roman"/>
                <w:sz w:val="20"/>
                <w:szCs w:val="20"/>
                <w:lang w:val="el-GR"/>
              </w:rPr>
            </w:pPr>
          </w:p>
          <w:p w14:paraId="1C861BDC" w14:textId="77777777" w:rsidR="00C73BD1" w:rsidRPr="00D27897" w:rsidRDefault="00000000">
            <w:pPr>
              <w:pStyle w:val="Normal1"/>
              <w:spacing w:after="0" w:line="240" w:lineRule="auto"/>
              <w:ind w:left="432"/>
              <w:jc w:val="left"/>
              <w:rPr>
                <w:rFonts w:cs="Times New Roman"/>
                <w:sz w:val="20"/>
                <w:szCs w:val="20"/>
                <w:lang w:val="el-GR"/>
              </w:rPr>
            </w:pPr>
            <w:r w:rsidRPr="00D27897">
              <w:rPr>
                <w:rFonts w:cs="Times New Roman"/>
                <w:sz w:val="20"/>
                <w:szCs w:val="20"/>
                <w:lang w:val="el-GR"/>
              </w:rPr>
              <w:t xml:space="preserve">Άλλα σχετικά σχόλια για το </w:t>
            </w:r>
            <w:r>
              <w:rPr>
                <w:rFonts w:cs="Times New Roman"/>
                <w:sz w:val="20"/>
                <w:szCs w:val="20"/>
                <w:lang w:val="en-US"/>
              </w:rPr>
              <w:t>gameplay</w:t>
            </w:r>
          </w:p>
          <w:p w14:paraId="5FE7870F" w14:textId="77777777" w:rsidR="00C73BD1" w:rsidRPr="00D27897" w:rsidRDefault="00C73BD1">
            <w:pPr>
              <w:pStyle w:val="Normal1"/>
              <w:spacing w:after="0" w:line="240" w:lineRule="auto"/>
              <w:ind w:left="432"/>
              <w:jc w:val="left"/>
              <w:rPr>
                <w:rFonts w:cs="Times New Roman"/>
                <w:sz w:val="20"/>
                <w:szCs w:val="20"/>
                <w:lang w:val="el-GR"/>
              </w:rPr>
            </w:pPr>
          </w:p>
          <w:p w14:paraId="503536DF" w14:textId="77777777" w:rsidR="00C73BD1" w:rsidRPr="00D27897" w:rsidRDefault="00000000">
            <w:pPr>
              <w:pStyle w:val="Normal1"/>
              <w:numPr>
                <w:ilvl w:val="0"/>
                <w:numId w:val="20"/>
              </w:numPr>
              <w:spacing w:after="0" w:line="240" w:lineRule="auto"/>
              <w:jc w:val="left"/>
              <w:rPr>
                <w:rFonts w:cs="Times New Roman"/>
                <w:i/>
                <w:iCs/>
                <w:sz w:val="20"/>
                <w:szCs w:val="20"/>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είναι ένα συναρπαστικό και προκλητικό παιχνίδι που χρησιμοποιεί αποτελεσματικά τους μηχανισμούς λήψης αποφάσεων για να εξερευνήσει σύνθετα ηθικά ζητήματα. Η απουσία ενός παραδοσιακού ανταγωνιστή και η έμφαση στις συνέπειες των επιλογών του παίκτη το καθιστούν ένα μοναδικό και πολύτιμο εκπαιδευτικό εργαλείο. Ο ρυθμός του παιχνιδιού, το βάρος της αφήγησης και η έμφαση στην αλληλεπίδραση συμβάλλουν στην αποτελεσματικότητά του στη διδασκαλία της κριτικής σκέψης και της ηθικής συλλογιστικής. </w:t>
            </w:r>
          </w:p>
          <w:p w14:paraId="2486DC7C" w14:textId="77777777" w:rsidR="00C73BD1" w:rsidRPr="00D27897" w:rsidRDefault="00C73BD1">
            <w:pPr>
              <w:pStyle w:val="Normal1"/>
              <w:spacing w:after="0" w:line="254" w:lineRule="auto"/>
              <w:rPr>
                <w:rFonts w:cs="Times New Roman"/>
                <w:sz w:val="20"/>
                <w:szCs w:val="20"/>
                <w:lang w:val="el-GR"/>
              </w:rPr>
            </w:pPr>
          </w:p>
        </w:tc>
      </w:tr>
      <w:tr w:rsidR="00C73BD1" w:rsidRPr="00D27897" w14:paraId="501D1829" w14:textId="77777777">
        <w:trPr>
          <w:trHeight w:val="300"/>
        </w:trPr>
        <w:tc>
          <w:tcPr>
            <w:tcW w:w="172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7E7C7354" w14:textId="77777777" w:rsidR="00C73BD1" w:rsidRPr="00D27897" w:rsidRDefault="00000000">
            <w:pPr>
              <w:pStyle w:val="Normal1"/>
              <w:spacing w:after="0" w:line="240" w:lineRule="auto"/>
              <w:rPr>
                <w:rFonts w:cs="Times New Roman"/>
                <w:b/>
                <w:bCs/>
                <w:sz w:val="20"/>
                <w:szCs w:val="20"/>
                <w:lang w:val="el-GR"/>
              </w:rPr>
            </w:pPr>
            <w:r w:rsidRPr="00D27897">
              <w:rPr>
                <w:rFonts w:cs="Times New Roman"/>
                <w:b/>
                <w:bCs/>
                <w:sz w:val="20"/>
                <w:szCs w:val="20"/>
                <w:lang w:val="el-GR"/>
              </w:rPr>
              <w:lastRenderedPageBreak/>
              <w:t xml:space="preserve">Περιεχόμενο </w:t>
            </w:r>
          </w:p>
          <w:p w14:paraId="076158A0" w14:textId="77777777" w:rsidR="00C73BD1" w:rsidRPr="00D27897" w:rsidRDefault="00000000">
            <w:pPr>
              <w:pStyle w:val="Normal1"/>
              <w:spacing w:after="0" w:line="240" w:lineRule="auto"/>
              <w:rPr>
                <w:lang w:val="el-GR"/>
              </w:rPr>
            </w:pPr>
            <w:r w:rsidRPr="00D27897">
              <w:rPr>
                <w:rStyle w:val="Fuentedeprrafopredeter"/>
                <w:rFonts w:cs="Times New Roman"/>
                <w:bCs/>
                <w:sz w:val="20"/>
                <w:szCs w:val="20"/>
                <w:lang w:val="el-GR"/>
              </w:rPr>
              <w:t>(ανάλυση του περιεχομένου του παιχνιδιού και των μηνυμάτων που μεταδίδονται σε σχέση με τον στόχο)</w:t>
            </w:r>
          </w:p>
        </w:tc>
        <w:tc>
          <w:tcPr>
            <w:tcW w:w="7261"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3C91B663"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Ποια είναι τα θέματα του παιχνιδιού;</w:t>
            </w:r>
            <w:r>
              <w:rPr>
                <w:rFonts w:cs="Times New Roman"/>
                <w:sz w:val="20"/>
                <w:szCs w:val="20"/>
                <w:lang w:val="en-US"/>
              </w:rPr>
              <w:t> </w:t>
            </w:r>
            <w:r w:rsidRPr="00D27897">
              <w:rPr>
                <w:rFonts w:cs="Times New Roman"/>
                <w:sz w:val="20"/>
                <w:szCs w:val="20"/>
                <w:lang w:val="el-GR"/>
              </w:rPr>
              <w:t xml:space="preserve"> </w:t>
            </w:r>
          </w:p>
          <w:p w14:paraId="3D0EB9A6"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Τα θέματα του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περιλαμβάνουν τη λήψη ηθικών αποφάσεων, την ηγεσία, τη διαχείριση της κοινότητας και τις πολυπλοκότητες της εξισορρόπησης διαφορετικών προοπτικών μέσα σε μια κοινωνία. Το παιχνίδι διερευνά επίσης τις συνέπειες των επιλογών, την ευθύνη και τη σημασία της ενσυναίσθησης και της κριτικής σκέψης στην επίλυση συγκρούσεων. </w:t>
            </w:r>
          </w:p>
          <w:p w14:paraId="78F4EC4B"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lastRenderedPageBreak/>
              <w:t>Τι είδους σκέψη, γνώσεις, δεξιότητες, ικανότητες και συνειδητοποίηση αναπτύσσονται;</w:t>
            </w:r>
            <w:r>
              <w:rPr>
                <w:rFonts w:cs="Times New Roman"/>
                <w:sz w:val="20"/>
                <w:szCs w:val="20"/>
                <w:lang w:val="en-US"/>
              </w:rPr>
              <w:t> </w:t>
            </w:r>
            <w:r w:rsidRPr="00D27897">
              <w:rPr>
                <w:rFonts w:cs="Times New Roman"/>
                <w:sz w:val="20"/>
                <w:szCs w:val="20"/>
                <w:lang w:val="el-GR"/>
              </w:rPr>
              <w:t xml:space="preserve"> </w:t>
            </w:r>
          </w:p>
          <w:p w14:paraId="6719F507"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βοηθά στην ανάπτυξη αρκετών σημαντικών δεξιοτήτων και ικανοτήτων, όπως:</w:t>
            </w:r>
          </w:p>
          <w:p w14:paraId="69D9EA14" w14:textId="77777777" w:rsidR="00C73BD1" w:rsidRPr="00D27897" w:rsidRDefault="00000000">
            <w:pPr>
              <w:pStyle w:val="Normal1"/>
              <w:numPr>
                <w:ilvl w:val="0"/>
                <w:numId w:val="21"/>
              </w:numPr>
              <w:tabs>
                <w:tab w:val="left" w:pos="566"/>
                <w:tab w:val="left" w:pos="566"/>
              </w:tabs>
              <w:spacing w:after="0" w:line="276" w:lineRule="auto"/>
              <w:rPr>
                <w:rFonts w:cs="Times New Roman"/>
                <w:b/>
                <w:bCs/>
                <w:sz w:val="20"/>
                <w:szCs w:val="20"/>
                <w:lang w:val="el-GR"/>
              </w:rPr>
            </w:pPr>
            <w:r w:rsidRPr="00D27897">
              <w:rPr>
                <w:rStyle w:val="Fuentedeprrafopredeter"/>
                <w:rFonts w:cs="Times New Roman"/>
                <w:b/>
                <w:bCs/>
                <w:sz w:val="20"/>
                <w:szCs w:val="20"/>
                <w:lang w:val="el-GR"/>
              </w:rPr>
              <w:t>Κριτική σκέψη: Οι παίκτες πρέπει να αναλύουν καταστάσεις, να εξετάζουν πολλαπλές προοπτικές και να σταθμίζουν τις συνέπειες των αποφάσεών τους.</w:t>
            </w:r>
          </w:p>
          <w:p w14:paraId="67F5E79E" w14:textId="77777777" w:rsidR="00C73BD1" w:rsidRPr="00D27897" w:rsidRDefault="00000000">
            <w:pPr>
              <w:pStyle w:val="Normal1"/>
              <w:numPr>
                <w:ilvl w:val="0"/>
                <w:numId w:val="21"/>
              </w:numPr>
              <w:tabs>
                <w:tab w:val="left" w:pos="566"/>
                <w:tab w:val="left" w:pos="566"/>
              </w:tabs>
              <w:spacing w:after="0" w:line="276" w:lineRule="auto"/>
              <w:rPr>
                <w:rFonts w:cs="Times New Roman"/>
                <w:b/>
                <w:bCs/>
                <w:sz w:val="20"/>
                <w:szCs w:val="20"/>
                <w:lang w:val="el-GR"/>
              </w:rPr>
            </w:pPr>
            <w:r w:rsidRPr="00D27897">
              <w:rPr>
                <w:rStyle w:val="Fuentedeprrafopredeter"/>
                <w:rFonts w:cs="Times New Roman"/>
                <w:b/>
                <w:bCs/>
                <w:sz w:val="20"/>
                <w:szCs w:val="20"/>
                <w:lang w:val="el-GR"/>
              </w:rPr>
              <w:t>Ηθική συλλογιστική: Το παιχνίδι ενθαρρύνει τους παίκτες να αναστοχαστούν πάνω σε ηθικά και δεοντολογικά διλήμματα και να λάβουν αποφάσεις που ισορροπούν τη δικαιοσύνη, την ενσυναίσθηση και την ευθύνη</w:t>
            </w:r>
          </w:p>
          <w:p w14:paraId="5FC376E2" w14:textId="77777777" w:rsidR="00C73BD1" w:rsidRPr="00D27897" w:rsidRDefault="00000000">
            <w:pPr>
              <w:pStyle w:val="Normal1"/>
              <w:numPr>
                <w:ilvl w:val="0"/>
                <w:numId w:val="21"/>
              </w:numPr>
              <w:tabs>
                <w:tab w:val="left" w:pos="566"/>
                <w:tab w:val="left" w:pos="566"/>
              </w:tabs>
              <w:spacing w:after="0" w:line="276" w:lineRule="auto"/>
              <w:rPr>
                <w:rFonts w:cs="Times New Roman"/>
                <w:b/>
                <w:bCs/>
                <w:sz w:val="20"/>
                <w:szCs w:val="20"/>
                <w:lang w:val="el-GR"/>
              </w:rPr>
            </w:pPr>
            <w:r w:rsidRPr="00D27897">
              <w:rPr>
                <w:rStyle w:val="Fuentedeprrafopredeter"/>
                <w:rFonts w:cs="Times New Roman"/>
                <w:b/>
                <w:bCs/>
                <w:sz w:val="20"/>
                <w:szCs w:val="20"/>
                <w:lang w:val="el-GR"/>
              </w:rPr>
              <w:t>Ηγεσία: Οι παίκτες μαθαίνουν για τις προκλήσεις της ηγεσίας μιας κοινότητας, συμπεριλαμβανομένης της διαχείρισης αντικρουόμενων συμφερόντων και της λήψης δύσκολων αποφάσεων.</w:t>
            </w:r>
          </w:p>
          <w:p w14:paraId="68B497D0" w14:textId="77777777" w:rsidR="00C73BD1" w:rsidRPr="00D27897" w:rsidRDefault="00000000">
            <w:pPr>
              <w:pStyle w:val="Normal1"/>
              <w:numPr>
                <w:ilvl w:val="0"/>
                <w:numId w:val="21"/>
              </w:numPr>
              <w:tabs>
                <w:tab w:val="left" w:pos="566"/>
                <w:tab w:val="left" w:pos="566"/>
              </w:tabs>
              <w:spacing w:after="0" w:line="276" w:lineRule="auto"/>
              <w:rPr>
                <w:rFonts w:cs="Times New Roman"/>
                <w:b/>
                <w:bCs/>
                <w:sz w:val="20"/>
                <w:szCs w:val="20"/>
                <w:lang w:val="el-GR"/>
              </w:rPr>
            </w:pPr>
            <w:r w:rsidRPr="00D27897">
              <w:rPr>
                <w:rStyle w:val="Fuentedeprrafopredeter"/>
                <w:rFonts w:cs="Times New Roman"/>
                <w:b/>
                <w:bCs/>
                <w:sz w:val="20"/>
                <w:szCs w:val="20"/>
                <w:lang w:val="el-GR"/>
              </w:rPr>
              <w:t>Λήψη αποφάσεων: Το παιχνίδι βελτιώνει την ικανότητα λήψης τεκμηριωμένων και μελετημένων αποφάσεων υπό πίεση.</w:t>
            </w:r>
          </w:p>
          <w:p w14:paraId="7330ECFD" w14:textId="77777777" w:rsidR="00C73BD1" w:rsidRPr="00D27897" w:rsidRDefault="00000000">
            <w:pPr>
              <w:pStyle w:val="Normal1"/>
              <w:numPr>
                <w:ilvl w:val="0"/>
                <w:numId w:val="21"/>
              </w:numPr>
              <w:tabs>
                <w:tab w:val="left" w:pos="566"/>
                <w:tab w:val="left" w:pos="566"/>
              </w:tabs>
              <w:spacing w:after="0" w:line="276" w:lineRule="auto"/>
              <w:rPr>
                <w:rFonts w:cs="Times New Roman"/>
                <w:b/>
                <w:bCs/>
                <w:sz w:val="20"/>
                <w:szCs w:val="20"/>
                <w:lang w:val="el-GR"/>
              </w:rPr>
            </w:pPr>
            <w:r w:rsidRPr="00D27897">
              <w:rPr>
                <w:rStyle w:val="Fuentedeprrafopredeter"/>
                <w:rFonts w:cs="Times New Roman"/>
                <w:b/>
                <w:bCs/>
                <w:sz w:val="20"/>
                <w:szCs w:val="20"/>
                <w:lang w:val="el-GR"/>
              </w:rPr>
              <w:t>Κοινωνική συνείδηση: Μέσα από τα σενάρια που παρουσιάζονται, οι παίκτες αποκτούν μια βαθύτερη κατανόηση της πολυπλοκότητας των κοινωνικών δυναμικών και του αντίκτυπου των ενεργειών τους στους άλλους.</w:t>
            </w:r>
          </w:p>
          <w:p w14:paraId="37008B5D"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Υπάρχει ρητή χρήση πηγών πληροφοριών;</w:t>
            </w:r>
            <w:r>
              <w:rPr>
                <w:rFonts w:cs="Times New Roman"/>
                <w:sz w:val="20"/>
                <w:szCs w:val="20"/>
                <w:lang w:val="en-US"/>
              </w:rPr>
              <w:t>  </w:t>
            </w:r>
            <w:r w:rsidRPr="00D27897">
              <w:rPr>
                <w:rFonts w:cs="Times New Roman"/>
                <w:sz w:val="20"/>
                <w:szCs w:val="20"/>
                <w:lang w:val="el-GR"/>
              </w:rPr>
              <w:t xml:space="preserve"> </w:t>
            </w:r>
          </w:p>
          <w:p w14:paraId="2AEF4687"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Το παιχνίδι δεν παραθέτει ρητά εξωτερικές πηγές πληροφοριών, αλλά παρουσιάζει σενάρια και διλήμματα που είναι εμπνευσμένα από πραγματικά ηθικά και κοινωνικά ζητήματα. Το περιεχόμενο έχει σχεδιαστεί ώστε να είναι προσβάσιμο και κατανοητό χωρίς να απαιτεί εξωτερικές πληροφορίες, αν και οι παίκτες ενθαρρύνονται να σκεφτούν κριτικά τα σενάρια που παρουσιάζονται. </w:t>
            </w:r>
          </w:p>
          <w:p w14:paraId="3871776B"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Πιστεύετε ότι ο παίκτης μπορεί να κατανοήσει το επιθυμητό μήνυμα χωρίς εξωτερική βοήθεια;</w:t>
            </w:r>
            <w:r>
              <w:rPr>
                <w:rFonts w:cs="Times New Roman"/>
                <w:sz w:val="20"/>
                <w:szCs w:val="20"/>
                <w:lang w:val="en-US"/>
              </w:rPr>
              <w:t> </w:t>
            </w:r>
            <w:r w:rsidRPr="00D27897">
              <w:rPr>
                <w:rFonts w:cs="Times New Roman"/>
                <w:sz w:val="20"/>
                <w:szCs w:val="20"/>
                <w:lang w:val="el-GR"/>
              </w:rPr>
              <w:t xml:space="preserve"> </w:t>
            </w:r>
          </w:p>
          <w:p w14:paraId="73FF1D8F"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το παιχνίδι έχει σχεδιαστεί για να μεταδίδει τα επιθυμητά μηνύματα μέσω των σεναρίων και των αποφάσεων που αντιμετωπίζουν οι παίκτες. Η αφήγηση και οι συνέπειες των αποφάσεων είναι αρκετά σαφείς, ώστε οι περισσότεροι παίκτες να μπορούν να κατανοήσουν τα ηθικά και ηγετικά διδάγματα χωρίς να χρειάζονται εξωτερική βοήθεια. Ωστόσο, η συζήτηση του παιχνιδιού με άλλους ή η αναστοχαστική σκέψη μετά το παιχνίδι μπορεί να ενισχύσει την κατανόηση. </w:t>
            </w:r>
          </w:p>
          <w:p w14:paraId="1D1DE10D"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Αλλάξατε τις πεποιθήσεις/απόψεις σας ή μάθατε κάτι νέο μετά το παιχνίδι;</w:t>
            </w:r>
            <w:r>
              <w:rPr>
                <w:rFonts w:cs="Times New Roman"/>
                <w:sz w:val="20"/>
                <w:szCs w:val="20"/>
                <w:lang w:val="en-US"/>
              </w:rPr>
              <w:t> </w:t>
            </w:r>
            <w:r w:rsidRPr="00D27897">
              <w:rPr>
                <w:rFonts w:cs="Times New Roman"/>
                <w:sz w:val="20"/>
                <w:szCs w:val="20"/>
                <w:lang w:val="el-GR"/>
              </w:rPr>
              <w:t xml:space="preserve"> </w:t>
            </w:r>
          </w:p>
          <w:p w14:paraId="1E4F6AFE"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μπορεί να ωθήσει τους παίκτες να αναστοχαστούν τις δικές τους πεποιθήσεις και τις διαδικασίες λήψης αποφάσεων. Αν και το παιχνίδι μπορεί να μην αλλάξει δραστικά τις βαθιά ριζωμένες πεποιθήσεις, είναι </w:t>
            </w:r>
            <w:r w:rsidRPr="00D27897">
              <w:rPr>
                <w:rStyle w:val="Fuentedeprrafopredeter"/>
                <w:rFonts w:cs="Times New Roman"/>
                <w:sz w:val="20"/>
                <w:szCs w:val="20"/>
                <w:lang w:val="el-GR"/>
              </w:rPr>
              <w:lastRenderedPageBreak/>
              <w:t xml:space="preserve">πιθανό να κάνει τους παίκτες πιο συνειδητούς της πολυπλοκότητας που συνεπάγεται η ηθική λήψη αποφάσεων και της σημασίας της εξέτασης διαφορετικών προοπτικών. Πολλοί παίκτες αναφέρουν ότι απέκτησαν νέες γνώσεις σχετικά με την ηγεσία και την ηθική συλλογιστική μετά το παιχνίδι. </w:t>
            </w:r>
          </w:p>
          <w:p w14:paraId="67C85FBF" w14:textId="77777777" w:rsidR="00C73BD1" w:rsidRPr="00D27897" w:rsidRDefault="00C73BD1">
            <w:pPr>
              <w:pStyle w:val="Normal1"/>
              <w:spacing w:after="0" w:line="240" w:lineRule="auto"/>
              <w:ind w:left="720"/>
              <w:jc w:val="left"/>
              <w:rPr>
                <w:rFonts w:cs="Times New Roman"/>
                <w:sz w:val="20"/>
                <w:szCs w:val="20"/>
                <w:lang w:val="el-GR"/>
              </w:rPr>
            </w:pPr>
          </w:p>
          <w:p w14:paraId="0D0E1B8D" w14:textId="77777777" w:rsidR="00C73BD1" w:rsidRPr="00D27897" w:rsidRDefault="00000000">
            <w:pPr>
              <w:pStyle w:val="Normal1"/>
              <w:spacing w:after="0" w:line="240" w:lineRule="auto"/>
              <w:ind w:left="432"/>
              <w:rPr>
                <w:rFonts w:cs="Times New Roman"/>
                <w:sz w:val="20"/>
                <w:szCs w:val="20"/>
                <w:lang w:val="el-GR"/>
              </w:rPr>
            </w:pPr>
            <w:r w:rsidRPr="00D27897">
              <w:rPr>
                <w:rFonts w:cs="Times New Roman"/>
                <w:sz w:val="20"/>
                <w:szCs w:val="20"/>
                <w:lang w:val="el-GR"/>
              </w:rPr>
              <w:t>Άλλα σχετικά σχόλια για το περιεχόμενο</w:t>
            </w:r>
          </w:p>
          <w:p w14:paraId="714398AE" w14:textId="77777777" w:rsidR="00C73BD1" w:rsidRPr="00D27897" w:rsidRDefault="00C73BD1">
            <w:pPr>
              <w:pStyle w:val="Normal1"/>
              <w:spacing w:after="0" w:line="240" w:lineRule="auto"/>
              <w:ind w:left="432"/>
              <w:rPr>
                <w:rFonts w:cs="Times New Roman"/>
                <w:sz w:val="20"/>
                <w:szCs w:val="20"/>
                <w:lang w:val="el-GR"/>
              </w:rPr>
            </w:pPr>
          </w:p>
          <w:p w14:paraId="49454EB6" w14:textId="77777777" w:rsidR="00C73BD1" w:rsidRPr="00D27897" w:rsidRDefault="00000000">
            <w:pPr>
              <w:pStyle w:val="Normal1"/>
              <w:numPr>
                <w:ilvl w:val="0"/>
                <w:numId w:val="22"/>
              </w:numPr>
              <w:spacing w:after="0" w:line="240" w:lineRule="auto"/>
              <w:rPr>
                <w:rFonts w:cs="Times New Roman"/>
                <w:i/>
                <w:iCs/>
                <w:sz w:val="20"/>
                <w:szCs w:val="20"/>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είναι ένα καλά σχεδιασμένο εκπαιδευτικό εργαλείο που χρησιμοποιεί το </w:t>
            </w:r>
            <w:r>
              <w:rPr>
                <w:rStyle w:val="Fuentedeprrafopredeter"/>
                <w:rFonts w:cs="Times New Roman"/>
                <w:i/>
                <w:iCs/>
                <w:sz w:val="20"/>
                <w:szCs w:val="20"/>
                <w:lang w:val="en-US"/>
              </w:rPr>
              <w:t>gameplay</w:t>
            </w:r>
            <w:r w:rsidRPr="00D27897">
              <w:rPr>
                <w:rStyle w:val="Fuentedeprrafopredeter"/>
                <w:rFonts w:cs="Times New Roman"/>
                <w:i/>
                <w:iCs/>
                <w:sz w:val="20"/>
                <w:szCs w:val="20"/>
                <w:lang w:val="el-GR"/>
              </w:rPr>
              <w:t xml:space="preserve"> για να διδάξει και να ενισχύσει αποτελεσματικά σημαντικές έννοιες ηθικής και ηγεσίας. Τα σενάρια του είναι προσεκτικά σχεδιασμένα για να προκαλούν προβληματισμό και συζήτηση, καθιστώντας το ένα πολύτιμο εργαλείο τόσο για μεμονωμένους παίκτες όσο και για εκπαιδευτικά περιβάλλοντα. Η ικανότητα του παιχνιδιού να εμπλέκει τους παίκτες σε σημαντικές διαδικασίες λήψης αποφάσεων είναι ένα από τα ισχυρότερα χαρακτηριστικά του, προσφέροντας έναν μοναδικό τρόπο εξερεύνησης σύνθετων κοινωνικών και ηθικών ζητημάτων. </w:t>
            </w:r>
          </w:p>
          <w:p w14:paraId="02E96D91" w14:textId="77777777" w:rsidR="00C73BD1" w:rsidRPr="00D27897" w:rsidRDefault="00C73BD1">
            <w:pPr>
              <w:pStyle w:val="Normal1"/>
              <w:spacing w:after="0" w:line="240" w:lineRule="auto"/>
              <w:ind w:left="432"/>
              <w:rPr>
                <w:rFonts w:cs="Times New Roman"/>
                <w:sz w:val="20"/>
                <w:szCs w:val="20"/>
                <w:lang w:val="el-GR"/>
              </w:rPr>
            </w:pPr>
          </w:p>
        </w:tc>
      </w:tr>
      <w:tr w:rsidR="00C73BD1" w:rsidRPr="00D27897" w14:paraId="5DAD8583" w14:textId="77777777">
        <w:trPr>
          <w:trHeight w:val="5443"/>
        </w:trPr>
        <w:tc>
          <w:tcPr>
            <w:tcW w:w="172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0734B77D" w14:textId="77777777" w:rsidR="00C73BD1" w:rsidRPr="00D27897" w:rsidRDefault="00000000">
            <w:pPr>
              <w:pStyle w:val="Normal1"/>
              <w:spacing w:after="0" w:line="254" w:lineRule="auto"/>
              <w:rPr>
                <w:lang w:val="el-GR"/>
              </w:rPr>
            </w:pPr>
            <w:r w:rsidRPr="00D27897">
              <w:rPr>
                <w:rStyle w:val="Fuentedeprrafopredeter"/>
                <w:rFonts w:cs="Times New Roman"/>
                <w:b/>
                <w:bCs/>
                <w:sz w:val="20"/>
                <w:szCs w:val="20"/>
                <w:lang w:val="el-GR"/>
              </w:rPr>
              <w:lastRenderedPageBreak/>
              <w:t>Διδακτικός πόρος</w:t>
            </w:r>
          </w:p>
          <w:p w14:paraId="0C6FF1AF" w14:textId="77777777" w:rsidR="00C73BD1" w:rsidRPr="00D27897" w:rsidRDefault="00000000">
            <w:pPr>
              <w:pStyle w:val="Normal1"/>
              <w:spacing w:after="0" w:line="240" w:lineRule="auto"/>
              <w:rPr>
                <w:rFonts w:cs="Times New Roman"/>
                <w:sz w:val="20"/>
                <w:szCs w:val="20"/>
                <w:lang w:val="el-GR"/>
              </w:rPr>
            </w:pPr>
            <w:r w:rsidRPr="00D27897">
              <w:rPr>
                <w:rFonts w:cs="Times New Roman"/>
                <w:sz w:val="20"/>
                <w:szCs w:val="20"/>
                <w:lang w:val="el-GR"/>
              </w:rPr>
              <w:t>(ανάλυση του παιχνιδιού ως διδακτικού πόρου)</w:t>
            </w:r>
          </w:p>
        </w:tc>
        <w:tc>
          <w:tcPr>
            <w:tcW w:w="7261"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08" w:type="dxa"/>
            </w:tcMar>
          </w:tcPr>
          <w:p w14:paraId="3D976DB0"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Δεξιότητες του 21ου αιώνα που περιλαμβάνονται:</w:t>
            </w:r>
          </w:p>
          <w:p w14:paraId="7557CBBB" w14:textId="77777777" w:rsidR="00C73BD1" w:rsidRDefault="00000000">
            <w:pPr>
              <w:pStyle w:val="Normal1"/>
              <w:numPr>
                <w:ilvl w:val="0"/>
                <w:numId w:val="19"/>
              </w:numPr>
              <w:spacing w:after="0" w:line="240" w:lineRule="auto"/>
              <w:ind w:left="360" w:firstLine="0"/>
              <w:jc w:val="left"/>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w:t>
            </w:r>
            <w:proofErr w:type="spellStart"/>
            <w:r>
              <w:rPr>
                <w:rStyle w:val="Fuentedeprrafopredeter"/>
                <w:rFonts w:ascii="MS Gothic" w:eastAsia="MS Gothic" w:hAnsi="MS Gothic" w:cs="Times New Roman"/>
                <w:sz w:val="20"/>
                <w:szCs w:val="20"/>
                <w:lang w:val="en-US"/>
              </w:rPr>
              <w:t>Κριτική</w:t>
            </w:r>
            <w:proofErr w:type="spellEnd"/>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σκέψη</w:t>
            </w:r>
            <w:proofErr w:type="spellEnd"/>
          </w:p>
          <w:p w14:paraId="442FBA1F"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Δημιουργικότητ</w:t>
            </w:r>
            <w:proofErr w:type="spellEnd"/>
            <w:r>
              <w:rPr>
                <w:rStyle w:val="Fuentedeprrafopredeter"/>
                <w:rFonts w:ascii="MS Gothic" w:eastAsia="MS Gothic" w:hAnsi="MS Gothic" w:cs="Times New Roman"/>
                <w:sz w:val="20"/>
                <w:szCs w:val="20"/>
                <w:lang w:val="en-US"/>
              </w:rPr>
              <w:t>α</w:t>
            </w:r>
          </w:p>
          <w:p w14:paraId="76041465"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Συνεργ</w:t>
            </w:r>
            <w:proofErr w:type="spellEnd"/>
            <w:r>
              <w:rPr>
                <w:rStyle w:val="Fuentedeprrafopredeter"/>
                <w:rFonts w:ascii="MS Gothic" w:eastAsia="MS Gothic" w:hAnsi="MS Gothic" w:cs="Times New Roman"/>
                <w:sz w:val="20"/>
                <w:szCs w:val="20"/>
                <w:lang w:val="en-US"/>
              </w:rPr>
              <w:t>ασία</w:t>
            </w:r>
          </w:p>
          <w:p w14:paraId="158F5E6E"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Επ</w:t>
            </w:r>
            <w:proofErr w:type="spellStart"/>
            <w:r>
              <w:rPr>
                <w:rStyle w:val="Fuentedeprrafopredeter"/>
                <w:rFonts w:ascii="MS Gothic" w:eastAsia="MS Gothic" w:hAnsi="MS Gothic" w:cs="Times New Roman"/>
                <w:sz w:val="20"/>
                <w:szCs w:val="20"/>
                <w:lang w:val="en-US"/>
              </w:rPr>
              <w:t>ικοινωνί</w:t>
            </w:r>
            <w:proofErr w:type="spellEnd"/>
            <w:r>
              <w:rPr>
                <w:rStyle w:val="Fuentedeprrafopredeter"/>
                <w:rFonts w:ascii="MS Gothic" w:eastAsia="MS Gothic" w:hAnsi="MS Gothic" w:cs="Times New Roman"/>
                <w:sz w:val="20"/>
                <w:szCs w:val="20"/>
                <w:lang w:val="en-US"/>
              </w:rPr>
              <w:t>α</w:t>
            </w:r>
          </w:p>
          <w:p w14:paraId="38265FA1"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Πληροφορι</w:t>
            </w:r>
            <w:proofErr w:type="spellEnd"/>
            <w:r>
              <w:rPr>
                <w:rStyle w:val="Fuentedeprrafopredeter"/>
                <w:rFonts w:ascii="MS Gothic" w:eastAsia="MS Gothic" w:hAnsi="MS Gothic" w:cs="Times New Roman"/>
                <w:sz w:val="20"/>
                <w:szCs w:val="20"/>
                <w:lang w:val="en-US"/>
              </w:rPr>
              <w:t>ακή πα</w:t>
            </w:r>
            <w:proofErr w:type="spellStart"/>
            <w:r>
              <w:rPr>
                <w:rStyle w:val="Fuentedeprrafopredeter"/>
                <w:rFonts w:ascii="MS Gothic" w:eastAsia="MS Gothic" w:hAnsi="MS Gothic" w:cs="Times New Roman"/>
                <w:sz w:val="20"/>
                <w:szCs w:val="20"/>
                <w:lang w:val="en-US"/>
              </w:rPr>
              <w:t>ιδεί</w:t>
            </w:r>
            <w:proofErr w:type="spellEnd"/>
            <w:r>
              <w:rPr>
                <w:rStyle w:val="Fuentedeprrafopredeter"/>
                <w:rFonts w:ascii="MS Gothic" w:eastAsia="MS Gothic" w:hAnsi="MS Gothic" w:cs="Times New Roman"/>
                <w:sz w:val="20"/>
                <w:szCs w:val="20"/>
                <w:lang w:val="en-US"/>
              </w:rPr>
              <w:t>α</w:t>
            </w:r>
          </w:p>
          <w:p w14:paraId="332F69C6" w14:textId="77777777" w:rsidR="00C73BD1" w:rsidRPr="00D27897" w:rsidRDefault="00000000">
            <w:pPr>
              <w:pStyle w:val="Normal1"/>
              <w:numPr>
                <w:ilvl w:val="0"/>
                <w:numId w:val="19"/>
              </w:numPr>
              <w:spacing w:after="0" w:line="240" w:lineRule="auto"/>
              <w:ind w:left="360" w:firstLine="0"/>
              <w:rPr>
                <w:rFonts w:ascii="MS Gothic" w:eastAsia="MS Gothic" w:hAnsi="MS Gothic" w:cs="Times New Roman"/>
                <w:sz w:val="20"/>
                <w:szCs w:val="20"/>
                <w:lang w:val="el-GR"/>
              </w:rPr>
            </w:pPr>
            <w:r w:rsidRPr="00D27897">
              <w:rPr>
                <w:rStyle w:val="Fuentedeprrafopredeter"/>
                <w:rFonts w:ascii="MS Gothic" w:eastAsia="MS Gothic" w:hAnsi="MS Gothic" w:cs="Times New Roman"/>
                <w:sz w:val="20"/>
                <w:szCs w:val="20"/>
                <w:lang w:val="el-GR"/>
              </w:rPr>
              <w:t>☐ Γνώσεις σχετικά με τα μέσα ενημέρωσης</w:t>
            </w:r>
          </w:p>
          <w:p w14:paraId="3CF992F1"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Τεχνολογική</w:t>
            </w:r>
            <w:proofErr w:type="spellEnd"/>
            <w:r>
              <w:rPr>
                <w:rStyle w:val="Fuentedeprrafopredeter"/>
                <w:rFonts w:ascii="MS Gothic" w:eastAsia="MS Gothic" w:hAnsi="MS Gothic" w:cs="Times New Roman"/>
                <w:sz w:val="20"/>
                <w:szCs w:val="20"/>
                <w:lang w:val="en-US"/>
              </w:rPr>
              <w:t xml:space="preserve"> πα</w:t>
            </w:r>
            <w:proofErr w:type="spellStart"/>
            <w:r>
              <w:rPr>
                <w:rStyle w:val="Fuentedeprrafopredeter"/>
                <w:rFonts w:ascii="MS Gothic" w:eastAsia="MS Gothic" w:hAnsi="MS Gothic" w:cs="Times New Roman"/>
                <w:sz w:val="20"/>
                <w:szCs w:val="20"/>
                <w:lang w:val="en-US"/>
              </w:rPr>
              <w:t>ιδεί</w:t>
            </w:r>
            <w:proofErr w:type="spellEnd"/>
            <w:r>
              <w:rPr>
                <w:rStyle w:val="Fuentedeprrafopredeter"/>
                <w:rFonts w:ascii="MS Gothic" w:eastAsia="MS Gothic" w:hAnsi="MS Gothic" w:cs="Times New Roman"/>
                <w:sz w:val="20"/>
                <w:szCs w:val="20"/>
                <w:lang w:val="en-US"/>
              </w:rPr>
              <w:t>α</w:t>
            </w:r>
          </w:p>
          <w:p w14:paraId="4D87025D"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Ευελιξί</w:t>
            </w:r>
            <w:proofErr w:type="spellEnd"/>
            <w:r>
              <w:rPr>
                <w:rStyle w:val="Fuentedeprrafopredeter"/>
                <w:rFonts w:ascii="MS Gothic" w:eastAsia="MS Gothic" w:hAnsi="MS Gothic" w:cs="Times New Roman"/>
                <w:sz w:val="20"/>
                <w:szCs w:val="20"/>
                <w:lang w:val="en-US"/>
              </w:rPr>
              <w:t>α</w:t>
            </w:r>
          </w:p>
          <w:p w14:paraId="4F728951"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Ηγεσί</w:t>
            </w:r>
            <w:proofErr w:type="spellEnd"/>
            <w:r>
              <w:rPr>
                <w:rStyle w:val="Fuentedeprrafopredeter"/>
                <w:rFonts w:ascii="MS Gothic" w:eastAsia="MS Gothic" w:hAnsi="MS Gothic" w:cs="Times New Roman"/>
                <w:sz w:val="20"/>
                <w:szCs w:val="20"/>
                <w:lang w:val="en-US"/>
              </w:rPr>
              <w:t>α</w:t>
            </w:r>
          </w:p>
          <w:p w14:paraId="780AD8F7"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Πρωτο</w:t>
            </w:r>
            <w:proofErr w:type="spellEnd"/>
            <w:r>
              <w:rPr>
                <w:rStyle w:val="Fuentedeprrafopredeter"/>
                <w:rFonts w:ascii="MS Gothic" w:eastAsia="MS Gothic" w:hAnsi="MS Gothic" w:cs="Times New Roman"/>
                <w:sz w:val="20"/>
                <w:szCs w:val="20"/>
                <w:lang w:val="en-US"/>
              </w:rPr>
              <w:t>βουλία</w:t>
            </w:r>
          </w:p>
          <w:p w14:paraId="53327530"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Παρα</w:t>
            </w:r>
            <w:proofErr w:type="spellStart"/>
            <w:r>
              <w:rPr>
                <w:rStyle w:val="Fuentedeprrafopredeter"/>
                <w:rFonts w:ascii="MS Gothic" w:eastAsia="MS Gothic" w:hAnsi="MS Gothic" w:cs="Times New Roman"/>
                <w:sz w:val="20"/>
                <w:szCs w:val="20"/>
                <w:lang w:val="en-US"/>
              </w:rPr>
              <w:t>γωγικότητ</w:t>
            </w:r>
            <w:proofErr w:type="spellEnd"/>
            <w:r>
              <w:rPr>
                <w:rStyle w:val="Fuentedeprrafopredeter"/>
                <w:rFonts w:ascii="MS Gothic" w:eastAsia="MS Gothic" w:hAnsi="MS Gothic" w:cs="Times New Roman"/>
                <w:sz w:val="20"/>
                <w:szCs w:val="20"/>
                <w:lang w:val="en-US"/>
              </w:rPr>
              <w:t>α</w:t>
            </w:r>
          </w:p>
          <w:p w14:paraId="51C69D36"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Κοινωνικές</w:t>
            </w:r>
            <w:proofErr w:type="spellEnd"/>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δεξιότητες</w:t>
            </w:r>
            <w:proofErr w:type="spellEnd"/>
          </w:p>
          <w:p w14:paraId="4B89F43D" w14:textId="77777777" w:rsidR="00C73BD1" w:rsidRDefault="00C73BD1">
            <w:pPr>
              <w:pStyle w:val="Normal1"/>
              <w:spacing w:after="0" w:line="240" w:lineRule="auto"/>
              <w:ind w:left="720"/>
              <w:rPr>
                <w:rFonts w:cs="Times New Roman"/>
                <w:sz w:val="20"/>
                <w:szCs w:val="20"/>
                <w:lang w:val="en-US"/>
              </w:rPr>
            </w:pPr>
          </w:p>
          <w:p w14:paraId="066B96EA" w14:textId="77777777" w:rsidR="00C73BD1" w:rsidRDefault="00000000">
            <w:pPr>
              <w:pStyle w:val="Normal1"/>
              <w:numPr>
                <w:ilvl w:val="0"/>
                <w:numId w:val="19"/>
              </w:numPr>
              <w:spacing w:after="0" w:line="240" w:lineRule="auto"/>
              <w:rPr>
                <w:rFonts w:cs="Times New Roman"/>
                <w:sz w:val="20"/>
                <w:szCs w:val="20"/>
                <w:lang w:val="en-US"/>
              </w:rPr>
            </w:pPr>
            <w:proofErr w:type="spellStart"/>
            <w:r>
              <w:rPr>
                <w:rFonts w:cs="Times New Roman"/>
                <w:sz w:val="20"/>
                <w:szCs w:val="20"/>
                <w:lang w:val="en-US"/>
              </w:rPr>
              <w:t>Δι</w:t>
            </w:r>
            <w:proofErr w:type="spellEnd"/>
            <w:r>
              <w:rPr>
                <w:rFonts w:cs="Times New Roman"/>
                <w:sz w:val="20"/>
                <w:szCs w:val="20"/>
                <w:lang w:val="en-US"/>
              </w:rPr>
              <w:t>αστάσεις π</w:t>
            </w:r>
            <w:proofErr w:type="spellStart"/>
            <w:r>
              <w:rPr>
                <w:rFonts w:cs="Times New Roman"/>
                <w:sz w:val="20"/>
                <w:szCs w:val="20"/>
                <w:lang w:val="en-US"/>
              </w:rPr>
              <w:t>ου</w:t>
            </w:r>
            <w:proofErr w:type="spellEnd"/>
            <w:r>
              <w:rPr>
                <w:rFonts w:cs="Times New Roman"/>
                <w:sz w:val="20"/>
                <w:szCs w:val="20"/>
                <w:lang w:val="en-US"/>
              </w:rPr>
              <w:t xml:space="preserve"> κα</w:t>
            </w:r>
            <w:proofErr w:type="spellStart"/>
            <w:r>
              <w:rPr>
                <w:rFonts w:cs="Times New Roman"/>
                <w:sz w:val="20"/>
                <w:szCs w:val="20"/>
                <w:lang w:val="en-US"/>
              </w:rPr>
              <w:t>λύ</w:t>
            </w:r>
            <w:proofErr w:type="spellEnd"/>
            <w:r>
              <w:rPr>
                <w:rFonts w:cs="Times New Roman"/>
                <w:sz w:val="20"/>
                <w:szCs w:val="20"/>
                <w:lang w:val="en-US"/>
              </w:rPr>
              <w:t xml:space="preserve">πτονται: </w:t>
            </w:r>
          </w:p>
          <w:p w14:paraId="68893ECF"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Κοινωνικές</w:t>
            </w:r>
            <w:proofErr w:type="spellEnd"/>
          </w:p>
          <w:p w14:paraId="743B870E"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Περι</w:t>
            </w:r>
            <w:proofErr w:type="spellEnd"/>
            <w:r>
              <w:rPr>
                <w:rStyle w:val="Fuentedeprrafopredeter"/>
                <w:rFonts w:ascii="MS Gothic" w:eastAsia="MS Gothic" w:hAnsi="MS Gothic" w:cs="Times New Roman"/>
                <w:sz w:val="20"/>
                <w:szCs w:val="20"/>
                <w:lang w:val="en-US"/>
              </w:rPr>
              <w:t>βαλλοντικές</w:t>
            </w:r>
          </w:p>
          <w:p w14:paraId="2AB90798"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Τεχνολογικές</w:t>
            </w:r>
            <w:proofErr w:type="spellEnd"/>
          </w:p>
          <w:p w14:paraId="17650E17"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Οικονομικές</w:t>
            </w:r>
            <w:proofErr w:type="spellEnd"/>
          </w:p>
          <w:p w14:paraId="1ADA40DB" w14:textId="77777777" w:rsidR="00C73BD1" w:rsidRDefault="00C73BD1">
            <w:pPr>
              <w:pStyle w:val="Normal1"/>
              <w:spacing w:after="0" w:line="240" w:lineRule="auto"/>
              <w:ind w:left="720"/>
              <w:rPr>
                <w:rFonts w:cs="Times New Roman"/>
                <w:sz w:val="20"/>
                <w:szCs w:val="20"/>
                <w:lang w:val="en-US"/>
              </w:rPr>
            </w:pPr>
          </w:p>
          <w:p w14:paraId="41F6C363" w14:textId="77777777" w:rsidR="00C73BD1" w:rsidRDefault="00000000">
            <w:pPr>
              <w:pStyle w:val="Normal1"/>
              <w:numPr>
                <w:ilvl w:val="0"/>
                <w:numId w:val="19"/>
              </w:numPr>
              <w:spacing w:after="0" w:line="240" w:lineRule="auto"/>
              <w:rPr>
                <w:rFonts w:cs="Times New Roman"/>
                <w:sz w:val="20"/>
                <w:szCs w:val="20"/>
                <w:lang w:val="en-US"/>
              </w:rPr>
            </w:pPr>
            <w:proofErr w:type="spellStart"/>
            <w:r>
              <w:rPr>
                <w:rFonts w:cs="Times New Roman"/>
                <w:sz w:val="20"/>
                <w:szCs w:val="20"/>
                <w:lang w:val="en-US"/>
              </w:rPr>
              <w:t>Σύνδεση</w:t>
            </w:r>
            <w:proofErr w:type="spellEnd"/>
            <w:r>
              <w:rPr>
                <w:rFonts w:cs="Times New Roman"/>
                <w:sz w:val="20"/>
                <w:szCs w:val="20"/>
                <w:lang w:val="en-US"/>
              </w:rPr>
              <w:t xml:space="preserve"> </w:t>
            </w:r>
            <w:proofErr w:type="spellStart"/>
            <w:r>
              <w:rPr>
                <w:rFonts w:cs="Times New Roman"/>
                <w:sz w:val="20"/>
                <w:szCs w:val="20"/>
                <w:lang w:val="en-US"/>
              </w:rPr>
              <w:t>με</w:t>
            </w:r>
            <w:proofErr w:type="spellEnd"/>
            <w:r>
              <w:rPr>
                <w:rFonts w:cs="Times New Roman"/>
                <w:sz w:val="20"/>
                <w:szCs w:val="20"/>
                <w:lang w:val="en-US"/>
              </w:rPr>
              <w:t xml:space="preserve"> </w:t>
            </w:r>
            <w:proofErr w:type="spellStart"/>
            <w:r>
              <w:rPr>
                <w:rFonts w:cs="Times New Roman"/>
                <w:sz w:val="20"/>
                <w:szCs w:val="20"/>
                <w:lang w:val="en-US"/>
              </w:rPr>
              <w:t>θέμ</w:t>
            </w:r>
            <w:proofErr w:type="spellEnd"/>
            <w:r>
              <w:rPr>
                <w:rFonts w:cs="Times New Roman"/>
                <w:sz w:val="20"/>
                <w:szCs w:val="20"/>
                <w:lang w:val="en-US"/>
              </w:rPr>
              <w:t xml:space="preserve">ατα </w:t>
            </w:r>
            <w:proofErr w:type="spellStart"/>
            <w:r>
              <w:rPr>
                <w:rFonts w:cs="Times New Roman"/>
                <w:sz w:val="20"/>
                <w:szCs w:val="20"/>
                <w:lang w:val="en-US"/>
              </w:rPr>
              <w:t>InterGames</w:t>
            </w:r>
            <w:proofErr w:type="spellEnd"/>
            <w:r>
              <w:rPr>
                <w:rFonts w:cs="Times New Roman"/>
                <w:sz w:val="20"/>
                <w:szCs w:val="20"/>
                <w:lang w:val="en-US"/>
              </w:rPr>
              <w:t>:</w:t>
            </w:r>
          </w:p>
          <w:p w14:paraId="32B27ECA"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lastRenderedPageBreak/>
              <w:t xml:space="preserve">☐ </w:t>
            </w:r>
            <w:proofErr w:type="spellStart"/>
            <w:r>
              <w:rPr>
                <w:rStyle w:val="Fuentedeprrafopredeter"/>
                <w:rFonts w:ascii="MS Gothic" w:eastAsia="MS Gothic" w:hAnsi="MS Gothic" w:cs="Times New Roman"/>
                <w:sz w:val="20"/>
                <w:szCs w:val="20"/>
                <w:lang w:val="en-US"/>
              </w:rPr>
              <w:t>Περι</w:t>
            </w:r>
            <w:proofErr w:type="spellEnd"/>
            <w:r>
              <w:rPr>
                <w:rStyle w:val="Fuentedeprrafopredeter"/>
                <w:rFonts w:ascii="MS Gothic" w:eastAsia="MS Gothic" w:hAnsi="MS Gothic" w:cs="Times New Roman"/>
                <w:sz w:val="20"/>
                <w:szCs w:val="20"/>
                <w:lang w:val="en-US"/>
              </w:rPr>
              <w:t>βαλλοντικές επ</w:t>
            </w:r>
            <w:proofErr w:type="spellStart"/>
            <w:r>
              <w:rPr>
                <w:rStyle w:val="Fuentedeprrafopredeter"/>
                <w:rFonts w:ascii="MS Gothic" w:eastAsia="MS Gothic" w:hAnsi="MS Gothic" w:cs="Times New Roman"/>
                <w:sz w:val="20"/>
                <w:szCs w:val="20"/>
                <w:lang w:val="en-US"/>
              </w:rPr>
              <w:t>ιστήμες</w:t>
            </w:r>
            <w:proofErr w:type="spellEnd"/>
          </w:p>
          <w:p w14:paraId="04B6CC59"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Πολιτική</w:t>
            </w:r>
            <w:proofErr w:type="spellEnd"/>
            <w:r>
              <w:rPr>
                <w:rStyle w:val="Fuentedeprrafopredeter"/>
                <w:rFonts w:ascii="MS Gothic" w:eastAsia="MS Gothic" w:hAnsi="MS Gothic" w:cs="Times New Roman"/>
                <w:sz w:val="20"/>
                <w:szCs w:val="20"/>
                <w:lang w:val="en-US"/>
              </w:rPr>
              <w:t xml:space="preserve"> α</w:t>
            </w:r>
            <w:proofErr w:type="spellStart"/>
            <w:r>
              <w:rPr>
                <w:rStyle w:val="Fuentedeprrafopredeter"/>
                <w:rFonts w:ascii="MS Gothic" w:eastAsia="MS Gothic" w:hAnsi="MS Gothic" w:cs="Times New Roman"/>
                <w:sz w:val="20"/>
                <w:szCs w:val="20"/>
                <w:lang w:val="en-US"/>
              </w:rPr>
              <w:t>γωγή</w:t>
            </w:r>
            <w:proofErr w:type="spellEnd"/>
          </w:p>
          <w:p w14:paraId="73CA3850"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Τέχνες</w:t>
            </w:r>
            <w:proofErr w:type="spellEnd"/>
          </w:p>
          <w:p w14:paraId="2FDF47EE"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Ιστορί</w:t>
            </w:r>
            <w:proofErr w:type="spellEnd"/>
            <w:r>
              <w:rPr>
                <w:rStyle w:val="Fuentedeprrafopredeter"/>
                <w:rFonts w:ascii="MS Gothic" w:eastAsia="MS Gothic" w:hAnsi="MS Gothic" w:cs="Times New Roman"/>
                <w:sz w:val="20"/>
                <w:szCs w:val="20"/>
                <w:lang w:val="en-US"/>
              </w:rPr>
              <w:t>α</w:t>
            </w:r>
          </w:p>
          <w:p w14:paraId="23D73A79" w14:textId="77777777" w:rsidR="00C73BD1" w:rsidRDefault="00000000">
            <w:pPr>
              <w:pStyle w:val="Normal1"/>
              <w:numPr>
                <w:ilvl w:val="0"/>
                <w:numId w:val="19"/>
              </w:numPr>
              <w:spacing w:after="0" w:line="240" w:lineRule="auto"/>
              <w:ind w:left="360" w:firstLine="0"/>
              <w:rPr>
                <w:rFonts w:ascii="MS Gothic" w:eastAsia="MS Gothic" w:hAnsi="MS Gothic" w:cs="Times New Roman"/>
                <w:sz w:val="20"/>
                <w:szCs w:val="20"/>
                <w:lang w:val="en-US"/>
              </w:rPr>
            </w:pPr>
            <w:r>
              <w:rPr>
                <w:rStyle w:val="Fuentedeprrafopredeter"/>
                <w:rFonts w:ascii="MS Gothic" w:eastAsia="MS Gothic" w:hAnsi="MS Gothic" w:cs="Times New Roman"/>
                <w:sz w:val="20"/>
                <w:szCs w:val="20"/>
                <w:lang w:val="en-US"/>
              </w:rPr>
              <w:t xml:space="preserve">☒ </w:t>
            </w:r>
            <w:proofErr w:type="spellStart"/>
            <w:r>
              <w:rPr>
                <w:rStyle w:val="Fuentedeprrafopredeter"/>
                <w:rFonts w:ascii="MS Gothic" w:eastAsia="MS Gothic" w:hAnsi="MS Gothic" w:cs="Times New Roman"/>
                <w:sz w:val="20"/>
                <w:szCs w:val="20"/>
                <w:lang w:val="en-US"/>
              </w:rPr>
              <w:t>Οικονομικά</w:t>
            </w:r>
            <w:proofErr w:type="spellEnd"/>
          </w:p>
          <w:p w14:paraId="12EAF29A" w14:textId="77777777" w:rsidR="00C73BD1" w:rsidRDefault="00C73BD1">
            <w:pPr>
              <w:pStyle w:val="Normal1"/>
              <w:spacing w:after="0" w:line="240" w:lineRule="auto"/>
              <w:ind w:left="720"/>
              <w:jc w:val="left"/>
              <w:rPr>
                <w:rFonts w:cs="Times New Roman"/>
                <w:sz w:val="20"/>
                <w:szCs w:val="20"/>
                <w:lang w:val="en-US"/>
              </w:rPr>
            </w:pPr>
          </w:p>
          <w:p w14:paraId="5A69ABBA"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 xml:space="preserve">Ικανότητες (γνώσεις που αποκτά ο μαθητής) </w:t>
            </w:r>
          </w:p>
          <w:p w14:paraId="22EDD7BD"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Οι μαθητές αναπτύσσουν δεξιότητες όπως η ηθική λήψη αποφάσεων, η κριτική σκέψη, η επίλυση προβλημάτων, η ενσυναίσθηση και η κοινωνική ευαισθητοποίηση. Το παιχνίδι ενθαρρύνει την κατανόηση του τρόπου με τον οποίο οι ατομικές επιλογές μπορούν να επηρεάσουν μια κοινότητα και τονίζει τη σημασία της εξέτασης πολλαπλών προοπτικών κατά τη λήψη αποφάσεων. </w:t>
            </w:r>
          </w:p>
          <w:p w14:paraId="197A26FC"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Συνθήκες επίλυσης προβλημάτων (τρόπος σκέψης για την επίλυση προβλημάτων: αναπαραγωγική μνήμη, παραγωγική δημιουργικότητα)</w:t>
            </w:r>
          </w:p>
          <w:p w14:paraId="7E36434C"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εστιάζει στην </w:t>
            </w:r>
            <w:r w:rsidRPr="00D27897">
              <w:rPr>
                <w:rStyle w:val="Fuentedeprrafopredeter"/>
                <w:rFonts w:cs="Times New Roman"/>
                <w:b/>
                <w:bCs/>
                <w:sz w:val="20"/>
                <w:szCs w:val="20"/>
                <w:lang w:val="el-GR"/>
              </w:rPr>
              <w:t>παραγωγική-δημιουργικότητα</w:t>
            </w:r>
            <w:r w:rsidRPr="00D27897">
              <w:rPr>
                <w:rStyle w:val="Fuentedeprrafopredeter"/>
                <w:rFonts w:cs="Times New Roman"/>
                <w:sz w:val="20"/>
                <w:szCs w:val="20"/>
                <w:lang w:val="el-GR"/>
              </w:rPr>
              <w:t xml:space="preserve">. Οι παίκτες πρέπει να σκέφτονται κριτικά και δημιουργικά για να λύσουν σύνθετα προβλήματα, λαμβάνοντας υπόψη τις συνέπειες των αποφάσεών τους αντί να βασίζονται στην απομνημόνευση. Το παιχνίδι προκαλεί τους παίκτες να βρουν πρωτότυπες λύσεις στα διλήμματα που παρουσιάζονται στην ιστορία. </w:t>
            </w:r>
          </w:p>
          <w:p w14:paraId="02C0ABD5"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Ανάγκη για προηγούμενη γνώση (όχι/ναι: λεπτομέρεια)</w:t>
            </w:r>
          </w:p>
          <w:p w14:paraId="348CA92D"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b/>
                <w:bCs/>
                <w:sz w:val="20"/>
                <w:szCs w:val="20"/>
                <w:lang w:val="el-GR"/>
              </w:rPr>
              <w:t xml:space="preserve">Δεν </w:t>
            </w:r>
            <w:r w:rsidRPr="00D27897">
              <w:rPr>
                <w:rStyle w:val="Fuentedeprrafopredeter"/>
                <w:rFonts w:cs="Times New Roman"/>
                <w:sz w:val="20"/>
                <w:szCs w:val="20"/>
                <w:lang w:val="el-GR"/>
              </w:rPr>
              <w:t xml:space="preserve">απαιτείται </w:t>
            </w:r>
            <w:r w:rsidRPr="00D27897">
              <w:rPr>
                <w:rStyle w:val="Fuentedeprrafopredeter"/>
                <w:rFonts w:cs="Times New Roman"/>
                <w:b/>
                <w:bCs/>
                <w:sz w:val="20"/>
                <w:szCs w:val="20"/>
                <w:lang w:val="el-GR"/>
              </w:rPr>
              <w:t xml:space="preserve">προηγούμενη γνώση </w:t>
            </w:r>
            <w:r w:rsidRPr="00D27897">
              <w:rPr>
                <w:rStyle w:val="Fuentedeprrafopredeter"/>
                <w:rFonts w:cs="Times New Roman"/>
                <w:sz w:val="20"/>
                <w:szCs w:val="20"/>
                <w:lang w:val="el-GR"/>
              </w:rPr>
              <w:t xml:space="preserve">για να παίξετε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sz w:val="20"/>
                <w:szCs w:val="20"/>
                <w:lang w:val="el-GR"/>
              </w:rPr>
              <w:t xml:space="preserve">. Το παιχνίδι έχει σχεδιαστεί ώστε να είναι προσβάσιμο σε όλους τους παίκτες, παρέχοντας πληροφορίες για το πλαίσιο και το ιστορικό μέσα στο ίδιο το παιχνίδι. Ωστόσο, η εξοικείωση με βασικές ηθικές έννοιες και κοινωνικές δυναμικές μπορεί να βελτιώσει την εμπειρία του παίκτη. </w:t>
            </w:r>
          </w:p>
          <w:p w14:paraId="1342EFEE"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Καμπύλη μάθησης (δυσκολία μάθησης: χαμηλή, μέτρια, υψηλή)</w:t>
            </w:r>
          </w:p>
          <w:p w14:paraId="09FB3A02"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Χαμηλή. Το παιχνίδι είναι απλό και φιλικό προς τον χρήστη, με διαισθητικούς μηχανισμούς που επιτρέπουν στους παίκτες να επικεντρωθούν στη διαδικασία λήψης αποφάσεων και όχι σε περίπλοκους μηχανισμούς παιχνιδιού. Αυτό το καθιστά προσβάσιμο σε ένα ευρύ φάσμα παικτών, συμπεριλαμβανομένου του νεανικού κοινού. </w:t>
            </w:r>
          </w:p>
          <w:p w14:paraId="05ED0937"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Δυνατότητα ομαδικής εργασίας (όχι/ναι: λεπτομέρειες)</w:t>
            </w:r>
          </w:p>
          <w:p w14:paraId="71873614"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μπορεί να χρησιμοποιηθεί για ομαδική εργασία. Αν και το παιχνίδι έχει σχεδιαστεί για ατομικό παιχνίδι, μπορεί να ενσωματωθεί αποτελεσματικά σε ομαδικές συζητήσεις ή σε περιβάλλοντα τάξεων όπου οι μαθητές συνεργάζονται για να αναλύσουν σενάρια και να λάβουν αποφάσεις συλλογικά. Αυτό προάγει τη συνεργασία και επιτρέπει την ανταλλαγή ιδεών και απόψεων. </w:t>
            </w:r>
          </w:p>
          <w:p w14:paraId="6B3298D2"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Περιλαμβάνει οδηγό διδασκαλίας (πληροφορίες για εκπαιδευτικούς με συμβουλές και παραδείγματα για εφαρμογή στην τάξη);</w:t>
            </w:r>
          </w:p>
          <w:p w14:paraId="0F1D9E5D" w14:textId="77777777" w:rsidR="00C73BD1" w:rsidRPr="00D27897" w:rsidRDefault="00000000">
            <w:pPr>
              <w:pStyle w:val="Normal1"/>
              <w:spacing w:after="0" w:line="240" w:lineRule="auto"/>
              <w:ind w:left="720"/>
              <w:jc w:val="left"/>
              <w:rPr>
                <w:lang w:val="el-GR"/>
              </w:rPr>
            </w:pPr>
            <w:r w:rsidRPr="00D27897">
              <w:rPr>
                <w:rStyle w:val="Fuentedeprrafopredeter"/>
                <w:rFonts w:cs="Times New Roman"/>
                <w:sz w:val="20"/>
                <w:szCs w:val="20"/>
                <w:lang w:val="el-GR"/>
              </w:rPr>
              <w:lastRenderedPageBreak/>
              <w:t xml:space="preserve">Ναι, </w:t>
            </w: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w:t>
            </w:r>
            <w:r w:rsidRPr="00D27897">
              <w:rPr>
                <w:rStyle w:val="Fuentedeprrafopredeter"/>
                <w:rFonts w:cs="Times New Roman"/>
                <w:sz w:val="20"/>
                <w:szCs w:val="20"/>
                <w:lang w:val="el-GR"/>
              </w:rPr>
              <w:t xml:space="preserve">περιλαμβάνει οδηγό διδασκαλίας. Ο οδηγός παρέχει στους εκπαιδευτικούς συμβουλές για τον τρόπο εφαρμογής του παιχνιδιού στην τάξη, ερωτήσεις για συζήτηση και παραδείγματα για το πώς να συνδέσουν τα σενάρια του παιχνιδιού με ευρύτερα εκπαιδευτικά θέματα και μαθησιακούς στόχους. </w:t>
            </w:r>
          </w:p>
          <w:p w14:paraId="7E5102D0" w14:textId="77777777" w:rsidR="00C73BD1" w:rsidRPr="00D27897" w:rsidRDefault="00000000">
            <w:pPr>
              <w:pStyle w:val="Normal1"/>
              <w:numPr>
                <w:ilvl w:val="0"/>
                <w:numId w:val="19"/>
              </w:numPr>
              <w:spacing w:after="0" w:line="240" w:lineRule="auto"/>
              <w:jc w:val="left"/>
              <w:rPr>
                <w:rFonts w:cs="Times New Roman"/>
                <w:sz w:val="20"/>
                <w:szCs w:val="20"/>
                <w:lang w:val="el-GR"/>
              </w:rPr>
            </w:pPr>
            <w:r w:rsidRPr="00D27897">
              <w:rPr>
                <w:rFonts w:cs="Times New Roman"/>
                <w:sz w:val="20"/>
                <w:szCs w:val="20"/>
                <w:lang w:val="el-GR"/>
              </w:rPr>
              <w:t>Δυνατότητα αξιολόγησης από τον εκπαιδευτικό (όχι/ναι: παρακαλώ προσδιορίστε)</w:t>
            </w:r>
          </w:p>
          <w:p w14:paraId="04E5EC23" w14:textId="77777777" w:rsidR="00C73BD1" w:rsidRPr="00D27897" w:rsidRDefault="00000000">
            <w:pPr>
              <w:pStyle w:val="Normal1"/>
              <w:spacing w:after="0" w:line="240" w:lineRule="auto"/>
              <w:ind w:left="720"/>
              <w:jc w:val="left"/>
              <w:rPr>
                <w:rFonts w:cs="Times New Roman"/>
                <w:sz w:val="20"/>
                <w:szCs w:val="20"/>
                <w:lang w:val="el-GR"/>
              </w:rPr>
            </w:pPr>
            <w:r w:rsidRPr="00D27897">
              <w:rPr>
                <w:rFonts w:cs="Times New Roman"/>
                <w:sz w:val="20"/>
                <w:szCs w:val="20"/>
                <w:lang w:val="el-GR"/>
              </w:rPr>
              <w:t xml:space="preserve">Ναι. Υπάρχει δυνατότητα αξιολόγησης από τον εκπαιδευτικό. Οι εκπαιδευτικοί μπορούν να αξιολογήσουν τους μαθητές με βάση τις διαδικασίες λήψης αποφάσεων, τη συμμετοχή τους σε συζητήσεις και τις σκέψεις τους σχετικά με τα σενάρια του παιχνιδιού. Ο οδηγός διδασκαλίας μπορεί επίσης να προσφέρει συγκεκριμένα κριτήρια ή ρουμπρίκες για την αξιολόγηση. </w:t>
            </w:r>
          </w:p>
          <w:p w14:paraId="03A0B6E3" w14:textId="77777777" w:rsidR="00C73BD1" w:rsidRPr="00D27897" w:rsidRDefault="00C73BD1">
            <w:pPr>
              <w:pStyle w:val="Normal1"/>
              <w:spacing w:after="0" w:line="240" w:lineRule="auto"/>
              <w:ind w:left="720"/>
              <w:jc w:val="left"/>
              <w:rPr>
                <w:rFonts w:cs="Times New Roman"/>
                <w:sz w:val="20"/>
                <w:szCs w:val="20"/>
                <w:lang w:val="el-GR"/>
              </w:rPr>
            </w:pPr>
          </w:p>
          <w:p w14:paraId="4794D078" w14:textId="77777777" w:rsidR="00C73BD1" w:rsidRPr="00D27897" w:rsidRDefault="00000000">
            <w:pPr>
              <w:pStyle w:val="Normal1"/>
              <w:spacing w:after="0" w:line="240" w:lineRule="auto"/>
              <w:ind w:left="291"/>
              <w:rPr>
                <w:rFonts w:cs="Times New Roman"/>
                <w:sz w:val="20"/>
                <w:szCs w:val="20"/>
                <w:lang w:val="el-GR"/>
              </w:rPr>
            </w:pPr>
            <w:r w:rsidRPr="00D27897">
              <w:rPr>
                <w:rFonts w:cs="Times New Roman"/>
                <w:sz w:val="20"/>
                <w:szCs w:val="20"/>
                <w:lang w:val="el-GR"/>
              </w:rPr>
              <w:t>Άλλα σχετικά σχόλια σχετικά με τη χρήση του ως διδακτικό εργαλείο και διεπιστημονικές δυνατότητες</w:t>
            </w:r>
          </w:p>
          <w:p w14:paraId="330E79AA" w14:textId="77777777" w:rsidR="00C73BD1" w:rsidRPr="00D27897" w:rsidRDefault="00C73BD1">
            <w:pPr>
              <w:pStyle w:val="Normal1"/>
              <w:spacing w:after="0" w:line="240" w:lineRule="auto"/>
              <w:ind w:left="291"/>
              <w:rPr>
                <w:rFonts w:cs="Times New Roman"/>
                <w:sz w:val="20"/>
                <w:szCs w:val="20"/>
                <w:lang w:val="el-GR"/>
              </w:rPr>
            </w:pPr>
          </w:p>
          <w:p w14:paraId="4D5E4214" w14:textId="77777777" w:rsidR="00C73BD1" w:rsidRPr="00D27897" w:rsidRDefault="00000000">
            <w:pPr>
              <w:pStyle w:val="Normal1"/>
              <w:numPr>
                <w:ilvl w:val="0"/>
                <w:numId w:val="23"/>
              </w:numPr>
              <w:spacing w:after="0" w:line="240" w:lineRule="auto"/>
              <w:jc w:val="left"/>
              <w:rPr>
                <w:rFonts w:cs="Times New Roman"/>
                <w:i/>
                <w:iCs/>
                <w:sz w:val="20"/>
                <w:szCs w:val="20"/>
                <w:lang w:val="el-GR"/>
              </w:rPr>
            </w:pPr>
            <w:r w:rsidRPr="00D27897">
              <w:rPr>
                <w:rStyle w:val="Fuentedeprrafopredeter"/>
                <w:rFonts w:cs="Times New Roman"/>
                <w:i/>
                <w:iCs/>
                <w:sz w:val="20"/>
                <w:szCs w:val="20"/>
                <w:lang w:val="el-GR"/>
              </w:rPr>
              <w:t xml:space="preserve">Το </w:t>
            </w:r>
            <w:r>
              <w:rPr>
                <w:rStyle w:val="Fuentedeprrafopredeter"/>
                <w:rFonts w:cs="Times New Roman"/>
                <w:i/>
                <w:iCs/>
                <w:sz w:val="20"/>
                <w:szCs w:val="20"/>
                <w:lang w:val="en-US"/>
              </w:rPr>
              <w:t>Quandary</w:t>
            </w:r>
            <w:r w:rsidRPr="00D27897">
              <w:rPr>
                <w:rStyle w:val="Fuentedeprrafopredeter"/>
                <w:rFonts w:cs="Times New Roman"/>
                <w:i/>
                <w:iCs/>
                <w:sz w:val="20"/>
                <w:szCs w:val="20"/>
                <w:lang w:val="el-GR"/>
              </w:rPr>
              <w:t xml:space="preserve"> είναι ένας εξαιρετικός εκπαιδευτικός πόρος για την προώθηση συζητήσεων γύρω από την ηθική, την κοινωνική ευθύνη και την ηγεσία. Έχει διεπιστημονικές εφαρμογές, ιδιαίτερα σε θέματα όπως η πολιτική αγωγή, οι κοινωνικές επιστήμες, η ιστορία και ακόμη και η οικονομία. Τα σενάρια του παιχνιδιού είναι αρκετά ευέλικτα ώστε να μπορούν να χρησιμοποιηθούν σε διάφορα εκπαιδευτικά πλαίσια, ενθαρρύνοντας τους μαθητές να σκεφτούν κριτικά για ζητήματα του πραγματικού κόσμου και τον αντίκτυπο των επιλογών τους στην κοινωνία. Είναι ιδιαίτερα χρήσιμο για την ανάπτυξη δεξιοτήτων του 21ου αιώνα, όπως η κριτική σκέψη, η επικοινωνία και η κοινωνική ευαισθητοποίηση.</w:t>
            </w:r>
          </w:p>
          <w:p w14:paraId="3419D282" w14:textId="77777777" w:rsidR="00C73BD1" w:rsidRPr="00D27897" w:rsidRDefault="00C73BD1">
            <w:pPr>
              <w:pStyle w:val="Normal1"/>
              <w:spacing w:after="0" w:line="240" w:lineRule="auto"/>
              <w:ind w:left="833"/>
              <w:jc w:val="left"/>
              <w:rPr>
                <w:rFonts w:cs="Times New Roman"/>
                <w:sz w:val="20"/>
                <w:szCs w:val="20"/>
                <w:lang w:val="el-GR"/>
              </w:rPr>
            </w:pPr>
          </w:p>
        </w:tc>
      </w:tr>
    </w:tbl>
    <w:p w14:paraId="64E7ECF2" w14:textId="77777777" w:rsidR="00C73BD1" w:rsidRPr="00D27897" w:rsidRDefault="00C73BD1">
      <w:pPr>
        <w:pStyle w:val="Normal1"/>
        <w:spacing w:line="360" w:lineRule="auto"/>
        <w:rPr>
          <w:rFonts w:cs="Times New Roman"/>
          <w:lang w:val="el-GR"/>
        </w:rPr>
        <w:sectPr w:rsidR="00C73BD1" w:rsidRPr="00D27897">
          <w:type w:val="continuous"/>
          <w:pgSz w:w="12240" w:h="15840"/>
          <w:pgMar w:top="3960" w:right="1440" w:bottom="1440" w:left="1440" w:header="720" w:footer="288" w:gutter="0"/>
          <w:cols w:space="708"/>
        </w:sectPr>
      </w:pPr>
    </w:p>
    <w:p w14:paraId="3079F182" w14:textId="77777777" w:rsidR="00C73BD1" w:rsidRPr="00D27897" w:rsidRDefault="00C73BD1">
      <w:pPr>
        <w:pStyle w:val="Normal1"/>
        <w:rPr>
          <w:lang w:val="el-GR"/>
        </w:rPr>
      </w:pPr>
    </w:p>
    <w:sectPr w:rsidR="00C73BD1" w:rsidRPr="00D27897">
      <w:type w:val="continuous"/>
      <w:pgSz w:w="12240" w:h="15840"/>
      <w:pgMar w:top="3960" w:right="1440" w:bottom="1440" w:left="1440" w:header="720" w:footer="28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9C9748" w14:textId="77777777" w:rsidR="00B335E2" w:rsidRDefault="00B335E2">
      <w:pPr>
        <w:pStyle w:val="Normal1"/>
        <w:spacing w:after="0" w:line="240" w:lineRule="auto"/>
      </w:pPr>
      <w:r>
        <w:separator/>
      </w:r>
    </w:p>
  </w:endnote>
  <w:endnote w:type="continuationSeparator" w:id="0">
    <w:p w14:paraId="71FA62A6" w14:textId="77777777" w:rsidR="00B335E2" w:rsidRDefault="00B335E2">
      <w:pPr>
        <w:pStyle w:val="Normal1"/>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default"/>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New Roman (Headings CS)">
    <w:charset w:val="00"/>
    <w:family w:val="auto"/>
    <w:pitch w:val="default"/>
  </w:font>
  <w:font w:name="Times New Roman (Body C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9AC35" w14:textId="70AD8164" w:rsidR="00C73BD1" w:rsidRDefault="00D27897">
    <w:pPr>
      <w:pStyle w:val="Piedepgina"/>
    </w:pPr>
    <w:r>
      <w:rPr>
        <w:rStyle w:val="Fuentedeprrafopredeter"/>
        <w:noProof/>
        <w:lang w:val="es-ES" w:eastAsia="es-ES"/>
      </w:rPr>
      <mc:AlternateContent>
        <mc:Choice Requires="wps">
          <w:drawing>
            <wp:anchor distT="0" distB="0" distL="0" distR="0" simplePos="0" relativeHeight="251660290" behindDoc="0" locked="0" layoutInCell="1" allowOverlap="1" wp14:anchorId="7DAAB70C" wp14:editId="1AB6ED69">
              <wp:simplePos x="0" y="0"/>
              <wp:positionH relativeFrom="margin">
                <wp:posOffset>1242060</wp:posOffset>
              </wp:positionH>
              <wp:positionV relativeFrom="paragraph">
                <wp:posOffset>-407670</wp:posOffset>
              </wp:positionV>
              <wp:extent cx="4508504" cy="563880"/>
              <wp:effectExtent l="0" t="0" r="0" b="7620"/>
              <wp:wrapNone/>
              <wp:docPr id="2" name="Text Box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bwMode="auto">
                      <a:xfrm>
                        <a:off x="0" y="0"/>
                        <a:ext cx="4508504" cy="563880"/>
                      </a:xfrm>
                      <a:prstGeom prst="rect">
                        <a:avLst/>
                      </a:prstGeom>
                      <a:noFill/>
                      <a:ln>
                        <a:noFill/>
                      </a:ln>
                      <a:effectLst/>
                    </wps:spPr>
                    <wps:txbx>
                      <w:txbxContent>
                        <w:p w14:paraId="1F80030A" w14:textId="77777777" w:rsidR="00C73BD1" w:rsidRPr="00D27897" w:rsidRDefault="00000000">
                          <w:pPr>
                            <w:pStyle w:val="Normal1"/>
                            <w:spacing w:after="0" w:line="240" w:lineRule="auto"/>
                            <w:jc w:val="left"/>
                            <w:rPr>
                              <w:lang w:val="el-GR"/>
                            </w:rPr>
                          </w:pPr>
                          <w:r w:rsidRPr="00D27897">
                            <w:rPr>
                              <w:rStyle w:val="Fuentedeprrafopredeter"/>
                              <w:rFonts w:ascii="Calibri" w:eastAsia="Times New Roman" w:hAnsi="Calibri" w:cs="Calibri"/>
                              <w:color w:val="000000"/>
                              <w:sz w:val="14"/>
                              <w:szCs w:val="14"/>
                              <w:lang w:val="el-GR"/>
                            </w:rPr>
                            <w:t>Χρηματοδοτείται από την Ευρωπαϊκή Ένωση. Ωστόσο, οι απόψεις και οι γνώμες που εκφράζονται είναι αποκλειστικά του/των συγγραφέα/συγγραφέων και δεν αντικατοπτρίζουν απαραίτητα τις απόψεις της Ευρωπαϊκής Ένωσης ή του Ευρωπαϊκού Εκτελεστικού Οργανισμού για την Εκπαίδευση και τον Πολιτισμό (</w:t>
                          </w:r>
                          <w:r>
                            <w:rPr>
                              <w:rStyle w:val="Fuentedeprrafopredeter"/>
                              <w:rFonts w:ascii="Calibri" w:eastAsia="Times New Roman" w:hAnsi="Calibri" w:cs="Calibri"/>
                              <w:color w:val="000000"/>
                              <w:sz w:val="14"/>
                              <w:szCs w:val="14"/>
                            </w:rPr>
                            <w:t>EACEA</w:t>
                          </w:r>
                          <w:r w:rsidRPr="00D27897">
                            <w:rPr>
                              <w:rStyle w:val="Fuentedeprrafopredeter"/>
                              <w:rFonts w:ascii="Calibri" w:eastAsia="Times New Roman" w:hAnsi="Calibri" w:cs="Calibri"/>
                              <w:color w:val="000000"/>
                              <w:sz w:val="14"/>
                              <w:szCs w:val="14"/>
                              <w:lang w:val="el-GR"/>
                            </w:rPr>
                            <w:t xml:space="preserve">). Ούτε η Ευρωπαϊκή Ένωση ούτε ο </w:t>
                          </w:r>
                          <w:r>
                            <w:rPr>
                              <w:rStyle w:val="Fuentedeprrafopredeter"/>
                              <w:rFonts w:ascii="Calibri" w:eastAsia="Times New Roman" w:hAnsi="Calibri" w:cs="Calibri"/>
                              <w:color w:val="000000"/>
                              <w:sz w:val="14"/>
                              <w:szCs w:val="14"/>
                            </w:rPr>
                            <w:t>EACEA</w:t>
                          </w:r>
                          <w:r w:rsidRPr="00D27897">
                            <w:rPr>
                              <w:rStyle w:val="Fuentedeprrafopredeter"/>
                              <w:rFonts w:ascii="Calibri" w:eastAsia="Times New Roman" w:hAnsi="Calibri" w:cs="Calibri"/>
                              <w:color w:val="000000"/>
                              <w:sz w:val="14"/>
                              <w:szCs w:val="14"/>
                              <w:lang w:val="el-GR"/>
                            </w:rPr>
                            <w:t xml:space="preserve"> μπορούν να θεωρηθούν υπεύθυνοι για αυτές.</w:t>
                          </w:r>
                        </w:p>
                        <w:p w14:paraId="0D0156DA" w14:textId="77777777" w:rsidR="00C73BD1" w:rsidRPr="00D27897" w:rsidRDefault="00C73BD1">
                          <w:pPr>
                            <w:pStyle w:val="Normal1"/>
                            <w:rPr>
                              <w:sz w:val="22"/>
                              <w:szCs w:val="20"/>
                              <w:lang w:val="el-GR"/>
                            </w:rPr>
                          </w:pPr>
                        </w:p>
                      </w:txbxContent>
                    </wps:txbx>
                    <wps:bodyPr lIns="91440" tIns="45720" rIns="91440" bIns="45720" anchor="t">
                      <a:noAutofit/>
                    </wps:bodyPr>
                  </wps:wsp>
                </a:graphicData>
              </a:graphic>
              <wp14:sizeRelV relativeFrom="margin">
                <wp14:pctHeight>0</wp14:pctHeight>
              </wp14:sizeRelV>
            </wp:anchor>
          </w:drawing>
        </mc:Choice>
        <mc:Fallback>
          <w:pict>
            <v:shapetype w14:anchorId="7DAAB70C" id="_x0000_t202" coordsize="21600,21600" o:spt="202" path="m,l,21600r21600,l21600,xe">
              <v:stroke joinstyle="miter"/>
              <v:path gradientshapeok="t" o:connecttype="rect"/>
            </v:shapetype>
            <v:shape id="Text Box 4" o:spid="_x0000_s1030" type="#_x0000_t202" style="position:absolute;left:0;text-align:left;margin-left:97.8pt;margin-top:-32.1pt;width:355pt;height:44.4pt;z-index:251660290;visibility:visible;mso-wrap-style:square;mso-height-percent:0;mso-wrap-distance-left:0;mso-wrap-distance-top:0;mso-wrap-distance-right:0;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" filled="f" stroked="f">
              <o:lock v:ext="edit" aspectratio="t"/>
              <v:textbox>
                <w:txbxContent>
                  <w:p w14:paraId="1F80030A" w14:textId="77777777" w:rsidR="00C73BD1" w:rsidRPr="00D27897" w:rsidRDefault="00000000">
                    <w:pPr>
                      <w:pStyle w:val="Normal1"/>
                      <w:spacing w:after="0" w:line="240" w:lineRule="auto"/>
                      <w:jc w:val="left"/>
                      <w:rPr>
                        <w:lang w:val="el-GR"/>
                      </w:rPr>
                    </w:pPr>
                    <w:r w:rsidRPr="00D27897">
                      <w:rPr>
                        <w:rStyle w:val="Fuentedeprrafopredeter"/>
                        <w:rFonts w:ascii="Calibri" w:eastAsia="Times New Roman" w:hAnsi="Calibri" w:cs="Calibri"/>
                        <w:color w:val="000000"/>
                        <w:sz w:val="14"/>
                        <w:szCs w:val="14"/>
                        <w:lang w:val="el-GR"/>
                      </w:rPr>
                      <w:t>Χρηματοδοτείται από την Ευρωπαϊκή Ένωση. Ωστόσο, οι απόψεις και οι γνώμες που εκφράζονται είναι αποκλειστικά του/των συγγραφέα/συγγραφέων και δεν αντικατοπτρίζουν απαραίτητα τις απόψεις της Ευρωπαϊκής Ένωσης ή του Ευρωπαϊκού Εκτελεστικού Οργανισμού για την Εκπαίδευση και τον Πολιτισμό (</w:t>
                    </w:r>
                    <w:r>
                      <w:rPr>
                        <w:rStyle w:val="Fuentedeprrafopredeter"/>
                        <w:rFonts w:ascii="Calibri" w:eastAsia="Times New Roman" w:hAnsi="Calibri" w:cs="Calibri"/>
                        <w:color w:val="000000"/>
                        <w:sz w:val="14"/>
                        <w:szCs w:val="14"/>
                      </w:rPr>
                      <w:t>EACEA</w:t>
                    </w:r>
                    <w:r w:rsidRPr="00D27897">
                      <w:rPr>
                        <w:rStyle w:val="Fuentedeprrafopredeter"/>
                        <w:rFonts w:ascii="Calibri" w:eastAsia="Times New Roman" w:hAnsi="Calibri" w:cs="Calibri"/>
                        <w:color w:val="000000"/>
                        <w:sz w:val="14"/>
                        <w:szCs w:val="14"/>
                        <w:lang w:val="el-GR"/>
                      </w:rPr>
                      <w:t xml:space="preserve">). Ούτε η Ευρωπαϊκή Ένωση ούτε ο </w:t>
                    </w:r>
                    <w:r>
                      <w:rPr>
                        <w:rStyle w:val="Fuentedeprrafopredeter"/>
                        <w:rFonts w:ascii="Calibri" w:eastAsia="Times New Roman" w:hAnsi="Calibri" w:cs="Calibri"/>
                        <w:color w:val="000000"/>
                        <w:sz w:val="14"/>
                        <w:szCs w:val="14"/>
                      </w:rPr>
                      <w:t>EACEA</w:t>
                    </w:r>
                    <w:r w:rsidRPr="00D27897">
                      <w:rPr>
                        <w:rStyle w:val="Fuentedeprrafopredeter"/>
                        <w:rFonts w:ascii="Calibri" w:eastAsia="Times New Roman" w:hAnsi="Calibri" w:cs="Calibri"/>
                        <w:color w:val="000000"/>
                        <w:sz w:val="14"/>
                        <w:szCs w:val="14"/>
                        <w:lang w:val="el-GR"/>
                      </w:rPr>
                      <w:t xml:space="preserve"> μπορούν να θεωρηθούν υπεύθυνοι για αυτές.</w:t>
                    </w:r>
                  </w:p>
                  <w:p w14:paraId="0D0156DA" w14:textId="77777777" w:rsidR="00C73BD1" w:rsidRPr="00D27897" w:rsidRDefault="00C73BD1">
                    <w:pPr>
                      <w:pStyle w:val="Normal1"/>
                      <w:rPr>
                        <w:sz w:val="22"/>
                        <w:szCs w:val="20"/>
                        <w:lang w:val="el-GR"/>
                      </w:rPr>
                    </w:pPr>
                  </w:p>
                </w:txbxContent>
              </v:textbox>
              <w10:wrap anchorx="margin"/>
            </v:shape>
          </w:pict>
        </mc:Fallback>
      </mc:AlternateContent>
    </w:r>
    <w:r>
      <w:rPr>
        <w:rStyle w:val="Fuentedeprrafopredeter"/>
        <w:noProof/>
        <w:lang w:val="es-ES" w:eastAsia="es-ES"/>
      </w:rPr>
      <w:drawing>
        <wp:anchor distT="0" distB="0" distL="0" distR="0" simplePos="0" relativeHeight="251661314" behindDoc="0" locked="0" layoutInCell="1" allowOverlap="1" wp14:anchorId="5C1AD1A6" wp14:editId="183D3BA6">
          <wp:simplePos x="0" y="0"/>
          <wp:positionH relativeFrom="margin">
            <wp:align>left</wp:align>
          </wp:positionH>
          <wp:positionV relativeFrom="paragraph">
            <wp:posOffset>-356235</wp:posOffset>
          </wp:positionV>
          <wp:extent cx="1177290" cy="262259"/>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stretch/>
                </pic:blipFill>
                <pic:spPr bwMode="auto">
                  <a:xfrm>
                    <a:off x="0" y="0"/>
                    <a:ext cx="1177290" cy="262259"/>
                  </a:xfrm>
                  <a:prstGeom prst="rect">
                    <a:avLst/>
                  </a:prstGeom>
                  <a:ln>
                    <a:noFill/>
                  </a:ln>
                  <a:effectLst/>
                </pic:spPr>
              </pic:pic>
            </a:graphicData>
          </a:graphic>
        </wp:anchor>
      </w:drawing>
    </w:r>
    <w:r w:rsidR="00000000">
      <w:fldChar w:fldCharType="begin"/>
    </w:r>
    <w:r w:rsidR="00000000">
      <w:instrText>PAGE</w:instrText>
    </w:r>
    <w:r w:rsidR="00000000">
      <w:fldChar w:fldCharType="separate"/>
    </w:r>
    <w:r w:rsidR="00000000">
      <w:t>1</w:t>
    </w:r>
    <w:r w:rsidR="00000000">
      <w:fldChar w:fldCharType="end"/>
    </w:r>
    <w:r w:rsidR="00000000">
      <w:rPr>
        <w:rStyle w:val="Fuentedeprrafopredeter"/>
        <w:noProof/>
        <w:lang w:val="es-ES" w:eastAsia="es-ES"/>
      </w:rPr>
      <mc:AlternateContent>
        <mc:Choice Requires="wpg">
          <w:drawing>
            <wp:anchor distT="0" distB="0" distL="0" distR="0" simplePos="0" relativeHeight="251659266" behindDoc="1" locked="0" layoutInCell="1" allowOverlap="1" wp14:anchorId="1F1F9835" wp14:editId="1A1EFA7B">
              <wp:simplePos x="0" y="0"/>
              <wp:positionH relativeFrom="column">
                <wp:posOffset>-914400</wp:posOffset>
              </wp:positionH>
              <wp:positionV relativeFrom="paragraph">
                <wp:posOffset>-39374</wp:posOffset>
              </wp:positionV>
              <wp:extent cx="7772400" cy="457200"/>
              <wp:effectExtent l="0" t="0" r="0" b="0"/>
              <wp:wrapNone/>
              <wp:docPr id="4" name="Rectangl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772400" cy="457200"/>
                      </a:xfrm>
                      <a:custGeom>
                        <a:avLst/>
                        <a:gdLst/>
                        <a:ahLst/>
                        <a:cxnLst/>
                        <a:rect l="0" t="0" r="r" b="b"/>
                        <a:pathLst>
                          <a:path w="21600" h="21600" extrusionOk="0">
                            <a:moveTo>
                              <a:pt x="0" y="0"/>
                            </a:moveTo>
                            <a:lnTo>
                              <a:pt x="21600" y="0"/>
                            </a:lnTo>
                            <a:lnTo>
                              <a:pt x="21600" y="21600"/>
                            </a:lnTo>
                            <a:lnTo>
                              <a:pt x="0" y="21600"/>
                            </a:lnTo>
                            <a:close/>
                          </a:path>
                        </a:pathLst>
                      </a:custGeom>
                      <a:solidFill>
                        <a:srgbClr val="FFFFFF">
                          <a:alpha val="100000"/>
                        </a:srgbClr>
                      </a:solidFill>
                      <a:ln>
                        <a:noFill/>
                      </a:ln>
                      <a:effectLst/>
                    </wps:spPr>
                    <wps:bodyPr rot="0">
                      <a:prstTxWarp prst="textNoShape">
                        <a:avLst/>
                      </a:prstTxWarp>
                      <a:noAutofit/>
                    </wps:bodyPr>
                  </wps:wsp>
                </a:graphicData>
              </a:graphic>
            </wp:anchor>
          </w:drawing>
        </mc:Choice>
        <mc:Fallback xmlns:a="http://schemas.openxmlformats.org/drawingml/2006/main" xmlns:pic="http://schemas.openxmlformats.org/drawingml/2006/picture">
          <w:pict>
            <v:shape id="shape 3" style="position:absolute;z-index:-251659266;o:allowoverlap:true;o:allowincell:true;mso-position-horizontal-relative:text;margin-left:-72.00pt;mso-position-horizontal:absolute;mso-position-vertical-relative:text;margin-top:-3.10pt;mso-position-vertical:absolute;width:612.00pt;height:36.00pt;mso-wrap-distance-left:0.00pt;mso-wrap-distance-top:0.00pt;mso-wrap-distance-right:0.00pt;mso-wrap-distance-bottom:0.00pt;visibility:visible;" coordsize="100000,100000" o:spid="_x0000_s3" fillcolor="#FFFFFF" stroked="f" path="m0,0l100000,0l100000,100000l0,100000xe">
              <v:path textboxrect="0,0,100000,1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3E5BD" w14:textId="77777777" w:rsidR="00B335E2" w:rsidRDefault="00B335E2">
      <w:pPr>
        <w:pStyle w:val="Normal1"/>
        <w:spacing w:after="0" w:line="240" w:lineRule="auto"/>
      </w:pPr>
      <w:r>
        <w:separator/>
      </w:r>
    </w:p>
  </w:footnote>
  <w:footnote w:type="continuationSeparator" w:id="0">
    <w:p w14:paraId="6C4FC3FF" w14:textId="77777777" w:rsidR="00B335E2" w:rsidRDefault="00B335E2">
      <w:pPr>
        <w:pStyle w:val="Normal1"/>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C5948" w14:textId="77777777" w:rsidR="00C73BD1" w:rsidRDefault="00000000">
    <w:pPr>
      <w:pStyle w:val="Encabezado"/>
      <w:jc w:val="right"/>
    </w:pPr>
    <w:r>
      <w:rPr>
        <w:rStyle w:val="Fuentedeprrafopredeter"/>
        <w:noProof/>
        <w:lang w:val="es-ES" w:eastAsia="es-ES"/>
      </w:rPr>
      <w:drawing>
        <wp:inline distT="0" distB="0" distL="0" distR="0" wp14:anchorId="5A89C9EF" wp14:editId="7FA38A89">
          <wp:extent cx="886911" cy="604159"/>
          <wp:effectExtent l="0" t="0" r="0" b="571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
                  <a:stretch/>
                </pic:blipFill>
                <pic:spPr bwMode="auto">
                  <a:xfrm>
                    <a:off x="0" y="0"/>
                    <a:ext cx="888103" cy="604971"/>
                  </a:xfrm>
                  <a:prstGeom prst="rect">
                    <a:avLst/>
                  </a:prstGeom>
                  <a:ln>
                    <a:noFill/>
                  </a:ln>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6705B6"/>
    <w:multiLevelType w:val="multilevel"/>
    <w:tmpl w:val="9B7665A6"/>
    <w:lvl w:ilvl="0">
      <w:numFmt w:val="bullet"/>
      <w:lvlText w:val="-"/>
      <w:lvlJc w:val="left"/>
      <w:pPr>
        <w:ind w:left="720" w:hanging="360"/>
      </w:pPr>
      <w:rPr>
        <w:rFonts w:ascii="Corbel" w:hAnsi="Corbe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abstractNum w:abstractNumId="1" w15:restartNumberingAfterBreak="0">
    <w:nsid w:val="14E12FAB"/>
    <w:multiLevelType w:val="multilevel"/>
    <w:tmpl w:val="BACA5580"/>
    <w:lvl w:ilvl="0">
      <w:start w:val="1"/>
      <w:numFmt w:val="bullet"/>
      <w:lvlText w:val=""/>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22E321E5"/>
    <w:multiLevelType w:val="multilevel"/>
    <w:tmpl w:val="FF40D93A"/>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abstractNum w:abstractNumId="3" w15:restartNumberingAfterBreak="0">
    <w:nsid w:val="290F6952"/>
    <w:multiLevelType w:val="multilevel"/>
    <w:tmpl w:val="9D9619D8"/>
    <w:lvl w:ilvl="0">
      <w:numFmt w:val="bullet"/>
      <w:lvlText w:val=""/>
      <w:lvlJc w:val="left"/>
      <w:pPr>
        <w:ind w:left="1152" w:hanging="360"/>
      </w:pPr>
      <w:rPr>
        <w:rFonts w:ascii="Symbol" w:eastAsia="Symbol" w:hAnsi="Symbol" w:cs="Symbol"/>
      </w:rPr>
    </w:lvl>
    <w:lvl w:ilvl="1">
      <w:numFmt w:val="bullet"/>
      <w:lvlText w:val="◦"/>
      <w:lvlJc w:val="left"/>
      <w:pPr>
        <w:ind w:left="1512" w:hanging="360"/>
      </w:pPr>
      <w:rPr>
        <w:rFonts w:ascii="OpenSymbol" w:hAnsi="OpenSymbol"/>
      </w:rPr>
    </w:lvl>
    <w:lvl w:ilvl="2">
      <w:numFmt w:val="bullet"/>
      <w:lvlText w:val="▪"/>
      <w:lvlJc w:val="left"/>
      <w:pPr>
        <w:ind w:left="1872" w:hanging="360"/>
      </w:pPr>
      <w:rPr>
        <w:rFonts w:ascii="OpenSymbol" w:hAnsi="OpenSymbol"/>
      </w:rPr>
    </w:lvl>
    <w:lvl w:ilvl="3">
      <w:numFmt w:val="bullet"/>
      <w:lvlText w:val=""/>
      <w:lvlJc w:val="left"/>
      <w:pPr>
        <w:ind w:left="2232" w:hanging="360"/>
      </w:pPr>
      <w:rPr>
        <w:rFonts w:ascii="Symbol" w:eastAsia="Symbol" w:hAnsi="Symbol" w:cs="Symbol"/>
      </w:rPr>
    </w:lvl>
    <w:lvl w:ilvl="4">
      <w:numFmt w:val="bullet"/>
      <w:lvlText w:val="◦"/>
      <w:lvlJc w:val="left"/>
      <w:pPr>
        <w:ind w:left="2592" w:hanging="360"/>
      </w:pPr>
      <w:rPr>
        <w:rFonts w:ascii="OpenSymbol" w:hAnsi="OpenSymbol"/>
      </w:rPr>
    </w:lvl>
    <w:lvl w:ilvl="5">
      <w:numFmt w:val="bullet"/>
      <w:lvlText w:val="▪"/>
      <w:lvlJc w:val="left"/>
      <w:pPr>
        <w:ind w:left="2952" w:hanging="360"/>
      </w:pPr>
      <w:rPr>
        <w:rFonts w:ascii="OpenSymbol" w:hAnsi="OpenSymbol"/>
      </w:rPr>
    </w:lvl>
    <w:lvl w:ilvl="6">
      <w:numFmt w:val="bullet"/>
      <w:lvlText w:val=""/>
      <w:lvlJc w:val="left"/>
      <w:pPr>
        <w:ind w:left="3312" w:hanging="360"/>
      </w:pPr>
      <w:rPr>
        <w:rFonts w:ascii="Symbol" w:eastAsia="Symbol" w:hAnsi="Symbol" w:cs="Symbol"/>
      </w:rPr>
    </w:lvl>
    <w:lvl w:ilvl="7">
      <w:numFmt w:val="bullet"/>
      <w:lvlText w:val="◦"/>
      <w:lvlJc w:val="left"/>
      <w:pPr>
        <w:ind w:left="3672" w:hanging="360"/>
      </w:pPr>
      <w:rPr>
        <w:rFonts w:ascii="OpenSymbol" w:hAnsi="OpenSymbol"/>
      </w:rPr>
    </w:lvl>
    <w:lvl w:ilvl="8">
      <w:numFmt w:val="bullet"/>
      <w:lvlText w:val="▪"/>
      <w:lvlJc w:val="left"/>
      <w:pPr>
        <w:ind w:left="4032" w:hanging="360"/>
      </w:pPr>
      <w:rPr>
        <w:rFonts w:ascii="OpenSymbol" w:hAnsi="OpenSymbol"/>
      </w:rPr>
    </w:lvl>
  </w:abstractNum>
  <w:abstractNum w:abstractNumId="4" w15:restartNumberingAfterBreak="0">
    <w:nsid w:val="293624A4"/>
    <w:multiLevelType w:val="multilevel"/>
    <w:tmpl w:val="DB3C1AFE"/>
    <w:lvl w:ilvl="0">
      <w:numFmt w:val="bullet"/>
      <w:lvlText w:val=""/>
      <w:lvlJc w:val="left"/>
      <w:pPr>
        <w:ind w:left="1080" w:hanging="360"/>
      </w:pPr>
      <w:rPr>
        <w:rFonts w:ascii="Symbol" w:eastAsia="Symbol" w:hAnsi="Symbol" w:cs="Symbol"/>
      </w:rPr>
    </w:lvl>
    <w:lvl w:ilvl="1">
      <w:numFmt w:val="bullet"/>
      <w:lvlText w:val="◦"/>
      <w:lvlJc w:val="left"/>
      <w:pPr>
        <w:ind w:left="1440" w:hanging="360"/>
      </w:pPr>
      <w:rPr>
        <w:rFonts w:ascii="OpenSymbol" w:hAnsi="OpenSymbol"/>
      </w:rPr>
    </w:lvl>
    <w:lvl w:ilvl="2">
      <w:numFmt w:val="bullet"/>
      <w:lvlText w:val="▪"/>
      <w:lvlJc w:val="left"/>
      <w:pPr>
        <w:ind w:left="1800" w:hanging="360"/>
      </w:pPr>
      <w:rPr>
        <w:rFonts w:ascii="OpenSymbol" w:hAnsi="OpenSymbol"/>
      </w:rPr>
    </w:lvl>
    <w:lvl w:ilvl="3">
      <w:numFmt w:val="bullet"/>
      <w:lvlText w:val=""/>
      <w:lvlJc w:val="left"/>
      <w:pPr>
        <w:ind w:left="2160" w:hanging="360"/>
      </w:pPr>
      <w:rPr>
        <w:rFonts w:ascii="Symbol" w:eastAsia="Symbol" w:hAnsi="Symbol" w:cs="Symbol"/>
      </w:rPr>
    </w:lvl>
    <w:lvl w:ilvl="4">
      <w:numFmt w:val="bullet"/>
      <w:lvlText w:val="◦"/>
      <w:lvlJc w:val="left"/>
      <w:pPr>
        <w:ind w:left="2520" w:hanging="360"/>
      </w:pPr>
      <w:rPr>
        <w:rFonts w:ascii="OpenSymbol" w:hAnsi="OpenSymbol"/>
      </w:rPr>
    </w:lvl>
    <w:lvl w:ilvl="5">
      <w:numFmt w:val="bullet"/>
      <w:lvlText w:val="▪"/>
      <w:lvlJc w:val="left"/>
      <w:pPr>
        <w:ind w:left="2880" w:hanging="360"/>
      </w:pPr>
      <w:rPr>
        <w:rFonts w:ascii="OpenSymbol" w:hAnsi="OpenSymbol"/>
      </w:rPr>
    </w:lvl>
    <w:lvl w:ilvl="6">
      <w:numFmt w:val="bullet"/>
      <w:lvlText w:val=""/>
      <w:lvlJc w:val="left"/>
      <w:pPr>
        <w:ind w:left="3240" w:hanging="360"/>
      </w:pPr>
      <w:rPr>
        <w:rFonts w:ascii="Symbol" w:eastAsia="Symbol" w:hAnsi="Symbol" w:cs="Symbol"/>
      </w:rPr>
    </w:lvl>
    <w:lvl w:ilvl="7">
      <w:numFmt w:val="bullet"/>
      <w:lvlText w:val="◦"/>
      <w:lvlJc w:val="left"/>
      <w:pPr>
        <w:ind w:left="3600" w:hanging="360"/>
      </w:pPr>
      <w:rPr>
        <w:rFonts w:ascii="OpenSymbol" w:hAnsi="OpenSymbol"/>
      </w:rPr>
    </w:lvl>
    <w:lvl w:ilvl="8">
      <w:numFmt w:val="bullet"/>
      <w:lvlText w:val="▪"/>
      <w:lvlJc w:val="left"/>
      <w:pPr>
        <w:ind w:left="3960" w:hanging="360"/>
      </w:pPr>
      <w:rPr>
        <w:rFonts w:ascii="OpenSymbol" w:hAnsi="OpenSymbol"/>
      </w:rPr>
    </w:lvl>
  </w:abstractNum>
  <w:abstractNum w:abstractNumId="5" w15:restartNumberingAfterBreak="0">
    <w:nsid w:val="2B9C304F"/>
    <w:multiLevelType w:val="multilevel"/>
    <w:tmpl w:val="0330A172"/>
    <w:lvl w:ilvl="0">
      <w:numFmt w:val="bullet"/>
      <w:lvlText w:val="-"/>
      <w:lvlJc w:val="left"/>
      <w:pPr>
        <w:ind w:left="720" w:hanging="360"/>
      </w:pPr>
      <w:rPr>
        <w:rFonts w:ascii="Corbel" w:hAnsi="Corbel"/>
      </w:rPr>
    </w:lvl>
    <w:lvl w:ilvl="1">
      <w:numFmt w:val="bullet"/>
      <w:lvlText w:val=""/>
      <w:lvlJc w:val="left"/>
      <w:pPr>
        <w:ind w:left="1440" w:hanging="360"/>
      </w:pPr>
      <w:rPr>
        <w:rFonts w:ascii="Wingdings" w:eastAsia="Wingdings" w:hAnsi="Wingdings" w:cs="Wingdings"/>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abstractNum w:abstractNumId="6" w15:restartNumberingAfterBreak="0">
    <w:nsid w:val="318630A9"/>
    <w:multiLevelType w:val="multilevel"/>
    <w:tmpl w:val="F4006946"/>
    <w:lvl w:ilvl="0">
      <w:numFmt w:val="bullet"/>
      <w:lvlText w:val=""/>
      <w:lvlJc w:val="left"/>
      <w:pPr>
        <w:ind w:left="833" w:hanging="360"/>
      </w:pPr>
      <w:rPr>
        <w:rFonts w:ascii="Symbol" w:eastAsia="Symbol" w:hAnsi="Symbol" w:cs="Symbol"/>
      </w:rPr>
    </w:lvl>
    <w:lvl w:ilvl="1">
      <w:numFmt w:val="bullet"/>
      <w:lvlText w:val="◦"/>
      <w:lvlJc w:val="left"/>
      <w:pPr>
        <w:ind w:left="1193" w:hanging="360"/>
      </w:pPr>
      <w:rPr>
        <w:rFonts w:ascii="OpenSymbol" w:hAnsi="OpenSymbol"/>
      </w:rPr>
    </w:lvl>
    <w:lvl w:ilvl="2">
      <w:numFmt w:val="bullet"/>
      <w:lvlText w:val="▪"/>
      <w:lvlJc w:val="left"/>
      <w:pPr>
        <w:ind w:left="1553" w:hanging="360"/>
      </w:pPr>
      <w:rPr>
        <w:rFonts w:ascii="OpenSymbol" w:hAnsi="OpenSymbol"/>
      </w:rPr>
    </w:lvl>
    <w:lvl w:ilvl="3">
      <w:numFmt w:val="bullet"/>
      <w:lvlText w:val=""/>
      <w:lvlJc w:val="left"/>
      <w:pPr>
        <w:ind w:left="1913" w:hanging="360"/>
      </w:pPr>
      <w:rPr>
        <w:rFonts w:ascii="Symbol" w:eastAsia="Symbol" w:hAnsi="Symbol" w:cs="Symbol"/>
      </w:rPr>
    </w:lvl>
    <w:lvl w:ilvl="4">
      <w:numFmt w:val="bullet"/>
      <w:lvlText w:val="◦"/>
      <w:lvlJc w:val="left"/>
      <w:pPr>
        <w:ind w:left="2273" w:hanging="360"/>
      </w:pPr>
      <w:rPr>
        <w:rFonts w:ascii="OpenSymbol" w:hAnsi="OpenSymbol"/>
      </w:rPr>
    </w:lvl>
    <w:lvl w:ilvl="5">
      <w:numFmt w:val="bullet"/>
      <w:lvlText w:val="▪"/>
      <w:lvlJc w:val="left"/>
      <w:pPr>
        <w:ind w:left="2633" w:hanging="360"/>
      </w:pPr>
      <w:rPr>
        <w:rFonts w:ascii="OpenSymbol" w:hAnsi="OpenSymbol"/>
      </w:rPr>
    </w:lvl>
    <w:lvl w:ilvl="6">
      <w:numFmt w:val="bullet"/>
      <w:lvlText w:val=""/>
      <w:lvlJc w:val="left"/>
      <w:pPr>
        <w:ind w:left="2993" w:hanging="360"/>
      </w:pPr>
      <w:rPr>
        <w:rFonts w:ascii="Symbol" w:eastAsia="Symbol" w:hAnsi="Symbol" w:cs="Symbol"/>
      </w:rPr>
    </w:lvl>
    <w:lvl w:ilvl="7">
      <w:numFmt w:val="bullet"/>
      <w:lvlText w:val="◦"/>
      <w:lvlJc w:val="left"/>
      <w:pPr>
        <w:ind w:left="3353" w:hanging="360"/>
      </w:pPr>
      <w:rPr>
        <w:rFonts w:ascii="OpenSymbol" w:hAnsi="OpenSymbol"/>
      </w:rPr>
    </w:lvl>
    <w:lvl w:ilvl="8">
      <w:numFmt w:val="bullet"/>
      <w:lvlText w:val="▪"/>
      <w:lvlJc w:val="left"/>
      <w:pPr>
        <w:ind w:left="3713" w:hanging="360"/>
      </w:pPr>
      <w:rPr>
        <w:rFonts w:ascii="OpenSymbol" w:hAnsi="OpenSymbol"/>
      </w:rPr>
    </w:lvl>
  </w:abstractNum>
  <w:abstractNum w:abstractNumId="7" w15:restartNumberingAfterBreak="0">
    <w:nsid w:val="38B9569F"/>
    <w:multiLevelType w:val="multilevel"/>
    <w:tmpl w:val="BEE00A28"/>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8" w15:restartNumberingAfterBreak="0">
    <w:nsid w:val="3E771D3C"/>
    <w:multiLevelType w:val="multilevel"/>
    <w:tmpl w:val="450083A4"/>
    <w:lvl w:ilvl="0">
      <w:numFmt w:val="bullet"/>
      <w:lvlText w:val=""/>
      <w:lvlJc w:val="left"/>
      <w:pPr>
        <w:ind w:left="360" w:hanging="360"/>
      </w:pPr>
      <w:rPr>
        <w:rFonts w:ascii="Symbol" w:eastAsia="Symbol" w:hAnsi="Symbol" w:cs="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abstractNum w:abstractNumId="9" w15:restartNumberingAfterBreak="0">
    <w:nsid w:val="673B0F0B"/>
    <w:multiLevelType w:val="multilevel"/>
    <w:tmpl w:val="AD74E264"/>
    <w:lvl w:ilvl="0">
      <w:numFmt w:val="bullet"/>
      <w:lvlText w:val=""/>
      <w:lvlJc w:val="left"/>
      <w:pPr>
        <w:ind w:left="709" w:hanging="283"/>
      </w:pPr>
      <w:rPr>
        <w:rFonts w:ascii="Symbol" w:eastAsia="Symbol" w:hAnsi="Symbol" w:cs="Symbol"/>
      </w:rPr>
    </w:lvl>
    <w:lvl w:ilvl="1">
      <w:numFmt w:val="bullet"/>
      <w:lvlText w:val=""/>
      <w:lvlJc w:val="left"/>
      <w:pPr>
        <w:ind w:left="1418" w:hanging="283"/>
      </w:pPr>
      <w:rPr>
        <w:rFonts w:ascii="Symbol" w:eastAsia="Symbol" w:hAnsi="Symbol" w:cs="Symbol"/>
      </w:rPr>
    </w:lvl>
    <w:lvl w:ilvl="2">
      <w:numFmt w:val="bullet"/>
      <w:lvlText w:val=""/>
      <w:lvlJc w:val="left"/>
      <w:pPr>
        <w:ind w:left="2127" w:hanging="283"/>
      </w:pPr>
      <w:rPr>
        <w:rFonts w:ascii="Symbol" w:eastAsia="Symbol" w:hAnsi="Symbol" w:cs="Symbol"/>
      </w:rPr>
    </w:lvl>
    <w:lvl w:ilvl="3">
      <w:numFmt w:val="bullet"/>
      <w:lvlText w:val=""/>
      <w:lvlJc w:val="left"/>
      <w:pPr>
        <w:ind w:left="2836" w:hanging="283"/>
      </w:pPr>
      <w:rPr>
        <w:rFonts w:ascii="Symbol" w:eastAsia="Symbol" w:hAnsi="Symbol" w:cs="Symbol"/>
      </w:rPr>
    </w:lvl>
    <w:lvl w:ilvl="4">
      <w:numFmt w:val="bullet"/>
      <w:lvlText w:val=""/>
      <w:lvlJc w:val="left"/>
      <w:pPr>
        <w:ind w:left="3545" w:hanging="283"/>
      </w:pPr>
      <w:rPr>
        <w:rFonts w:ascii="Symbol" w:eastAsia="Symbol" w:hAnsi="Symbol" w:cs="Symbol"/>
      </w:rPr>
    </w:lvl>
    <w:lvl w:ilvl="5">
      <w:numFmt w:val="bullet"/>
      <w:lvlText w:val=""/>
      <w:lvlJc w:val="left"/>
      <w:pPr>
        <w:ind w:left="4254" w:hanging="283"/>
      </w:pPr>
      <w:rPr>
        <w:rFonts w:ascii="Symbol" w:eastAsia="Symbol" w:hAnsi="Symbol" w:cs="Symbol"/>
      </w:rPr>
    </w:lvl>
    <w:lvl w:ilvl="6">
      <w:numFmt w:val="bullet"/>
      <w:lvlText w:val=""/>
      <w:lvlJc w:val="left"/>
      <w:pPr>
        <w:ind w:left="4963" w:hanging="283"/>
      </w:pPr>
      <w:rPr>
        <w:rFonts w:ascii="Symbol" w:eastAsia="Symbol" w:hAnsi="Symbol" w:cs="Symbol"/>
      </w:rPr>
    </w:lvl>
    <w:lvl w:ilvl="7">
      <w:numFmt w:val="bullet"/>
      <w:lvlText w:val=""/>
      <w:lvlJc w:val="left"/>
      <w:pPr>
        <w:ind w:left="5672" w:hanging="283"/>
      </w:pPr>
      <w:rPr>
        <w:rFonts w:ascii="Symbol" w:eastAsia="Symbol" w:hAnsi="Symbol" w:cs="Symbol"/>
      </w:rPr>
    </w:lvl>
    <w:lvl w:ilvl="8">
      <w:numFmt w:val="bullet"/>
      <w:lvlText w:val=""/>
      <w:lvlJc w:val="left"/>
      <w:pPr>
        <w:ind w:left="6381" w:hanging="283"/>
      </w:pPr>
      <w:rPr>
        <w:rFonts w:ascii="Symbol" w:eastAsia="Symbol" w:hAnsi="Symbol" w:cs="Symbol"/>
      </w:rPr>
    </w:lvl>
  </w:abstractNum>
  <w:abstractNum w:abstractNumId="10" w15:restartNumberingAfterBreak="0">
    <w:nsid w:val="6ECE22DE"/>
    <w:multiLevelType w:val="multilevel"/>
    <w:tmpl w:val="A4C45C2A"/>
    <w:lvl w:ilvl="0">
      <w:numFmt w:val="bullet"/>
      <w:lvlText w:val=""/>
      <w:lvlJc w:val="left"/>
      <w:pPr>
        <w:ind w:left="720" w:hanging="360"/>
      </w:pPr>
      <w:rPr>
        <w:rFonts w:ascii="Symbol" w:eastAsia="Symbol" w:hAnsi="Symbol" w:cs="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abstractNum w:abstractNumId="11" w15:restartNumberingAfterBreak="0">
    <w:nsid w:val="77D57DA4"/>
    <w:multiLevelType w:val="multilevel"/>
    <w:tmpl w:val="BFC8DE1E"/>
    <w:lvl w:ilvl="0">
      <w:numFmt w:val="bullet"/>
      <w:lvlText w:val=""/>
      <w:lvlJc w:val="left"/>
      <w:pPr>
        <w:ind w:left="1152" w:hanging="360"/>
      </w:pPr>
      <w:rPr>
        <w:rFonts w:ascii="Symbol" w:eastAsia="Symbol" w:hAnsi="Symbol" w:cs="Symbol"/>
      </w:rPr>
    </w:lvl>
    <w:lvl w:ilvl="1">
      <w:numFmt w:val="bullet"/>
      <w:lvlText w:val="◦"/>
      <w:lvlJc w:val="left"/>
      <w:pPr>
        <w:ind w:left="1512" w:hanging="360"/>
      </w:pPr>
      <w:rPr>
        <w:rFonts w:ascii="OpenSymbol" w:hAnsi="OpenSymbol"/>
      </w:rPr>
    </w:lvl>
    <w:lvl w:ilvl="2">
      <w:numFmt w:val="bullet"/>
      <w:lvlText w:val="▪"/>
      <w:lvlJc w:val="left"/>
      <w:pPr>
        <w:ind w:left="1872" w:hanging="360"/>
      </w:pPr>
      <w:rPr>
        <w:rFonts w:ascii="OpenSymbol" w:hAnsi="OpenSymbol"/>
      </w:rPr>
    </w:lvl>
    <w:lvl w:ilvl="3">
      <w:numFmt w:val="bullet"/>
      <w:lvlText w:val=""/>
      <w:lvlJc w:val="left"/>
      <w:pPr>
        <w:ind w:left="2232" w:hanging="360"/>
      </w:pPr>
      <w:rPr>
        <w:rFonts w:ascii="Symbol" w:eastAsia="Symbol" w:hAnsi="Symbol" w:cs="Symbol"/>
      </w:rPr>
    </w:lvl>
    <w:lvl w:ilvl="4">
      <w:numFmt w:val="bullet"/>
      <w:lvlText w:val="◦"/>
      <w:lvlJc w:val="left"/>
      <w:pPr>
        <w:ind w:left="2592" w:hanging="360"/>
      </w:pPr>
      <w:rPr>
        <w:rFonts w:ascii="OpenSymbol" w:hAnsi="OpenSymbol"/>
      </w:rPr>
    </w:lvl>
    <w:lvl w:ilvl="5">
      <w:numFmt w:val="bullet"/>
      <w:lvlText w:val="▪"/>
      <w:lvlJc w:val="left"/>
      <w:pPr>
        <w:ind w:left="2952" w:hanging="360"/>
      </w:pPr>
      <w:rPr>
        <w:rFonts w:ascii="OpenSymbol" w:hAnsi="OpenSymbol"/>
      </w:rPr>
    </w:lvl>
    <w:lvl w:ilvl="6">
      <w:numFmt w:val="bullet"/>
      <w:lvlText w:val=""/>
      <w:lvlJc w:val="left"/>
      <w:pPr>
        <w:ind w:left="3312" w:hanging="360"/>
      </w:pPr>
      <w:rPr>
        <w:rFonts w:ascii="Symbol" w:eastAsia="Symbol" w:hAnsi="Symbol" w:cs="Symbol"/>
      </w:rPr>
    </w:lvl>
    <w:lvl w:ilvl="7">
      <w:numFmt w:val="bullet"/>
      <w:lvlText w:val="◦"/>
      <w:lvlJc w:val="left"/>
      <w:pPr>
        <w:ind w:left="3672" w:hanging="360"/>
      </w:pPr>
      <w:rPr>
        <w:rFonts w:ascii="OpenSymbol" w:hAnsi="OpenSymbol"/>
      </w:rPr>
    </w:lvl>
    <w:lvl w:ilvl="8">
      <w:numFmt w:val="bullet"/>
      <w:lvlText w:val="▪"/>
      <w:lvlJc w:val="left"/>
      <w:pPr>
        <w:ind w:left="4032" w:hanging="360"/>
      </w:pPr>
      <w:rPr>
        <w:rFonts w:ascii="OpenSymbol" w:hAnsi="OpenSymbol"/>
      </w:rPr>
    </w:lvl>
  </w:abstractNum>
  <w:abstractNum w:abstractNumId="12" w15:restartNumberingAfterBreak="0">
    <w:nsid w:val="7BA11E0B"/>
    <w:multiLevelType w:val="multilevel"/>
    <w:tmpl w:val="98FC65D4"/>
    <w:lvl w:ilvl="0">
      <w:numFmt w:val="bullet"/>
      <w:lvlText w:val="-"/>
      <w:lvlJc w:val="left"/>
      <w:pPr>
        <w:ind w:left="720" w:hanging="360"/>
      </w:pPr>
      <w:rPr>
        <w:rFonts w:ascii="Corbel" w:hAnsi="Corbe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eastAsia="Wingdings" w:hAnsi="Wingdings" w:cs="Wingdings"/>
      </w:rPr>
    </w:lvl>
  </w:abstractNum>
  <w:num w:numId="1" w16cid:durableId="73473349">
    <w:abstractNumId w:val="7"/>
  </w:num>
  <w:num w:numId="2" w16cid:durableId="2124230539">
    <w:abstractNumId w:val="10"/>
  </w:num>
  <w:num w:numId="3" w16cid:durableId="1291782884">
    <w:abstractNumId w:val="0"/>
  </w:num>
  <w:num w:numId="4" w16cid:durableId="825169995">
    <w:abstractNumId w:val="2"/>
  </w:num>
  <w:num w:numId="5" w16cid:durableId="111872545">
    <w:abstractNumId w:val="12"/>
  </w:num>
  <w:num w:numId="6" w16cid:durableId="1745108824">
    <w:abstractNumId w:val="4"/>
  </w:num>
  <w:num w:numId="7" w16cid:durableId="1765614158">
    <w:abstractNumId w:val="5"/>
  </w:num>
  <w:num w:numId="8" w16cid:durableId="542134135">
    <w:abstractNumId w:val="11"/>
  </w:num>
  <w:num w:numId="9" w16cid:durableId="673335449">
    <w:abstractNumId w:val="9"/>
  </w:num>
  <w:num w:numId="10" w16cid:durableId="1832793881">
    <w:abstractNumId w:val="3"/>
  </w:num>
  <w:num w:numId="11" w16cid:durableId="990794133">
    <w:abstractNumId w:val="6"/>
  </w:num>
  <w:num w:numId="12" w16cid:durableId="848180832">
    <w:abstractNumId w:val="8"/>
  </w:num>
  <w:num w:numId="13" w16cid:durableId="2110150412">
    <w:abstractNumId w:val="7"/>
  </w:num>
  <w:num w:numId="14" w16cid:durableId="811406178">
    <w:abstractNumId w:val="10"/>
  </w:num>
  <w:num w:numId="15" w16cid:durableId="84234486">
    <w:abstractNumId w:val="0"/>
  </w:num>
  <w:num w:numId="16" w16cid:durableId="474107849">
    <w:abstractNumId w:val="2"/>
  </w:num>
  <w:num w:numId="17" w16cid:durableId="597251753">
    <w:abstractNumId w:val="12"/>
  </w:num>
  <w:num w:numId="18" w16cid:durableId="377322976">
    <w:abstractNumId w:val="4"/>
  </w:num>
  <w:num w:numId="19" w16cid:durableId="1166677017">
    <w:abstractNumId w:val="5"/>
  </w:num>
  <w:num w:numId="20" w16cid:durableId="1005397085">
    <w:abstractNumId w:val="11"/>
  </w:num>
  <w:num w:numId="21" w16cid:durableId="946347394">
    <w:abstractNumId w:val="9"/>
  </w:num>
  <w:num w:numId="22" w16cid:durableId="1213081923">
    <w:abstractNumId w:val="3"/>
  </w:num>
  <w:num w:numId="23" w16cid:durableId="1456482099">
    <w:abstractNumId w:val="6"/>
  </w:num>
  <w:num w:numId="24" w16cid:durableId="1730361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BD1"/>
    <w:rsid w:val="00A22759"/>
    <w:rsid w:val="00B335E2"/>
    <w:rsid w:val="00C73BD1"/>
    <w:rsid w:val="00D2789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82184A"/>
  <w15:docId w15:val="{2D440677-EB36-4012-BCD5-67D658D5C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link w:val="Heading1Char"/>
    <w:uiPriority w:val="9"/>
    <w:qFormat/>
    <w:pPr>
      <w:keepNext/>
      <w:keepLines/>
      <w:spacing w:before="360" w:after="80"/>
      <w:outlineLvl w:val="0"/>
    </w:pPr>
    <w:rPr>
      <w:rFonts w:ascii="Arial" w:eastAsia="Arial" w:hAnsi="Arial"/>
      <w:color w:val="365F91" w:themeColor="accent1" w:themeShade="BF"/>
      <w:sz w:val="40"/>
      <w:szCs w:val="40"/>
    </w:rPr>
  </w:style>
  <w:style w:type="paragraph" w:styleId="Heading2">
    <w:name w:val="heading 2"/>
    <w:basedOn w:val="Normal1"/>
    <w:next w:val="Normal1"/>
    <w:link w:val="Heading2Char"/>
    <w:uiPriority w:val="9"/>
    <w:unhideWhenUsed/>
    <w:qFormat/>
    <w:pPr>
      <w:keepNext/>
      <w:keepLines/>
      <w:spacing w:before="160" w:after="80"/>
      <w:outlineLvl w:val="1"/>
    </w:pPr>
    <w:rPr>
      <w:rFonts w:ascii="Arial" w:eastAsia="Arial" w:hAnsi="Arial"/>
      <w:color w:val="365F91" w:themeColor="accent1" w:themeShade="BF"/>
      <w:sz w:val="32"/>
      <w:szCs w:val="32"/>
    </w:rPr>
  </w:style>
  <w:style w:type="paragraph" w:styleId="Heading3">
    <w:name w:val="heading 3"/>
    <w:basedOn w:val="Normal1"/>
    <w:next w:val="Normal1"/>
    <w:link w:val="Heading3Char"/>
    <w:uiPriority w:val="9"/>
    <w:unhideWhenUsed/>
    <w:qFormat/>
    <w:pPr>
      <w:keepNext/>
      <w:keepLines/>
      <w:spacing w:before="160" w:after="80"/>
      <w:outlineLvl w:val="2"/>
    </w:pPr>
    <w:rPr>
      <w:rFonts w:ascii="Arial" w:eastAsia="Arial" w:hAnsi="Arial"/>
      <w:color w:val="365F91" w:themeColor="accent1" w:themeShade="BF"/>
      <w:sz w:val="28"/>
      <w:szCs w:val="28"/>
    </w:rPr>
  </w:style>
  <w:style w:type="paragraph" w:styleId="Heading4">
    <w:name w:val="heading 4"/>
    <w:basedOn w:val="Normal1"/>
    <w:next w:val="Normal1"/>
    <w:link w:val="Heading4Char"/>
    <w:uiPriority w:val="9"/>
    <w:unhideWhenUsed/>
    <w:qFormat/>
    <w:pPr>
      <w:keepNext/>
      <w:keepLines/>
      <w:spacing w:before="80" w:after="40"/>
      <w:outlineLvl w:val="3"/>
    </w:pPr>
    <w:rPr>
      <w:rFonts w:ascii="Arial" w:eastAsia="Arial" w:hAnsi="Arial"/>
      <w:i/>
      <w:iCs/>
      <w:color w:val="365F91" w:themeColor="accent1" w:themeShade="BF"/>
    </w:rPr>
  </w:style>
  <w:style w:type="paragraph" w:styleId="Heading5">
    <w:name w:val="heading 5"/>
    <w:basedOn w:val="Normal1"/>
    <w:next w:val="Normal1"/>
    <w:link w:val="Heading5Char"/>
    <w:uiPriority w:val="9"/>
    <w:unhideWhenUsed/>
    <w:qFormat/>
    <w:pPr>
      <w:keepNext/>
      <w:keepLines/>
      <w:spacing w:before="80" w:after="40"/>
      <w:outlineLvl w:val="4"/>
    </w:pPr>
    <w:rPr>
      <w:rFonts w:ascii="Arial" w:eastAsia="Arial" w:hAnsi="Arial"/>
      <w:color w:val="365F91" w:themeColor="accent1" w:themeShade="BF"/>
    </w:rPr>
  </w:style>
  <w:style w:type="paragraph" w:styleId="Heading6">
    <w:name w:val="heading 6"/>
    <w:basedOn w:val="Normal1"/>
    <w:next w:val="Normal1"/>
    <w:link w:val="Heading6Char"/>
    <w:uiPriority w:val="9"/>
    <w:unhideWhenUsed/>
    <w:qFormat/>
    <w:pPr>
      <w:keepNext/>
      <w:keepLines/>
      <w:spacing w:before="40" w:after="0"/>
      <w:outlineLvl w:val="5"/>
    </w:pPr>
    <w:rPr>
      <w:rFonts w:ascii="Arial" w:eastAsia="Arial" w:hAnsi="Arial"/>
      <w:i/>
      <w:iCs/>
      <w:color w:val="595959" w:themeColor="text1" w:themeTint="A6"/>
    </w:rPr>
  </w:style>
  <w:style w:type="paragraph" w:styleId="Heading7">
    <w:name w:val="heading 7"/>
    <w:basedOn w:val="Normal1"/>
    <w:next w:val="Normal1"/>
    <w:link w:val="Heading7Char"/>
    <w:uiPriority w:val="9"/>
    <w:unhideWhenUsed/>
    <w:qFormat/>
    <w:pPr>
      <w:keepNext/>
      <w:keepLines/>
      <w:spacing w:before="40" w:after="0"/>
      <w:outlineLvl w:val="6"/>
    </w:pPr>
    <w:rPr>
      <w:rFonts w:ascii="Arial" w:eastAsia="Arial" w:hAnsi="Arial"/>
      <w:color w:val="595959" w:themeColor="text1" w:themeTint="A6"/>
    </w:rPr>
  </w:style>
  <w:style w:type="paragraph" w:styleId="Heading8">
    <w:name w:val="heading 8"/>
    <w:basedOn w:val="Normal1"/>
    <w:next w:val="Normal1"/>
    <w:link w:val="Heading8Char"/>
    <w:uiPriority w:val="9"/>
    <w:unhideWhenUsed/>
    <w:qFormat/>
    <w:pPr>
      <w:keepNext/>
      <w:keepLines/>
      <w:spacing w:after="0"/>
      <w:outlineLvl w:val="7"/>
    </w:pPr>
    <w:rPr>
      <w:rFonts w:ascii="Arial" w:eastAsia="Arial" w:hAnsi="Arial"/>
      <w:i/>
      <w:iCs/>
      <w:color w:val="272727" w:themeColor="text1" w:themeTint="D8"/>
    </w:rPr>
  </w:style>
  <w:style w:type="paragraph" w:styleId="Heading9">
    <w:name w:val="heading 9"/>
    <w:basedOn w:val="Normal1"/>
    <w:next w:val="Normal1"/>
    <w:link w:val="Heading9Char"/>
    <w:uiPriority w:val="9"/>
    <w:unhideWhenUsed/>
    <w:qFormat/>
    <w:pPr>
      <w:keepNext/>
      <w:keepLines/>
      <w:spacing w:after="0"/>
      <w:outlineLvl w:val="8"/>
    </w:pPr>
    <w:rPr>
      <w:rFonts w:ascii="Arial" w:eastAsia="Arial" w:hAnsi="Arial"/>
      <w:i/>
      <w:iCs/>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Light">
    <w:name w:val="Grid Table Light"/>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1Light-Accent1">
    <w:name w:val="Grid Table 1 Light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styleId="GridTable1Light-Accent2">
    <w:name w:val="Grid Table 1 Light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styleId="GridTable1Light-Accent3">
    <w:name w:val="Grid Table 1 Light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styleId="GridTable1Light-Accent6">
    <w:name w:val="Grid Table 1 Light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2-Accent1">
    <w:name w:val="Grid Table 2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Accent1">
    <w:name w:val="Grid Table 3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3-Accent6">
    <w:name w:val="Grid Table 3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4">
    <w:name w:val="Grid Table 4"/>
    <w:basedOn w:val="Table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Accent1">
    <w:name w:val="Grid Table 4 Accent 1"/>
    <w:basedOn w:val="Table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styleId="GridTable5Dark-Accent5">
    <w:name w:val="Grid Table 5 Dark Accent 5"/>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ridTable6Colo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6Colorful-Accent1">
    <w:name w:val="Grid Table 6 Colorful Accent 1"/>
    <w:basedOn w:val="Table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6Colorful-Accent2">
    <w:name w:val="Grid Table 6 Colorful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6Colorful-Accent3">
    <w:name w:val="Grid Table 6 Colorful Accent 3"/>
    <w:basedOn w:val="Table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6Colorful-Accent4">
    <w:name w:val="Grid Table 6 Colorful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6Colorful-Accent5">
    <w:name w:val="Grid Table 6 Colorful Accent 5"/>
    <w:basedOn w:val="Table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6Colorful-Accent6">
    <w:name w:val="Grid Table 6 Colorful Accent 6"/>
    <w:basedOn w:val="Table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ridTable7Colo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GridTable7Colorful-Accent1">
    <w:name w:val="Grid Table 7 Colorful Accent 1"/>
    <w:basedOn w:val="Table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7Colorful-Accent2">
    <w:name w:val="Grid Table 7 Colorful Accent 2"/>
    <w:basedOn w:val="Table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7Colorful-Accent3">
    <w:name w:val="Grid Table 7 Colorful Accent 3"/>
    <w:basedOn w:val="Table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7Colorful-Accent4">
    <w:name w:val="Grid Table 7 Colorful Accent 4"/>
    <w:basedOn w:val="Table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7Colorful-Accent5">
    <w:name w:val="Grid Table 7 Colorful Accent 5"/>
    <w:basedOn w:val="Table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7Colorful-Accent6">
    <w:name w:val="Grid Table 7 Colorful Accent 6"/>
    <w:basedOn w:val="Table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2-Accent1">
    <w:name w:val="List Table 2 Accent 1"/>
    <w:basedOn w:val="Table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3-Accent1">
    <w:name w:val="List Table 3 Accent 1"/>
    <w:basedOn w:val="Table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4-Accent1">
    <w:name w:val="List Table 4 Accent 1"/>
    <w:basedOn w:val="Table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4-Accent6">
    <w:name w:val="List Table 4 Accent 6"/>
    <w:basedOn w:val="Table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5Dark-Accent1">
    <w:name w:val="List Table 5 Dark Accent 1"/>
    <w:basedOn w:val="Table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Table6Colo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6Colorful-Accent1">
    <w:name w:val="List Table 6 Colorful Accent 1"/>
    <w:basedOn w:val="Table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6Colorful-Accent2">
    <w:name w:val="List Table 6 Colorful Accent 2"/>
    <w:basedOn w:val="Table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6Colorful-Accent3">
    <w:name w:val="List Table 6 Colorful Accent 3"/>
    <w:basedOn w:val="Table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6Colorful-Accent4">
    <w:name w:val="List Table 6 Colorful Accent 4"/>
    <w:basedOn w:val="Table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6Colorful-Accent5">
    <w:name w:val="List Table 6 Colorful Accent 5"/>
    <w:basedOn w:val="Table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6Colorful-Accent6">
    <w:name w:val="List Table 6 Colorful Accent 6"/>
    <w:basedOn w:val="Table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Table7Colo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ListTable7Colorful-Accent1">
    <w:name w:val="List Table 7 Colorful Accent 1"/>
    <w:basedOn w:val="Table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7Colorful-Accent2">
    <w:name w:val="List Table 7 Colorful Accent 2"/>
    <w:basedOn w:val="Table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7Colorful-Accent3">
    <w:name w:val="List Table 7 Colorful Accent 3"/>
    <w:basedOn w:val="Table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7Colorful-Accent4">
    <w:name w:val="List Table 7 Colorful Accent 4"/>
    <w:basedOn w:val="Table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7Colorful-Accent5">
    <w:name w:val="List Table 7 Colorful Accent 5"/>
    <w:basedOn w:val="Table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7Colorful-Accent6">
    <w:name w:val="List Table 7 Colorful Accent 6"/>
    <w:basedOn w:val="Table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Normal"/>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Pr>
      <w:color w:val="404040"/>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rPr>
      <w:color w:val="404040"/>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rPr>
      <w:color w:val="404040"/>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rPr>
      <w:color w:val="404040"/>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rPr>
      <w:color w:val="404040"/>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rPr>
      <w:color w:val="404040"/>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Pr>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rPr>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rPr>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rPr>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rPr>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rPr>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Title">
    <w:name w:val="Title"/>
    <w:basedOn w:val="Normal1"/>
    <w:next w:val="Normal1"/>
    <w:link w:val="TitleChar"/>
    <w:uiPriority w:val="10"/>
    <w:qFormat/>
    <w:pPr>
      <w:spacing w:after="80" w:line="240" w:lineRule="auto"/>
      <w:contextualSpacing/>
    </w:pPr>
    <w:rPr>
      <w:rFonts w:ascii="Arial" w:eastAsia="Arial" w:hAnsi="Arial"/>
      <w:spacing w:val="-10"/>
      <w:sz w:val="56"/>
      <w:szCs w:val="56"/>
    </w:rPr>
  </w:style>
  <w:style w:type="paragraph" w:styleId="Subtitle">
    <w:name w:val="Subtitle"/>
    <w:basedOn w:val="Normal1"/>
    <w:next w:val="Normal1"/>
    <w:link w:val="SubtitleChar"/>
    <w:uiPriority w:val="11"/>
    <w:qFormat/>
    <w:pPr>
      <w:numPr>
        <w:ilvl w:val="1"/>
      </w:numPr>
    </w:pPr>
    <w:rPr>
      <w:color w:val="595959" w:themeColor="text1" w:themeTint="A6"/>
      <w:spacing w:val="15"/>
      <w:sz w:val="28"/>
      <w:szCs w:val="28"/>
    </w:rPr>
  </w:style>
  <w:style w:type="paragraph" w:styleId="Quote">
    <w:name w:val="Quote"/>
    <w:basedOn w:val="Normal1"/>
    <w:next w:val="Normal1"/>
    <w:link w:val="QuoteChar"/>
    <w:uiPriority w:val="29"/>
    <w:qFormat/>
    <w:pPr>
      <w:spacing w:before="160"/>
      <w:jc w:val="center"/>
    </w:pPr>
    <w:rPr>
      <w:i/>
      <w:iCs/>
      <w:color w:val="404040" w:themeColor="text1" w:themeTint="BF"/>
    </w:rPr>
  </w:style>
  <w:style w:type="paragraph" w:styleId="ListParagraph">
    <w:name w:val="List Paragraph"/>
    <w:basedOn w:val="Normal1"/>
    <w:uiPriority w:val="34"/>
    <w:qFormat/>
    <w:pPr>
      <w:ind w:left="720"/>
      <w:contextualSpacing/>
    </w:pPr>
  </w:style>
  <w:style w:type="character" w:styleId="IntenseEmphasis">
    <w:name w:val="Intense Emphasis"/>
    <w:basedOn w:val="DefaultParagraphFont"/>
    <w:uiPriority w:val="21"/>
    <w:qFormat/>
    <w:rPr>
      <w:i/>
      <w:iCs/>
      <w:color w:val="365F91" w:themeColor="accent1" w:themeShade="BF"/>
    </w:rPr>
  </w:style>
  <w:style w:type="paragraph" w:styleId="IntenseQuote">
    <w:name w:val="Intense Quote"/>
    <w:basedOn w:val="Normal1"/>
    <w:next w:val="Normal1"/>
    <w:link w:val="IntenseQuoteChar"/>
    <w:uiPriority w:val="30"/>
    <w:qFormat/>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styleId="IntenseReference">
    <w:name w:val="Intense Reference"/>
    <w:basedOn w:val="DefaultParagraphFont"/>
    <w:uiPriority w:val="32"/>
    <w:qFormat/>
    <w:rPr>
      <w:b/>
      <w:bCs/>
      <w:smallCaps/>
      <w:color w:val="365F91" w:themeColor="accent1" w:themeShade="BF"/>
      <w:spacing w:val="5"/>
    </w:rPr>
  </w:style>
  <w:style w:type="paragraph" w:styleId="NoSpacing">
    <w:name w:val="No Spacing"/>
    <w:basedOn w:val="Normal1"/>
    <w:uiPriority w:val="1"/>
    <w:qFormat/>
    <w:pPr>
      <w:spacing w:after="0" w:line="240" w:lineRule="auto"/>
    </w:p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SubtleReference">
    <w:name w:val="Subtle Reference"/>
    <w:basedOn w:val="DefaultParagraphFont"/>
    <w:uiPriority w:val="31"/>
    <w:qFormat/>
    <w:rPr>
      <w:smallCaps/>
      <w:color w:val="5A5A5A" w:themeColor="text1" w:themeTint="A5"/>
    </w:rPr>
  </w:style>
  <w:style w:type="character" w:styleId="BookTitle">
    <w:name w:val="Book Title"/>
    <w:basedOn w:val="DefaultParagraphFont"/>
    <w:uiPriority w:val="33"/>
    <w:qFormat/>
    <w:rPr>
      <w:b/>
      <w:bCs/>
      <w:i/>
      <w:iCs/>
      <w:spacing w:val="5"/>
    </w:rPr>
  </w:style>
  <w:style w:type="paragraph" w:styleId="Header">
    <w:name w:val="header"/>
    <w:basedOn w:val="Normal1"/>
    <w:link w:val="HeaderChar"/>
    <w:uiPriority w:val="99"/>
    <w:unhideWhenUsed/>
    <w:pPr>
      <w:tabs>
        <w:tab w:val="center" w:pos="4844"/>
        <w:tab w:val="right" w:pos="9689"/>
      </w:tabs>
      <w:spacing w:after="0" w:line="240" w:lineRule="auto"/>
    </w:pPr>
  </w:style>
  <w:style w:type="paragraph" w:styleId="Footer">
    <w:name w:val="footer"/>
    <w:basedOn w:val="Normal1"/>
    <w:link w:val="FooterChar"/>
    <w:uiPriority w:val="99"/>
    <w:unhideWhenUsed/>
    <w:pPr>
      <w:tabs>
        <w:tab w:val="center" w:pos="4844"/>
        <w:tab w:val="right" w:pos="9689"/>
      </w:tabs>
      <w:spacing w:after="0" w:line="240" w:lineRule="auto"/>
    </w:pPr>
  </w:style>
  <w:style w:type="paragraph" w:styleId="Caption">
    <w:name w:val="caption"/>
    <w:basedOn w:val="Normal1"/>
    <w:next w:val="Normal1"/>
    <w:uiPriority w:val="35"/>
    <w:unhideWhenUsed/>
    <w:qFormat/>
    <w:pPr>
      <w:spacing w:after="200" w:line="240" w:lineRule="auto"/>
    </w:pPr>
    <w:rPr>
      <w:i/>
      <w:iCs/>
      <w:color w:val="1F497D" w:themeColor="text2"/>
      <w:sz w:val="18"/>
      <w:szCs w:val="18"/>
    </w:rPr>
  </w:style>
  <w:style w:type="paragraph" w:styleId="FootnoteText">
    <w:name w:val="footnote text"/>
    <w:basedOn w:val="Normal1"/>
    <w:link w:val="FootnoteTextChar"/>
    <w:uiPriority w:val="99"/>
    <w:semiHidden/>
    <w:unhideWhenUsed/>
    <w:pPr>
      <w:spacing w:after="0" w:line="240" w:lineRule="auto"/>
    </w:pPr>
    <w:rPr>
      <w:sz w:val="20"/>
      <w:szCs w:val="20"/>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1"/>
    <w:link w:val="EndnoteTextChar"/>
    <w:uiPriority w:val="99"/>
    <w:semiHidden/>
    <w:unhideWhenUsed/>
    <w:pPr>
      <w:spacing w:after="0" w:line="240" w:lineRule="auto"/>
    </w:pPr>
    <w:rPr>
      <w:sz w:val="20"/>
      <w:szCs w:val="20"/>
    </w:rPr>
  </w:style>
  <w:style w:type="character" w:styleId="EndnoteReference">
    <w:name w:val="endnote reference"/>
    <w:basedOn w:val="DefaultParagraphFont"/>
    <w:uiPriority w:val="99"/>
    <w:semiHidden/>
    <w:unhideWhenUsed/>
    <w:rPr>
      <w:vertAlign w:val="superscript"/>
    </w:rPr>
  </w:style>
  <w:style w:type="character" w:styleId="Hyperlink">
    <w:name w:val="Hyperlink"/>
    <w:basedOn w:val="DefaultParagraphFont"/>
    <w:uiPriority w:val="99"/>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TOC1">
    <w:name w:val="toc 1"/>
    <w:basedOn w:val="Normal1"/>
    <w:next w:val="Normal1"/>
    <w:uiPriority w:val="39"/>
    <w:unhideWhenUsed/>
    <w:pPr>
      <w:spacing w:after="100"/>
    </w:pPr>
  </w:style>
  <w:style w:type="paragraph" w:styleId="TOC2">
    <w:name w:val="toc 2"/>
    <w:basedOn w:val="Normal1"/>
    <w:next w:val="Normal1"/>
    <w:uiPriority w:val="39"/>
    <w:unhideWhenUsed/>
    <w:pPr>
      <w:spacing w:after="100"/>
      <w:ind w:left="220"/>
    </w:pPr>
  </w:style>
  <w:style w:type="paragraph" w:styleId="TOC3">
    <w:name w:val="toc 3"/>
    <w:basedOn w:val="Normal1"/>
    <w:next w:val="Normal1"/>
    <w:uiPriority w:val="39"/>
    <w:unhideWhenUsed/>
    <w:pPr>
      <w:spacing w:after="100"/>
      <w:ind w:left="440"/>
    </w:pPr>
  </w:style>
  <w:style w:type="paragraph" w:styleId="TOC4">
    <w:name w:val="toc 4"/>
    <w:basedOn w:val="Normal1"/>
    <w:next w:val="Normal1"/>
    <w:uiPriority w:val="39"/>
    <w:unhideWhenUsed/>
    <w:pPr>
      <w:spacing w:after="100"/>
      <w:ind w:left="660"/>
    </w:pPr>
  </w:style>
  <w:style w:type="paragraph" w:styleId="TOC5">
    <w:name w:val="toc 5"/>
    <w:basedOn w:val="Normal1"/>
    <w:next w:val="Normal1"/>
    <w:uiPriority w:val="39"/>
    <w:unhideWhenUsed/>
    <w:pPr>
      <w:spacing w:after="100"/>
      <w:ind w:left="880"/>
    </w:pPr>
  </w:style>
  <w:style w:type="paragraph" w:styleId="TOC6">
    <w:name w:val="toc 6"/>
    <w:basedOn w:val="Normal1"/>
    <w:next w:val="Normal1"/>
    <w:uiPriority w:val="39"/>
    <w:unhideWhenUsed/>
    <w:pPr>
      <w:spacing w:after="100"/>
      <w:ind w:left="1100"/>
    </w:pPr>
  </w:style>
  <w:style w:type="paragraph" w:styleId="TOC7">
    <w:name w:val="toc 7"/>
    <w:basedOn w:val="Normal1"/>
    <w:next w:val="Normal1"/>
    <w:uiPriority w:val="39"/>
    <w:unhideWhenUsed/>
    <w:pPr>
      <w:spacing w:after="100"/>
      <w:ind w:left="1320"/>
    </w:pPr>
  </w:style>
  <w:style w:type="paragraph" w:styleId="TOC8">
    <w:name w:val="toc 8"/>
    <w:basedOn w:val="Normal1"/>
    <w:next w:val="Normal1"/>
    <w:uiPriority w:val="39"/>
    <w:unhideWhenUsed/>
    <w:pPr>
      <w:spacing w:after="100"/>
      <w:ind w:left="1540"/>
    </w:pPr>
  </w:style>
  <w:style w:type="paragraph" w:styleId="TOC9">
    <w:name w:val="toc 9"/>
    <w:basedOn w:val="Normal1"/>
    <w:next w:val="Normal1"/>
    <w:uiPriority w:val="39"/>
    <w:unhideWhenUsed/>
    <w:pPr>
      <w:spacing w:after="100"/>
      <w:ind w:left="1760"/>
    </w:pPr>
  </w:style>
  <w:style w:type="character" w:styleId="PlaceholderText">
    <w:name w:val="Placeholder Text"/>
    <w:basedOn w:val="DefaultParagraphFont"/>
    <w:uiPriority w:val="99"/>
    <w:semiHidden/>
    <w:rPr>
      <w:color w:val="666666"/>
    </w:rPr>
  </w:style>
  <w:style w:type="paragraph" w:styleId="TOCHeading">
    <w:name w:val="TOC Heading"/>
    <w:uiPriority w:val="39"/>
    <w:unhideWhenUsed/>
  </w:style>
  <w:style w:type="paragraph" w:styleId="TableofFigures">
    <w:name w:val="table of figures"/>
    <w:basedOn w:val="Normal1"/>
    <w:next w:val="Normal1"/>
    <w:uiPriority w:val="99"/>
    <w:unhideWhenUsed/>
    <w:pPr>
      <w:spacing w:after="0"/>
    </w:pPr>
  </w:style>
  <w:style w:type="paragraph" w:customStyle="1" w:styleId="DStyleparagraph">
    <w:name w:val="DStyle_paragraph"/>
    <w:pPr>
      <w:pBdr>
        <w:top w:val="none" w:sz="4" w:space="0" w:color="000000"/>
        <w:left w:val="none" w:sz="4" w:space="0" w:color="000000"/>
        <w:bottom w:val="none" w:sz="4" w:space="0" w:color="000000"/>
        <w:right w:val="none" w:sz="4" w:space="0" w:color="000000"/>
      </w:pBdr>
      <w:spacing w:after="160" w:line="247" w:lineRule="auto"/>
    </w:pPr>
    <w:rPr>
      <w:rFonts w:ascii="Corbel" w:eastAsia="Corbel" w:hAnsi="Corbel" w:cs="Arial"/>
      <w:sz w:val="22"/>
      <w:szCs w:val="22"/>
    </w:rPr>
  </w:style>
  <w:style w:type="paragraph" w:customStyle="1" w:styleId="Ttulo1">
    <w:name w:val="Título 1"/>
    <w:basedOn w:val="Normal1"/>
    <w:next w:val="Normal1"/>
    <w:qFormat/>
    <w:pPr>
      <w:keepNext/>
      <w:keepLines/>
      <w:spacing w:after="720"/>
      <w:outlineLvl w:val="1"/>
    </w:pPr>
    <w:rPr>
      <w:rFonts w:ascii="Bookman Old Style" w:eastAsia="Arial" w:hAnsi="Bookman Old Style" w:cs="Segoe UI"/>
      <w:b/>
      <w:caps/>
      <w:color w:val="072BD9"/>
      <w:spacing w:val="19"/>
      <w:sz w:val="40"/>
      <w:szCs w:val="72"/>
    </w:rPr>
  </w:style>
  <w:style w:type="paragraph" w:customStyle="1" w:styleId="Ttulo2">
    <w:name w:val="Título 2"/>
    <w:basedOn w:val="Normal1"/>
    <w:next w:val="Normal1"/>
    <w:qFormat/>
    <w:pPr>
      <w:keepLines/>
      <w:spacing w:before="40" w:after="0"/>
      <w:jc w:val="left"/>
      <w:outlineLvl w:val="2"/>
    </w:pPr>
    <w:rPr>
      <w:rFonts w:ascii="Bookman Old Style" w:eastAsia="Arial" w:hAnsi="Bookman Old Style" w:cs="Times New Roman (Headings CS)"/>
      <w:caps/>
      <w:color w:val="072BD9"/>
      <w:spacing w:val="19"/>
      <w:sz w:val="32"/>
      <w:szCs w:val="26"/>
    </w:rPr>
  </w:style>
  <w:style w:type="paragraph" w:customStyle="1" w:styleId="Ttulo3">
    <w:name w:val="Título 3"/>
    <w:basedOn w:val="Normal1"/>
    <w:next w:val="Normal1"/>
    <w:qFormat/>
    <w:pPr>
      <w:keepNext/>
      <w:keepLines/>
      <w:spacing w:before="320" w:after="200"/>
      <w:outlineLvl w:val="3"/>
    </w:pPr>
    <w:rPr>
      <w:rFonts w:ascii="Arial" w:eastAsia="Arial" w:hAnsi="Arial"/>
      <w:sz w:val="30"/>
      <w:szCs w:val="30"/>
    </w:rPr>
  </w:style>
  <w:style w:type="paragraph" w:customStyle="1" w:styleId="Ttulo4">
    <w:name w:val="Título 4"/>
    <w:basedOn w:val="Normal1"/>
    <w:next w:val="Normal1"/>
    <w:qFormat/>
    <w:pPr>
      <w:keepNext/>
      <w:keepLines/>
      <w:spacing w:before="320" w:after="200"/>
      <w:outlineLvl w:val="4"/>
    </w:pPr>
    <w:rPr>
      <w:rFonts w:ascii="Arial" w:eastAsia="Arial" w:hAnsi="Arial"/>
      <w:b/>
      <w:bCs/>
      <w:sz w:val="26"/>
      <w:szCs w:val="26"/>
    </w:rPr>
  </w:style>
  <w:style w:type="paragraph" w:customStyle="1" w:styleId="Ttulo5">
    <w:name w:val="Título 5"/>
    <w:basedOn w:val="Normal1"/>
    <w:next w:val="Normal1"/>
    <w:qFormat/>
    <w:pPr>
      <w:keepNext/>
      <w:keepLines/>
      <w:spacing w:before="320" w:after="200"/>
      <w:outlineLvl w:val="5"/>
    </w:pPr>
    <w:rPr>
      <w:rFonts w:ascii="Arial" w:eastAsia="Arial" w:hAnsi="Arial"/>
      <w:b/>
      <w:bCs/>
      <w:szCs w:val="24"/>
    </w:rPr>
  </w:style>
  <w:style w:type="paragraph" w:customStyle="1" w:styleId="Ttulo6">
    <w:name w:val="Título 6"/>
    <w:basedOn w:val="Normal1"/>
    <w:next w:val="Normal1"/>
    <w:qFormat/>
    <w:pPr>
      <w:keepNext/>
      <w:keepLines/>
      <w:spacing w:before="320" w:after="200"/>
      <w:outlineLvl w:val="6"/>
    </w:pPr>
    <w:rPr>
      <w:rFonts w:ascii="Arial" w:eastAsia="Arial" w:hAnsi="Arial"/>
      <w:b/>
      <w:bCs/>
      <w:sz w:val="22"/>
    </w:rPr>
  </w:style>
  <w:style w:type="paragraph" w:customStyle="1" w:styleId="Ttulo7">
    <w:name w:val="Título 7"/>
    <w:basedOn w:val="Normal1"/>
    <w:next w:val="Normal1"/>
    <w:qFormat/>
    <w:pPr>
      <w:keepNext/>
      <w:keepLines/>
      <w:spacing w:before="320" w:after="200"/>
      <w:outlineLvl w:val="7"/>
    </w:pPr>
    <w:rPr>
      <w:rFonts w:ascii="Arial" w:eastAsia="Arial" w:hAnsi="Arial"/>
      <w:b/>
      <w:bCs/>
      <w:i/>
      <w:iCs/>
      <w:sz w:val="22"/>
    </w:rPr>
  </w:style>
  <w:style w:type="paragraph" w:customStyle="1" w:styleId="Ttulo8">
    <w:name w:val="Título 8"/>
    <w:basedOn w:val="Normal1"/>
    <w:next w:val="Normal1"/>
    <w:qFormat/>
    <w:pPr>
      <w:keepNext/>
      <w:keepLines/>
      <w:spacing w:before="320" w:after="200"/>
      <w:outlineLvl w:val="8"/>
    </w:pPr>
    <w:rPr>
      <w:rFonts w:ascii="Arial" w:eastAsia="Arial" w:hAnsi="Arial"/>
      <w:i/>
      <w:iCs/>
      <w:sz w:val="22"/>
    </w:rPr>
  </w:style>
  <w:style w:type="paragraph" w:customStyle="1" w:styleId="Ttulo9">
    <w:name w:val="Título 9"/>
    <w:basedOn w:val="Normal1"/>
    <w:next w:val="Normal1"/>
    <w:qFormat/>
    <w:pPr>
      <w:keepNext/>
      <w:keepLines/>
      <w:spacing w:before="320" w:after="200"/>
    </w:pPr>
    <w:rPr>
      <w:rFonts w:ascii="Arial" w:eastAsia="Arial" w:hAnsi="Arial"/>
      <w:i/>
      <w:iCs/>
      <w:sz w:val="21"/>
      <w:szCs w:val="21"/>
    </w:rPr>
  </w:style>
  <w:style w:type="paragraph" w:customStyle="1" w:styleId="Normal1">
    <w:name w:val="Normal1"/>
    <w:basedOn w:val="DStyleparagraph"/>
    <w:qFormat/>
    <w:pPr>
      <w:jc w:val="both"/>
    </w:pPr>
    <w:rPr>
      <w:color w:val="03156C"/>
      <w:sz w:val="24"/>
      <w:lang w:val="en-GB"/>
    </w:rPr>
  </w:style>
  <w:style w:type="character" w:customStyle="1" w:styleId="Fuentedeprrafopredeter">
    <w:name w:val="Fuente de párrafo predeter."/>
    <w:qFormat/>
  </w:style>
  <w:style w:type="character" w:customStyle="1" w:styleId="Heading3Char">
    <w:name w:val="Heading 3 Char"/>
    <w:basedOn w:val="Fuentedeprrafopredeter"/>
    <w:link w:val="Heading3"/>
    <w:qFormat/>
    <w:rPr>
      <w:rFonts w:ascii="Arial" w:eastAsia="Arial" w:hAnsi="Arial" w:cs="Arial"/>
      <w:sz w:val="30"/>
      <w:szCs w:val="30"/>
    </w:rPr>
  </w:style>
  <w:style w:type="character" w:customStyle="1" w:styleId="Heading4Char">
    <w:name w:val="Heading 4 Char"/>
    <w:basedOn w:val="Fuentedeprrafopredeter"/>
    <w:link w:val="Heading4"/>
    <w:qFormat/>
    <w:rPr>
      <w:rFonts w:ascii="Arial" w:eastAsia="Arial" w:hAnsi="Arial" w:cs="Arial"/>
      <w:b/>
      <w:bCs/>
      <w:sz w:val="26"/>
      <w:szCs w:val="26"/>
    </w:rPr>
  </w:style>
  <w:style w:type="character" w:customStyle="1" w:styleId="Heading5Char">
    <w:name w:val="Heading 5 Char"/>
    <w:basedOn w:val="Fuentedeprrafopredeter"/>
    <w:link w:val="Heading5"/>
    <w:qFormat/>
    <w:rPr>
      <w:rFonts w:ascii="Arial" w:eastAsia="Arial" w:hAnsi="Arial" w:cs="Arial"/>
      <w:b/>
      <w:bCs/>
      <w:sz w:val="24"/>
      <w:szCs w:val="24"/>
    </w:rPr>
  </w:style>
  <w:style w:type="character" w:customStyle="1" w:styleId="Heading6Char">
    <w:name w:val="Heading 6 Char"/>
    <w:basedOn w:val="Fuentedeprrafopredeter"/>
    <w:link w:val="Heading6"/>
    <w:qFormat/>
    <w:rPr>
      <w:rFonts w:ascii="Arial" w:eastAsia="Arial" w:hAnsi="Arial" w:cs="Arial"/>
      <w:b/>
      <w:bCs/>
      <w:sz w:val="22"/>
      <w:szCs w:val="22"/>
    </w:rPr>
  </w:style>
  <w:style w:type="character" w:customStyle="1" w:styleId="Heading7Char">
    <w:name w:val="Heading 7 Char"/>
    <w:basedOn w:val="Fuentedeprrafopredeter"/>
    <w:link w:val="Heading7"/>
    <w:qFormat/>
    <w:rPr>
      <w:rFonts w:ascii="Arial" w:eastAsia="Arial" w:hAnsi="Arial" w:cs="Arial"/>
      <w:b/>
      <w:bCs/>
      <w:i/>
      <w:iCs/>
      <w:sz w:val="22"/>
      <w:szCs w:val="22"/>
    </w:rPr>
  </w:style>
  <w:style w:type="character" w:customStyle="1" w:styleId="Heading8Char">
    <w:name w:val="Heading 8 Char"/>
    <w:basedOn w:val="Fuentedeprrafopredeter"/>
    <w:link w:val="Heading8"/>
    <w:qFormat/>
    <w:rPr>
      <w:rFonts w:ascii="Arial" w:eastAsia="Arial" w:hAnsi="Arial" w:cs="Arial"/>
      <w:i/>
      <w:iCs/>
      <w:sz w:val="22"/>
      <w:szCs w:val="22"/>
    </w:rPr>
  </w:style>
  <w:style w:type="character" w:customStyle="1" w:styleId="Heading9Char">
    <w:name w:val="Heading 9 Char"/>
    <w:basedOn w:val="Fuentedeprrafopredeter"/>
    <w:link w:val="Heading9"/>
    <w:qFormat/>
    <w:rPr>
      <w:rFonts w:ascii="Arial" w:eastAsia="Arial" w:hAnsi="Arial" w:cs="Arial"/>
      <w:i/>
      <w:iCs/>
      <w:sz w:val="21"/>
      <w:szCs w:val="21"/>
    </w:rPr>
  </w:style>
  <w:style w:type="character" w:customStyle="1" w:styleId="QuoteChar">
    <w:name w:val="Quote Char"/>
    <w:link w:val="Quote"/>
    <w:qFormat/>
    <w:rPr>
      <w:i/>
    </w:rPr>
  </w:style>
  <w:style w:type="character" w:customStyle="1" w:styleId="IntenseQuoteChar">
    <w:name w:val="Intense Quote Char"/>
    <w:link w:val="IntenseQuote"/>
    <w:qFormat/>
    <w:rPr>
      <w:i/>
    </w:rPr>
  </w:style>
  <w:style w:type="character" w:customStyle="1" w:styleId="FootnoteTextChar">
    <w:name w:val="Footnote Text Char"/>
    <w:link w:val="FootnoteText"/>
    <w:qFormat/>
    <w:rPr>
      <w:sz w:val="18"/>
    </w:rPr>
  </w:style>
  <w:style w:type="character" w:customStyle="1" w:styleId="EndnoteTextChar">
    <w:name w:val="Endnote Text Char"/>
    <w:link w:val="EndnoteText"/>
    <w:qFormat/>
    <w:rPr>
      <w:sz w:val="20"/>
    </w:rPr>
  </w:style>
  <w:style w:type="character" w:customStyle="1" w:styleId="Heading1Char">
    <w:name w:val="Heading 1 Char"/>
    <w:basedOn w:val="Fuentedeprrafopredeter"/>
    <w:link w:val="Heading1"/>
    <w:qFormat/>
    <w:rPr>
      <w:rFonts w:ascii="Arial" w:eastAsia="Arial" w:hAnsi="Arial" w:cs="Arial"/>
      <w:sz w:val="40"/>
      <w:szCs w:val="40"/>
    </w:rPr>
  </w:style>
  <w:style w:type="character" w:customStyle="1" w:styleId="Heading2Char">
    <w:name w:val="Heading 2 Char"/>
    <w:basedOn w:val="Fuentedeprrafopredeter"/>
    <w:link w:val="Heading2"/>
    <w:qFormat/>
    <w:rPr>
      <w:rFonts w:ascii="Arial" w:eastAsia="Arial" w:hAnsi="Arial" w:cs="Arial"/>
      <w:sz w:val="34"/>
    </w:rPr>
  </w:style>
  <w:style w:type="character" w:customStyle="1" w:styleId="Ttulo3Car">
    <w:name w:val="Título 3 Car"/>
    <w:basedOn w:val="Fuentedeprrafopredeter"/>
    <w:qFormat/>
    <w:rPr>
      <w:rFonts w:ascii="Arial" w:eastAsia="Arial" w:hAnsi="Arial" w:cs="Arial"/>
      <w:sz w:val="30"/>
      <w:szCs w:val="30"/>
    </w:rPr>
  </w:style>
  <w:style w:type="character" w:customStyle="1" w:styleId="Ttulo4Car">
    <w:name w:val="Título 4 Car"/>
    <w:basedOn w:val="Fuentedeprrafopredeter"/>
    <w:qFormat/>
    <w:rPr>
      <w:rFonts w:ascii="Arial" w:eastAsia="Arial" w:hAnsi="Arial" w:cs="Arial"/>
      <w:b/>
      <w:bCs/>
      <w:sz w:val="26"/>
      <w:szCs w:val="26"/>
    </w:rPr>
  </w:style>
  <w:style w:type="character" w:customStyle="1" w:styleId="Ttulo5Car">
    <w:name w:val="Título 5 Car"/>
    <w:basedOn w:val="Fuentedeprrafopredeter"/>
    <w:qFormat/>
    <w:rPr>
      <w:rFonts w:ascii="Arial" w:eastAsia="Arial" w:hAnsi="Arial" w:cs="Arial"/>
      <w:b/>
      <w:bCs/>
      <w:sz w:val="24"/>
      <w:szCs w:val="24"/>
    </w:rPr>
  </w:style>
  <w:style w:type="character" w:customStyle="1" w:styleId="Ttulo6Car">
    <w:name w:val="Título 6 Car"/>
    <w:basedOn w:val="Fuentedeprrafopredeter"/>
    <w:qFormat/>
    <w:rPr>
      <w:rFonts w:ascii="Arial" w:eastAsia="Arial" w:hAnsi="Arial" w:cs="Arial"/>
      <w:b/>
      <w:bCs/>
      <w:sz w:val="22"/>
      <w:szCs w:val="22"/>
    </w:rPr>
  </w:style>
  <w:style w:type="character" w:customStyle="1" w:styleId="Ttulo7Car">
    <w:name w:val="Título 7 Car"/>
    <w:basedOn w:val="Fuentedeprrafopredeter"/>
    <w:qFormat/>
    <w:rPr>
      <w:rFonts w:ascii="Arial" w:eastAsia="Arial" w:hAnsi="Arial" w:cs="Arial"/>
      <w:b/>
      <w:bCs/>
      <w:i/>
      <w:iCs/>
      <w:sz w:val="22"/>
      <w:szCs w:val="22"/>
    </w:rPr>
  </w:style>
  <w:style w:type="character" w:customStyle="1" w:styleId="Ttulo8Car">
    <w:name w:val="Título 8 Car"/>
    <w:basedOn w:val="Fuentedeprrafopredeter"/>
    <w:qFormat/>
    <w:rPr>
      <w:rFonts w:ascii="Arial" w:eastAsia="Arial" w:hAnsi="Arial" w:cs="Arial"/>
      <w:i/>
      <w:iCs/>
      <w:sz w:val="22"/>
      <w:szCs w:val="22"/>
    </w:rPr>
  </w:style>
  <w:style w:type="character" w:customStyle="1" w:styleId="Ttulo9Car">
    <w:name w:val="Título 9 Car"/>
    <w:basedOn w:val="Fuentedeprrafopredeter"/>
    <w:qFormat/>
    <w:rPr>
      <w:rFonts w:ascii="Arial" w:eastAsia="Arial" w:hAnsi="Arial" w:cs="Arial"/>
      <w:i/>
      <w:iCs/>
      <w:sz w:val="21"/>
      <w:szCs w:val="21"/>
    </w:rPr>
  </w:style>
  <w:style w:type="paragraph" w:customStyle="1" w:styleId="Sinespaciado">
    <w:name w:val="Sin espaciado"/>
    <w:basedOn w:val="DStyleparagraph"/>
    <w:qFormat/>
    <w:pPr>
      <w:spacing w:after="0" w:line="240" w:lineRule="auto"/>
    </w:pPr>
  </w:style>
  <w:style w:type="character" w:customStyle="1" w:styleId="TitleChar">
    <w:name w:val="Title Char"/>
    <w:basedOn w:val="Fuentedeprrafopredeter"/>
    <w:link w:val="Title"/>
    <w:qFormat/>
    <w:rPr>
      <w:sz w:val="48"/>
      <w:szCs w:val="48"/>
    </w:rPr>
  </w:style>
  <w:style w:type="character" w:customStyle="1" w:styleId="SubtitleChar">
    <w:name w:val="Subtitle Char"/>
    <w:basedOn w:val="Fuentedeprrafopredeter"/>
    <w:link w:val="Subtitle"/>
    <w:qFormat/>
    <w:rPr>
      <w:sz w:val="24"/>
      <w:szCs w:val="24"/>
    </w:rPr>
  </w:style>
  <w:style w:type="paragraph" w:customStyle="1" w:styleId="Cita">
    <w:name w:val="Cita"/>
    <w:basedOn w:val="Normal1"/>
    <w:next w:val="Normal1"/>
    <w:qFormat/>
    <w:pPr>
      <w:ind w:left="720" w:right="720"/>
    </w:pPr>
    <w:rPr>
      <w:i/>
    </w:rPr>
  </w:style>
  <w:style w:type="character" w:customStyle="1" w:styleId="CitaCar">
    <w:name w:val="Cita Car"/>
    <w:qFormat/>
    <w:rPr>
      <w:i/>
    </w:rPr>
  </w:style>
  <w:style w:type="paragraph" w:customStyle="1" w:styleId="Citadestacada">
    <w:name w:val="Cita destacada"/>
    <w:basedOn w:val="Normal1"/>
    <w:next w:val="Normal1"/>
    <w:qFormat/>
    <w:pPr>
      <w:pBdr>
        <w:top w:val="single" w:sz="4" w:space="0" w:color="FFFFFF"/>
        <w:left w:val="single" w:sz="4" w:space="0" w:color="FFFFFF"/>
        <w:bottom w:val="single" w:sz="4" w:space="0" w:color="FFFFFF"/>
        <w:right w:val="single" w:sz="4" w:space="0" w:color="FFFFFF"/>
      </w:pBdr>
      <w:shd w:val="clear" w:color="auto" w:fill="F2F2F2"/>
      <w:ind w:left="720" w:right="720"/>
    </w:pPr>
    <w:rPr>
      <w:i/>
    </w:rPr>
  </w:style>
  <w:style w:type="character" w:customStyle="1" w:styleId="CitadestacadaCar">
    <w:name w:val="Cita destacada Car"/>
    <w:qFormat/>
    <w:rPr>
      <w:i/>
    </w:rPr>
  </w:style>
  <w:style w:type="character" w:customStyle="1" w:styleId="HeaderChar">
    <w:name w:val="Header Char"/>
    <w:basedOn w:val="Fuentedeprrafopredeter"/>
    <w:link w:val="Header"/>
    <w:qFormat/>
  </w:style>
  <w:style w:type="character" w:customStyle="1" w:styleId="FooterChar">
    <w:name w:val="Footer Char"/>
    <w:basedOn w:val="Fuentedeprrafopredeter"/>
    <w:link w:val="Footer"/>
    <w:qFormat/>
  </w:style>
  <w:style w:type="paragraph" w:customStyle="1" w:styleId="Descripcin">
    <w:name w:val="Descripción"/>
    <w:basedOn w:val="Normal1"/>
    <w:next w:val="Normal1"/>
    <w:qFormat/>
    <w:pPr>
      <w:spacing w:line="276" w:lineRule="auto"/>
    </w:pPr>
    <w:rPr>
      <w:b/>
      <w:bCs/>
      <w:color w:val="072BD9"/>
      <w:sz w:val="18"/>
      <w:szCs w:val="18"/>
    </w:rPr>
  </w:style>
  <w:style w:type="character" w:customStyle="1" w:styleId="CaptionChar">
    <w:name w:val="Caption Char"/>
    <w:qFormat/>
  </w:style>
  <w:style w:type="paragraph" w:customStyle="1" w:styleId="Textonotapie">
    <w:name w:val="Texto nota pie"/>
    <w:basedOn w:val="Normal1"/>
    <w:qFormat/>
    <w:pPr>
      <w:spacing w:after="40" w:line="240" w:lineRule="auto"/>
    </w:pPr>
    <w:rPr>
      <w:sz w:val="18"/>
    </w:rPr>
  </w:style>
  <w:style w:type="character" w:customStyle="1" w:styleId="TextonotapieCar">
    <w:name w:val="Texto nota pie Car"/>
    <w:qFormat/>
    <w:rPr>
      <w:sz w:val="18"/>
    </w:rPr>
  </w:style>
  <w:style w:type="character" w:customStyle="1" w:styleId="Refdenotaalpie">
    <w:name w:val="Ref. de nota al pie"/>
    <w:basedOn w:val="Fuentedeprrafopredeter"/>
    <w:qFormat/>
    <w:rPr>
      <w:vertAlign w:val="superscript"/>
    </w:rPr>
  </w:style>
  <w:style w:type="paragraph" w:customStyle="1" w:styleId="Textonotaalfinal">
    <w:name w:val="Texto nota al final"/>
    <w:basedOn w:val="Normal1"/>
    <w:qFormat/>
    <w:pPr>
      <w:spacing w:after="0" w:line="240" w:lineRule="auto"/>
    </w:pPr>
    <w:rPr>
      <w:sz w:val="20"/>
    </w:rPr>
  </w:style>
  <w:style w:type="character" w:customStyle="1" w:styleId="TextonotaalfinalCar">
    <w:name w:val="Texto nota al final Car"/>
    <w:qFormat/>
    <w:rPr>
      <w:sz w:val="20"/>
    </w:rPr>
  </w:style>
  <w:style w:type="character" w:customStyle="1" w:styleId="Refdenotaalfinal">
    <w:name w:val="Ref. de nota al final"/>
    <w:basedOn w:val="Fuentedeprrafopredeter"/>
    <w:qFormat/>
    <w:rPr>
      <w:vertAlign w:val="superscript"/>
    </w:rPr>
  </w:style>
  <w:style w:type="paragraph" w:customStyle="1" w:styleId="TDC3">
    <w:name w:val="TDC 3"/>
    <w:basedOn w:val="Normal1"/>
    <w:next w:val="Normal1"/>
    <w:qFormat/>
    <w:pPr>
      <w:spacing w:after="57"/>
      <w:ind w:left="567"/>
    </w:pPr>
  </w:style>
  <w:style w:type="paragraph" w:customStyle="1" w:styleId="TDC4">
    <w:name w:val="TDC 4"/>
    <w:basedOn w:val="Normal1"/>
    <w:next w:val="Normal1"/>
    <w:qFormat/>
    <w:pPr>
      <w:spacing w:after="57"/>
      <w:ind w:left="850"/>
    </w:pPr>
  </w:style>
  <w:style w:type="paragraph" w:customStyle="1" w:styleId="TDC5">
    <w:name w:val="TDC 5"/>
    <w:basedOn w:val="Normal1"/>
    <w:next w:val="Normal1"/>
    <w:qFormat/>
    <w:pPr>
      <w:spacing w:after="57"/>
      <w:ind w:left="1134"/>
    </w:pPr>
  </w:style>
  <w:style w:type="paragraph" w:customStyle="1" w:styleId="TDC6">
    <w:name w:val="TDC 6"/>
    <w:basedOn w:val="Normal1"/>
    <w:next w:val="Normal1"/>
    <w:qFormat/>
    <w:pPr>
      <w:spacing w:after="57"/>
      <w:ind w:left="1417"/>
    </w:pPr>
  </w:style>
  <w:style w:type="paragraph" w:customStyle="1" w:styleId="TDC7">
    <w:name w:val="TDC 7"/>
    <w:basedOn w:val="Normal1"/>
    <w:next w:val="Normal1"/>
    <w:qFormat/>
    <w:pPr>
      <w:spacing w:after="57"/>
      <w:ind w:left="1701"/>
    </w:pPr>
  </w:style>
  <w:style w:type="paragraph" w:customStyle="1" w:styleId="TDC8">
    <w:name w:val="TDC 8"/>
    <w:basedOn w:val="Normal1"/>
    <w:next w:val="Normal1"/>
    <w:qFormat/>
    <w:pPr>
      <w:spacing w:after="57"/>
      <w:ind w:left="1984"/>
    </w:pPr>
  </w:style>
  <w:style w:type="paragraph" w:customStyle="1" w:styleId="TDC9">
    <w:name w:val="TDC 9"/>
    <w:basedOn w:val="Normal1"/>
    <w:next w:val="Normal1"/>
    <w:qFormat/>
    <w:pPr>
      <w:spacing w:after="57"/>
      <w:ind w:left="2268"/>
    </w:pPr>
  </w:style>
  <w:style w:type="paragraph" w:customStyle="1" w:styleId="Tabladeilustraciones">
    <w:name w:val="Tabla de ilustraciones"/>
    <w:basedOn w:val="Normal1"/>
    <w:next w:val="Normal1"/>
    <w:qFormat/>
    <w:pPr>
      <w:spacing w:after="0"/>
    </w:pPr>
  </w:style>
  <w:style w:type="character" w:customStyle="1" w:styleId="Textodelmarcadordeposicin">
    <w:name w:val="Texto del marcador de posición"/>
    <w:basedOn w:val="Fuentedeprrafopredeter"/>
    <w:qFormat/>
    <w:rPr>
      <w:color w:val="808080"/>
    </w:rPr>
  </w:style>
  <w:style w:type="character" w:customStyle="1" w:styleId="Ttulo1Car">
    <w:name w:val="Título 1 Car"/>
    <w:basedOn w:val="Fuentedeprrafopredeter"/>
    <w:qFormat/>
    <w:rPr>
      <w:rFonts w:ascii="Bookman Old Style" w:eastAsia="Arial" w:hAnsi="Bookman Old Style" w:cs="Segoe UI"/>
      <w:b/>
      <w:caps/>
      <w:color w:val="072BD9"/>
      <w:spacing w:val="19"/>
      <w:sz w:val="40"/>
      <w:szCs w:val="72"/>
    </w:rPr>
  </w:style>
  <w:style w:type="paragraph" w:customStyle="1" w:styleId="TtuloTDC">
    <w:name w:val="Título TDC"/>
    <w:basedOn w:val="Ttulo1"/>
    <w:next w:val="Normal1"/>
    <w:qFormat/>
    <w:pPr>
      <w:spacing w:line="720" w:lineRule="exact"/>
      <w:jc w:val="left"/>
    </w:pPr>
  </w:style>
  <w:style w:type="paragraph" w:customStyle="1" w:styleId="TDC1">
    <w:name w:val="TDC 1"/>
    <w:basedOn w:val="Normal1"/>
    <w:next w:val="Normal1"/>
    <w:qFormat/>
    <w:pPr>
      <w:tabs>
        <w:tab w:val="left" w:pos="566"/>
        <w:tab w:val="right" w:leader="dot" w:pos="9360"/>
      </w:tabs>
      <w:spacing w:after="100" w:line="240" w:lineRule="auto"/>
    </w:pPr>
  </w:style>
  <w:style w:type="character" w:customStyle="1" w:styleId="Hipervnculo">
    <w:name w:val="Hipervínculo"/>
    <w:basedOn w:val="Fuentedeprrafopredeter"/>
    <w:qFormat/>
    <w:rPr>
      <w:color w:val="0563C1"/>
      <w:u w:val="single"/>
    </w:rPr>
  </w:style>
  <w:style w:type="paragraph" w:customStyle="1" w:styleId="Textodeglobo">
    <w:name w:val="Texto de globo"/>
    <w:basedOn w:val="Normal1"/>
    <w:qFormat/>
    <w:pPr>
      <w:spacing w:after="0" w:line="240" w:lineRule="auto"/>
    </w:pPr>
    <w:rPr>
      <w:rFonts w:ascii="Segoe UI" w:hAnsi="Segoe UI" w:cs="Segoe UI"/>
      <w:sz w:val="18"/>
      <w:szCs w:val="18"/>
    </w:rPr>
  </w:style>
  <w:style w:type="character" w:customStyle="1" w:styleId="TextodegloboCar">
    <w:name w:val="Texto de globo Car"/>
    <w:basedOn w:val="Fuentedeprrafopredeter"/>
    <w:qFormat/>
    <w:rPr>
      <w:rFonts w:ascii="Segoe UI" w:hAnsi="Segoe UI" w:cs="Segoe UI"/>
      <w:sz w:val="18"/>
      <w:szCs w:val="18"/>
    </w:rPr>
  </w:style>
  <w:style w:type="paragraph" w:customStyle="1" w:styleId="NormalWeb1">
    <w:name w:val="Normal (Web)1"/>
    <w:basedOn w:val="Normal1"/>
    <w:qFormat/>
    <w:pPr>
      <w:spacing w:before="100" w:after="100" w:line="240" w:lineRule="auto"/>
    </w:pPr>
    <w:rPr>
      <w:rFonts w:ascii="Times New Roman" w:eastAsia="Times New Roman" w:hAnsi="Times New Roman" w:cs="Times New Roman"/>
      <w:szCs w:val="24"/>
    </w:rPr>
  </w:style>
  <w:style w:type="character" w:customStyle="1" w:styleId="Ttulo2Car">
    <w:name w:val="Título 2 Car"/>
    <w:basedOn w:val="Fuentedeprrafopredeter"/>
    <w:qFormat/>
    <w:rPr>
      <w:rFonts w:ascii="Bookman Old Style" w:eastAsia="Arial" w:hAnsi="Bookman Old Style" w:cs="Times New Roman (Headings CS)"/>
      <w:caps/>
      <w:color w:val="072BD9"/>
      <w:spacing w:val="19"/>
      <w:sz w:val="32"/>
      <w:szCs w:val="26"/>
    </w:rPr>
  </w:style>
  <w:style w:type="paragraph" w:customStyle="1" w:styleId="TDC2">
    <w:name w:val="TDC 2"/>
    <w:basedOn w:val="Normal1"/>
    <w:next w:val="Normal1"/>
    <w:qFormat/>
    <w:pPr>
      <w:tabs>
        <w:tab w:val="right" w:leader="dot" w:pos="9360"/>
      </w:tabs>
      <w:spacing w:after="100" w:line="240" w:lineRule="auto"/>
      <w:ind w:left="216"/>
      <w:jc w:val="left"/>
    </w:pPr>
    <w:rPr>
      <w:rFonts w:cs="Times New Roman (Body CS)"/>
      <w:b/>
      <w:caps/>
      <w:color w:val="072BD9"/>
      <w:spacing w:val="19"/>
      <w:sz w:val="20"/>
    </w:rPr>
  </w:style>
  <w:style w:type="paragraph" w:customStyle="1" w:styleId="Prrafodelista">
    <w:name w:val="Párrafo de lista"/>
    <w:basedOn w:val="Normal1"/>
    <w:qFormat/>
    <w:pPr>
      <w:ind w:left="720"/>
    </w:pPr>
  </w:style>
  <w:style w:type="paragraph" w:customStyle="1" w:styleId="Encabezado">
    <w:name w:val="Encabezado"/>
    <w:basedOn w:val="Normal1"/>
    <w:qFormat/>
    <w:pPr>
      <w:tabs>
        <w:tab w:val="center" w:pos="4680"/>
        <w:tab w:val="right" w:pos="9360"/>
      </w:tabs>
      <w:spacing w:after="0" w:line="240" w:lineRule="auto"/>
    </w:pPr>
  </w:style>
  <w:style w:type="character" w:customStyle="1" w:styleId="EncabezadoCar">
    <w:name w:val="Encabezado Car"/>
    <w:basedOn w:val="Fuentedeprrafopredeter"/>
    <w:qFormat/>
  </w:style>
  <w:style w:type="paragraph" w:customStyle="1" w:styleId="Piedepgina">
    <w:name w:val="Pie de página"/>
    <w:basedOn w:val="Normal1"/>
    <w:qFormat/>
    <w:pPr>
      <w:spacing w:after="0" w:line="240" w:lineRule="auto"/>
      <w:jc w:val="right"/>
    </w:pPr>
    <w:rPr>
      <w:rFonts w:ascii="Bookman Old Style" w:hAnsi="Bookman Old Style"/>
      <w:color w:val="072BD9"/>
    </w:rPr>
  </w:style>
  <w:style w:type="character" w:customStyle="1" w:styleId="PiedepginaCar">
    <w:name w:val="Pie de página Car"/>
    <w:basedOn w:val="Fuentedeprrafopredeter"/>
    <w:qFormat/>
    <w:rPr>
      <w:rFonts w:ascii="Bookman Old Style" w:hAnsi="Bookman Old Style"/>
      <w:color w:val="072BD9"/>
      <w:sz w:val="24"/>
    </w:rPr>
  </w:style>
  <w:style w:type="paragraph" w:customStyle="1" w:styleId="Listaconvietas">
    <w:name w:val="Lista con viñetas"/>
    <w:basedOn w:val="Normal1"/>
    <w:qFormat/>
  </w:style>
  <w:style w:type="paragraph" w:customStyle="1" w:styleId="Subttulo">
    <w:name w:val="Subtítulo"/>
    <w:basedOn w:val="Ttulo1"/>
    <w:next w:val="Normal1"/>
    <w:qFormat/>
    <w:pPr>
      <w:spacing w:line="240" w:lineRule="auto"/>
      <w:jc w:val="left"/>
    </w:pPr>
    <w:rPr>
      <w:sz w:val="32"/>
    </w:rPr>
  </w:style>
  <w:style w:type="character" w:customStyle="1" w:styleId="SubttuloCar">
    <w:name w:val="Subtítulo Car"/>
    <w:basedOn w:val="Fuentedeprrafopredeter"/>
    <w:qFormat/>
    <w:rPr>
      <w:rFonts w:ascii="Bookman Old Style" w:eastAsia="Arial" w:hAnsi="Bookman Old Style" w:cs="Segoe UI"/>
      <w:caps/>
      <w:color w:val="072BD9"/>
      <w:spacing w:val="19"/>
      <w:sz w:val="32"/>
      <w:szCs w:val="72"/>
    </w:rPr>
  </w:style>
  <w:style w:type="paragraph" w:customStyle="1" w:styleId="Ttulo">
    <w:name w:val="Título"/>
    <w:basedOn w:val="Subttulo"/>
    <w:next w:val="Normal1"/>
    <w:qFormat/>
    <w:pPr>
      <w:spacing w:after="0"/>
    </w:pPr>
    <w:rPr>
      <w:sz w:val="130"/>
    </w:rPr>
  </w:style>
  <w:style w:type="character" w:customStyle="1" w:styleId="TtuloCar">
    <w:name w:val="Título Car"/>
    <w:basedOn w:val="Fuentedeprrafopredeter"/>
    <w:qFormat/>
    <w:rPr>
      <w:rFonts w:ascii="Bookman Old Style" w:eastAsia="Arial" w:hAnsi="Bookman Old Style" w:cs="Segoe UI"/>
      <w:caps/>
      <w:color w:val="072BD9"/>
      <w:spacing w:val="19"/>
      <w:sz w:val="130"/>
      <w:szCs w:val="40"/>
    </w:rPr>
  </w:style>
  <w:style w:type="paragraph" w:customStyle="1" w:styleId="Graphic">
    <w:name w:val="Graphic"/>
    <w:basedOn w:val="Normal1"/>
    <w:next w:val="Normal1"/>
    <w:qFormat/>
    <w:pPr>
      <w:keepNext/>
    </w:pPr>
  </w:style>
  <w:style w:type="character" w:customStyle="1" w:styleId="GraphicChar">
    <w:name w:val="Graphic Char"/>
    <w:basedOn w:val="Fuentedeprrafopredeter"/>
    <w:qFormat/>
    <w:rPr>
      <w:color w:val="03156C"/>
      <w:sz w:val="24"/>
    </w:rPr>
  </w:style>
  <w:style w:type="character" w:customStyle="1" w:styleId="NichtaufgelsteErwhnung1">
    <w:name w:val="Nicht aufgelöste Erwähnung1"/>
    <w:basedOn w:val="Fuentedeprrafopredeter"/>
    <w:qFormat/>
    <w:rPr>
      <w:color w:val="605E5C"/>
      <w:shd w:val="clear" w:color="auto" w:fill="E1DFDD"/>
    </w:rPr>
  </w:style>
  <w:style w:type="paragraph" w:customStyle="1" w:styleId="Author">
    <w:name w:val="Author"/>
    <w:basedOn w:val="Piedepgina"/>
    <w:qFormat/>
    <w:pPr>
      <w:jc w:val="left"/>
    </w:pPr>
    <w:rPr>
      <w:rFonts w:cs="Times New Roman (Body CS)"/>
      <w:caps/>
      <w:spacing w:val="19"/>
      <w:sz w:val="36"/>
    </w:rPr>
  </w:style>
  <w:style w:type="paragraph" w:customStyle="1" w:styleId="Style4">
    <w:name w:val="Style4"/>
    <w:basedOn w:val="TDC1"/>
    <w:qFormat/>
    <w:rPr>
      <w:rFonts w:cs="Times New Roman (Body CS)"/>
      <w:b/>
      <w:caps/>
      <w:color w:val="072BD9"/>
      <w:spacing w:val="19"/>
    </w:rPr>
  </w:style>
  <w:style w:type="paragraph" w:customStyle="1" w:styleId="COVERTITLE">
    <w:name w:val="COVER TITLE"/>
    <w:basedOn w:val="Ttulo1"/>
    <w:qFormat/>
    <w:rPr>
      <w:sz w:val="96"/>
    </w:rPr>
  </w:style>
  <w:style w:type="character" w:customStyle="1" w:styleId="COVERTITLEChar">
    <w:name w:val="COVER TITLE Char"/>
    <w:basedOn w:val="Ttulo1Car"/>
    <w:qFormat/>
    <w:rPr>
      <w:rFonts w:ascii="Bookman Old Style" w:eastAsia="Arial" w:hAnsi="Bookman Old Style" w:cs="Segoe UI"/>
      <w:b/>
      <w:caps/>
      <w:color w:val="072BD9"/>
      <w:spacing w:val="19"/>
      <w:sz w:val="96"/>
      <w:szCs w:val="72"/>
    </w:rPr>
  </w:style>
  <w:style w:type="paragraph" w:customStyle="1" w:styleId="Coversubtitle">
    <w:name w:val="Cover subtitle"/>
    <w:basedOn w:val="COVERTITLE"/>
    <w:qFormat/>
    <w:rPr>
      <w:sz w:val="56"/>
    </w:rPr>
  </w:style>
  <w:style w:type="character" w:customStyle="1" w:styleId="CoversubtitleChar">
    <w:name w:val="Cover subtitle Char"/>
    <w:basedOn w:val="COVERTITLEChar"/>
    <w:qFormat/>
    <w:rPr>
      <w:rFonts w:ascii="Bookman Old Style" w:eastAsia="Arial" w:hAnsi="Bookman Old Style" w:cs="Segoe UI"/>
      <w:b/>
      <w:caps/>
      <w:color w:val="072BD9"/>
      <w:spacing w:val="19"/>
      <w:sz w:val="56"/>
      <w:szCs w:val="72"/>
    </w:rPr>
  </w:style>
  <w:style w:type="paragraph" w:customStyle="1" w:styleId="HTMLconformatoprevio">
    <w:name w:val="HTML con formato previo"/>
    <w:basedOn w:val="Normal1"/>
    <w:qFormat/>
    <w:pPr>
      <w:tabs>
        <w:tab w:val="left" w:pos="915"/>
        <w:tab w:val="left" w:pos="1831"/>
        <w:tab w:val="left" w:pos="2747"/>
        <w:tab w:val="left" w:pos="3663"/>
        <w:tab w:val="left" w:pos="4579"/>
        <w:tab w:val="left" w:pos="5495"/>
        <w:tab w:val="left" w:pos="6411"/>
        <w:tab w:val="left" w:pos="7327"/>
        <w:tab w:val="left" w:pos="8244"/>
        <w:tab w:val="left" w:pos="9159"/>
        <w:tab w:val="left" w:pos="10075"/>
        <w:tab w:val="left" w:pos="10991"/>
        <w:tab w:val="left" w:pos="11907"/>
        <w:tab w:val="left" w:pos="12823"/>
        <w:tab w:val="left" w:pos="13739"/>
        <w:tab w:val="left" w:pos="14655"/>
      </w:tabs>
      <w:spacing w:after="0" w:line="240" w:lineRule="auto"/>
      <w:jc w:val="left"/>
    </w:pPr>
    <w:rPr>
      <w:rFonts w:ascii="Courier New" w:eastAsia="Times New Roman" w:hAnsi="Courier New" w:cs="Courier New"/>
      <w:color w:val="auto"/>
      <w:sz w:val="20"/>
      <w:szCs w:val="20"/>
      <w:lang w:val="en-US"/>
    </w:rPr>
  </w:style>
  <w:style w:type="character" w:customStyle="1" w:styleId="HTMLconformatoprevioCar">
    <w:name w:val="HTML con formato previo Car"/>
    <w:basedOn w:val="Fuentedeprrafopredeter"/>
    <w:qFormat/>
    <w:rPr>
      <w:rFonts w:ascii="Courier New" w:eastAsia="Times New Roman" w:hAnsi="Courier New" w:cs="Courier New"/>
      <w:sz w:val="20"/>
      <w:szCs w:val="20"/>
    </w:rPr>
  </w:style>
  <w:style w:type="character" w:customStyle="1" w:styleId="y2iqfc">
    <w:name w:val="y2iqfc"/>
    <w:basedOn w:val="Fuentedeprrafopredeter"/>
    <w:qFormat/>
  </w:style>
  <w:style w:type="character" w:customStyle="1" w:styleId="Textoennegrita">
    <w:name w:val="Texto en negrita"/>
    <w:basedOn w:val="Fuentedeprrafopredeter"/>
    <w:qFormat/>
    <w:rPr>
      <w:b/>
      <w:bCs/>
    </w:rPr>
  </w:style>
  <w:style w:type="character" w:customStyle="1" w:styleId="Refdecomentario">
    <w:name w:val="Ref. de comentario"/>
    <w:basedOn w:val="Fuentedeprrafopredeter"/>
    <w:qFormat/>
    <w:rPr>
      <w:sz w:val="16"/>
      <w:szCs w:val="16"/>
    </w:rPr>
  </w:style>
  <w:style w:type="paragraph" w:customStyle="1" w:styleId="Textocomentario">
    <w:name w:val="Texto comentario"/>
    <w:basedOn w:val="Normal1"/>
    <w:qFormat/>
    <w:pPr>
      <w:spacing w:line="240" w:lineRule="auto"/>
    </w:pPr>
    <w:rPr>
      <w:sz w:val="20"/>
      <w:szCs w:val="20"/>
    </w:rPr>
  </w:style>
  <w:style w:type="character" w:customStyle="1" w:styleId="TextocomentarioCar">
    <w:name w:val="Texto comentario Car"/>
    <w:basedOn w:val="Fuentedeprrafopredeter"/>
    <w:qFormat/>
    <w:rPr>
      <w:color w:val="03156C"/>
      <w:sz w:val="20"/>
      <w:szCs w:val="20"/>
      <w:lang w:val="en-GB"/>
    </w:rPr>
  </w:style>
  <w:style w:type="paragraph" w:customStyle="1" w:styleId="Asuntodelcomentario">
    <w:name w:val="Asunto del comentario"/>
    <w:basedOn w:val="Textocomentario"/>
    <w:next w:val="Textocomentario"/>
    <w:qFormat/>
    <w:rPr>
      <w:b/>
      <w:bCs/>
    </w:rPr>
  </w:style>
  <w:style w:type="character" w:customStyle="1" w:styleId="AsuntodelcomentarioCar">
    <w:name w:val="Asunto del comentario Car"/>
    <w:basedOn w:val="TextocomentarioCar"/>
    <w:qFormat/>
    <w:rPr>
      <w:b/>
      <w:bCs/>
      <w:color w:val="03156C"/>
      <w:sz w:val="20"/>
      <w:szCs w:val="20"/>
      <w:lang w:val="en-GB"/>
    </w:rPr>
  </w:style>
  <w:style w:type="character" w:customStyle="1" w:styleId="Mencinsinresolver">
    <w:name w:val="Mención sin resolver"/>
    <w:basedOn w:val="Fuentedeprrafopredeter"/>
    <w:qFormat/>
    <w:rPr>
      <w:color w:val="605E5C"/>
      <w:shd w:val="clear" w:color="auto" w:fill="E1DFDD"/>
    </w:rPr>
  </w:style>
  <w:style w:type="character" w:customStyle="1" w:styleId="Hipervnculovisitado">
    <w:name w:val="Hipervínculo visitado"/>
    <w:basedOn w:val="Fuentedeprrafopredeter"/>
    <w:qFormat/>
    <w:rPr>
      <w:color w:val="954F72"/>
      <w:u w:val="single"/>
    </w:rPr>
  </w:style>
  <w:style w:type="character" w:customStyle="1" w:styleId="WWCharLFO1LVL1">
    <w:name w:val="WW_CharLFO1LVL1"/>
    <w:rPr>
      <w:rFonts w:ascii="Symbol" w:eastAsia="Symbol" w:hAnsi="Symbol" w:cs="Symbol"/>
    </w:rPr>
  </w:style>
  <w:style w:type="character" w:customStyle="1" w:styleId="WWCharLFO1LVL2">
    <w:name w:val="WW_CharLFO1LVL2"/>
    <w:rPr>
      <w:rFonts w:ascii="Courier New" w:eastAsia="Courier New" w:hAnsi="Courier New" w:cs="Courier New"/>
    </w:rPr>
  </w:style>
  <w:style w:type="character" w:customStyle="1" w:styleId="WWCharLFO1LVL3">
    <w:name w:val="WW_CharLFO1LVL3"/>
    <w:rPr>
      <w:rFonts w:ascii="Wingdings" w:eastAsia="Wingdings" w:hAnsi="Wingdings" w:cs="Wingdings"/>
    </w:rPr>
  </w:style>
  <w:style w:type="character" w:customStyle="1" w:styleId="WWCharLFO1LVL4">
    <w:name w:val="WW_CharLFO1LVL4"/>
    <w:rPr>
      <w:rFonts w:ascii="Symbol" w:eastAsia="Symbol" w:hAnsi="Symbol" w:cs="Symbol"/>
    </w:rPr>
  </w:style>
  <w:style w:type="character" w:customStyle="1" w:styleId="WWCharLFO1LVL5">
    <w:name w:val="WW_CharLFO1LVL5"/>
    <w:rPr>
      <w:rFonts w:ascii="Courier New" w:eastAsia="Courier New" w:hAnsi="Courier New" w:cs="Courier New"/>
    </w:rPr>
  </w:style>
  <w:style w:type="character" w:customStyle="1" w:styleId="WWCharLFO1LVL6">
    <w:name w:val="WW_CharLFO1LVL6"/>
    <w:rPr>
      <w:rFonts w:ascii="Wingdings" w:eastAsia="Wingdings" w:hAnsi="Wingdings" w:cs="Wingdings"/>
    </w:rPr>
  </w:style>
  <w:style w:type="character" w:customStyle="1" w:styleId="WWCharLFO1LVL7">
    <w:name w:val="WW_CharLFO1LVL7"/>
    <w:rPr>
      <w:rFonts w:ascii="Symbol" w:eastAsia="Symbol" w:hAnsi="Symbol" w:cs="Symbol"/>
    </w:rPr>
  </w:style>
  <w:style w:type="character" w:customStyle="1" w:styleId="WWCharLFO1LVL8">
    <w:name w:val="WW_CharLFO1LVL8"/>
    <w:rPr>
      <w:rFonts w:ascii="Courier New" w:eastAsia="Courier New" w:hAnsi="Courier New" w:cs="Courier New"/>
    </w:rPr>
  </w:style>
  <w:style w:type="character" w:customStyle="1" w:styleId="WWCharLFO1LVL9">
    <w:name w:val="WW_CharLFO1LVL9"/>
    <w:rPr>
      <w:rFonts w:ascii="Wingdings" w:eastAsia="Wingdings" w:hAnsi="Wingdings" w:cs="Wingdings"/>
    </w:rPr>
  </w:style>
  <w:style w:type="character" w:customStyle="1" w:styleId="WWCharLFO3LVL1">
    <w:name w:val="WW_CharLFO3LVL1"/>
    <w:rPr>
      <w:rFonts w:ascii="Symbol" w:eastAsia="Symbol" w:hAnsi="Symbol" w:cs="Symbol"/>
    </w:rPr>
  </w:style>
  <w:style w:type="character" w:customStyle="1" w:styleId="WWCharLFO3LVL2">
    <w:name w:val="WW_CharLFO3LVL2"/>
    <w:rPr>
      <w:rFonts w:ascii="Courier New" w:hAnsi="Courier New" w:cs="Courier New"/>
    </w:rPr>
  </w:style>
  <w:style w:type="character" w:customStyle="1" w:styleId="WWCharLFO3LVL3">
    <w:name w:val="WW_CharLFO3LVL3"/>
    <w:rPr>
      <w:rFonts w:ascii="Wingdings" w:eastAsia="Wingdings" w:hAnsi="Wingdings" w:cs="Wingdings"/>
    </w:rPr>
  </w:style>
  <w:style w:type="character" w:customStyle="1" w:styleId="WWCharLFO3LVL4">
    <w:name w:val="WW_CharLFO3LVL4"/>
    <w:rPr>
      <w:rFonts w:ascii="Symbol" w:eastAsia="Symbol" w:hAnsi="Symbol" w:cs="Symbol"/>
    </w:rPr>
  </w:style>
  <w:style w:type="character" w:customStyle="1" w:styleId="WWCharLFO3LVL5">
    <w:name w:val="WW_CharLFO3LVL5"/>
    <w:rPr>
      <w:rFonts w:ascii="Courier New" w:hAnsi="Courier New" w:cs="Courier New"/>
    </w:rPr>
  </w:style>
  <w:style w:type="character" w:customStyle="1" w:styleId="WWCharLFO3LVL6">
    <w:name w:val="WW_CharLFO3LVL6"/>
    <w:rPr>
      <w:rFonts w:ascii="Wingdings" w:eastAsia="Wingdings" w:hAnsi="Wingdings" w:cs="Wingdings"/>
    </w:rPr>
  </w:style>
  <w:style w:type="character" w:customStyle="1" w:styleId="WWCharLFO3LVL7">
    <w:name w:val="WW_CharLFO3LVL7"/>
    <w:rPr>
      <w:rFonts w:ascii="Symbol" w:eastAsia="Symbol" w:hAnsi="Symbol" w:cs="Symbol"/>
    </w:rPr>
  </w:style>
  <w:style w:type="character" w:customStyle="1" w:styleId="WWCharLFO3LVL8">
    <w:name w:val="WW_CharLFO3LVL8"/>
    <w:rPr>
      <w:rFonts w:ascii="Courier New" w:hAnsi="Courier New" w:cs="Courier New"/>
    </w:rPr>
  </w:style>
  <w:style w:type="character" w:customStyle="1" w:styleId="WWCharLFO3LVL9">
    <w:name w:val="WW_CharLFO3LVL9"/>
    <w:rPr>
      <w:rFonts w:ascii="Wingdings" w:eastAsia="Wingdings" w:hAnsi="Wingdings" w:cs="Wingdings"/>
    </w:rPr>
  </w:style>
  <w:style w:type="character" w:customStyle="1" w:styleId="WWCharLFO4LVL1">
    <w:name w:val="WW_CharLFO4LVL1"/>
    <w:rPr>
      <w:rFonts w:ascii="Corbel" w:eastAsia="Corbel" w:hAnsi="Corbel" w:cs="Arial"/>
    </w:rPr>
  </w:style>
  <w:style w:type="character" w:customStyle="1" w:styleId="WWCharLFO4LVL2">
    <w:name w:val="WW_CharLFO4LVL2"/>
    <w:rPr>
      <w:rFonts w:ascii="Courier New" w:hAnsi="Courier New" w:cs="Courier New"/>
    </w:rPr>
  </w:style>
  <w:style w:type="character" w:customStyle="1" w:styleId="WWCharLFO4LVL3">
    <w:name w:val="WW_CharLFO4LVL3"/>
    <w:rPr>
      <w:rFonts w:ascii="Wingdings" w:eastAsia="Wingdings" w:hAnsi="Wingdings" w:cs="Wingdings"/>
    </w:rPr>
  </w:style>
  <w:style w:type="character" w:customStyle="1" w:styleId="WWCharLFO4LVL4">
    <w:name w:val="WW_CharLFO4LVL4"/>
    <w:rPr>
      <w:rFonts w:ascii="Symbol" w:eastAsia="Symbol" w:hAnsi="Symbol" w:cs="Symbol"/>
    </w:rPr>
  </w:style>
  <w:style w:type="character" w:customStyle="1" w:styleId="WWCharLFO4LVL5">
    <w:name w:val="WW_CharLFO4LVL5"/>
    <w:rPr>
      <w:rFonts w:ascii="Courier New" w:hAnsi="Courier New" w:cs="Courier New"/>
    </w:rPr>
  </w:style>
  <w:style w:type="character" w:customStyle="1" w:styleId="WWCharLFO4LVL6">
    <w:name w:val="WW_CharLFO4LVL6"/>
    <w:rPr>
      <w:rFonts w:ascii="Wingdings" w:eastAsia="Wingdings" w:hAnsi="Wingdings" w:cs="Wingdings"/>
    </w:rPr>
  </w:style>
  <w:style w:type="character" w:customStyle="1" w:styleId="WWCharLFO4LVL7">
    <w:name w:val="WW_CharLFO4LVL7"/>
    <w:rPr>
      <w:rFonts w:ascii="Symbol" w:eastAsia="Symbol" w:hAnsi="Symbol" w:cs="Symbol"/>
    </w:rPr>
  </w:style>
  <w:style w:type="character" w:customStyle="1" w:styleId="WWCharLFO4LVL8">
    <w:name w:val="WW_CharLFO4LVL8"/>
    <w:rPr>
      <w:rFonts w:ascii="Courier New" w:hAnsi="Courier New" w:cs="Courier New"/>
    </w:rPr>
  </w:style>
  <w:style w:type="character" w:customStyle="1" w:styleId="WWCharLFO4LVL9">
    <w:name w:val="WW_CharLFO4LVL9"/>
    <w:rPr>
      <w:rFonts w:ascii="Wingdings" w:eastAsia="Wingdings" w:hAnsi="Wingdings" w:cs="Wingdings"/>
    </w:rPr>
  </w:style>
  <w:style w:type="character" w:customStyle="1" w:styleId="WWCharLFO5LVL1">
    <w:name w:val="WW_CharLFO5LVL1"/>
    <w:rPr>
      <w:rFonts w:ascii="Wingdings" w:eastAsia="Corbel" w:hAnsi="Wingdings" w:cs="Arial"/>
    </w:rPr>
  </w:style>
  <w:style w:type="character" w:customStyle="1" w:styleId="WWCharLFO5LVL2">
    <w:name w:val="WW_CharLFO5LVL2"/>
    <w:rPr>
      <w:rFonts w:ascii="Courier New" w:hAnsi="Courier New" w:cs="Courier New"/>
    </w:rPr>
  </w:style>
  <w:style w:type="character" w:customStyle="1" w:styleId="WWCharLFO5LVL3">
    <w:name w:val="WW_CharLFO5LVL3"/>
    <w:rPr>
      <w:rFonts w:ascii="Wingdings" w:eastAsia="Wingdings" w:hAnsi="Wingdings" w:cs="Wingdings"/>
    </w:rPr>
  </w:style>
  <w:style w:type="character" w:customStyle="1" w:styleId="WWCharLFO5LVL4">
    <w:name w:val="WW_CharLFO5LVL4"/>
    <w:rPr>
      <w:rFonts w:ascii="Symbol" w:eastAsia="Symbol" w:hAnsi="Symbol" w:cs="Symbol"/>
    </w:rPr>
  </w:style>
  <w:style w:type="character" w:customStyle="1" w:styleId="WWCharLFO5LVL5">
    <w:name w:val="WW_CharLFO5LVL5"/>
    <w:rPr>
      <w:rFonts w:ascii="Courier New" w:hAnsi="Courier New" w:cs="Courier New"/>
    </w:rPr>
  </w:style>
  <w:style w:type="character" w:customStyle="1" w:styleId="WWCharLFO5LVL6">
    <w:name w:val="WW_CharLFO5LVL6"/>
    <w:rPr>
      <w:rFonts w:ascii="Wingdings" w:eastAsia="Wingdings" w:hAnsi="Wingdings" w:cs="Wingdings"/>
    </w:rPr>
  </w:style>
  <w:style w:type="character" w:customStyle="1" w:styleId="WWCharLFO5LVL7">
    <w:name w:val="WW_CharLFO5LVL7"/>
    <w:rPr>
      <w:rFonts w:ascii="Symbol" w:eastAsia="Symbol" w:hAnsi="Symbol" w:cs="Symbol"/>
    </w:rPr>
  </w:style>
  <w:style w:type="character" w:customStyle="1" w:styleId="WWCharLFO5LVL8">
    <w:name w:val="WW_CharLFO5LVL8"/>
    <w:rPr>
      <w:rFonts w:ascii="Courier New" w:hAnsi="Courier New" w:cs="Courier New"/>
    </w:rPr>
  </w:style>
  <w:style w:type="character" w:customStyle="1" w:styleId="WWCharLFO5LVL9">
    <w:name w:val="WW_CharLFO5LVL9"/>
    <w:rPr>
      <w:rFonts w:ascii="Wingdings" w:eastAsia="Wingdings" w:hAnsi="Wingdings" w:cs="Wingdings"/>
    </w:rPr>
  </w:style>
  <w:style w:type="character" w:customStyle="1" w:styleId="WWCharLFO6LVL1">
    <w:name w:val="WW_CharLFO6LVL1"/>
    <w:rPr>
      <w:rFonts w:ascii="Corbel" w:hAnsi="Corbel" w:cs="Corbel"/>
    </w:rPr>
  </w:style>
  <w:style w:type="character" w:customStyle="1" w:styleId="WWCharLFO6LVL2">
    <w:name w:val="WW_CharLFO6LVL2"/>
    <w:rPr>
      <w:rFonts w:ascii="Courier New" w:hAnsi="Courier New" w:cs="Courier New"/>
    </w:rPr>
  </w:style>
  <w:style w:type="character" w:customStyle="1" w:styleId="WWCharLFO6LVL3">
    <w:name w:val="WW_CharLFO6LVL3"/>
    <w:rPr>
      <w:rFonts w:ascii="Wingdings" w:eastAsia="Wingdings" w:hAnsi="Wingdings" w:cs="Wingdings"/>
    </w:rPr>
  </w:style>
  <w:style w:type="character" w:customStyle="1" w:styleId="WWCharLFO6LVL4">
    <w:name w:val="WW_CharLFO6LVL4"/>
    <w:rPr>
      <w:rFonts w:ascii="Symbol" w:eastAsia="Symbol" w:hAnsi="Symbol" w:cs="Symbol"/>
    </w:rPr>
  </w:style>
  <w:style w:type="character" w:customStyle="1" w:styleId="WWCharLFO6LVL5">
    <w:name w:val="WW_CharLFO6LVL5"/>
    <w:rPr>
      <w:rFonts w:ascii="Courier New" w:hAnsi="Courier New" w:cs="Courier New"/>
    </w:rPr>
  </w:style>
  <w:style w:type="character" w:customStyle="1" w:styleId="WWCharLFO6LVL6">
    <w:name w:val="WW_CharLFO6LVL6"/>
    <w:rPr>
      <w:rFonts w:ascii="Wingdings" w:eastAsia="Wingdings" w:hAnsi="Wingdings" w:cs="Wingdings"/>
    </w:rPr>
  </w:style>
  <w:style w:type="character" w:customStyle="1" w:styleId="WWCharLFO6LVL7">
    <w:name w:val="WW_CharLFO6LVL7"/>
    <w:rPr>
      <w:rFonts w:ascii="Symbol" w:eastAsia="Symbol" w:hAnsi="Symbol" w:cs="Symbol"/>
    </w:rPr>
  </w:style>
  <w:style w:type="character" w:customStyle="1" w:styleId="WWCharLFO6LVL8">
    <w:name w:val="WW_CharLFO6LVL8"/>
    <w:rPr>
      <w:rFonts w:ascii="Courier New" w:hAnsi="Courier New" w:cs="Courier New"/>
    </w:rPr>
  </w:style>
  <w:style w:type="character" w:customStyle="1" w:styleId="WWCharLFO6LVL9">
    <w:name w:val="WW_CharLFO6LVL9"/>
    <w:rPr>
      <w:rFonts w:ascii="Wingdings" w:eastAsia="Wingdings" w:hAnsi="Wingdings" w:cs="Wingdings"/>
    </w:rPr>
  </w:style>
  <w:style w:type="character" w:customStyle="1" w:styleId="WWCharLFO7LVL1">
    <w:name w:val="WW_CharLFO7LVL1"/>
    <w:rPr>
      <w:rFonts w:ascii="Symbol" w:eastAsia="Symbol" w:hAnsi="Symbol" w:cs="Symbol"/>
    </w:rPr>
  </w:style>
  <w:style w:type="character" w:customStyle="1" w:styleId="WWCharLFO7LVL2">
    <w:name w:val="WW_CharLFO7LVL2"/>
    <w:rPr>
      <w:rFonts w:ascii="OpenSymbol" w:hAnsi="OpenSymbol" w:cs="OpenSymbol"/>
    </w:rPr>
  </w:style>
  <w:style w:type="character" w:customStyle="1" w:styleId="WWCharLFO7LVL3">
    <w:name w:val="WW_CharLFO7LVL3"/>
    <w:rPr>
      <w:rFonts w:ascii="OpenSymbol" w:hAnsi="OpenSymbol" w:cs="OpenSymbol"/>
    </w:rPr>
  </w:style>
  <w:style w:type="character" w:customStyle="1" w:styleId="WWCharLFO7LVL4">
    <w:name w:val="WW_CharLFO7LVL4"/>
    <w:rPr>
      <w:rFonts w:ascii="Symbol" w:eastAsia="Symbol" w:hAnsi="Symbol" w:cs="Symbol"/>
    </w:rPr>
  </w:style>
  <w:style w:type="character" w:customStyle="1" w:styleId="WWCharLFO7LVL5">
    <w:name w:val="WW_CharLFO7LVL5"/>
    <w:rPr>
      <w:rFonts w:ascii="OpenSymbol" w:hAnsi="OpenSymbol" w:cs="OpenSymbol"/>
    </w:rPr>
  </w:style>
  <w:style w:type="character" w:customStyle="1" w:styleId="WWCharLFO7LVL6">
    <w:name w:val="WW_CharLFO7LVL6"/>
    <w:rPr>
      <w:rFonts w:ascii="OpenSymbol" w:hAnsi="OpenSymbol" w:cs="OpenSymbol"/>
    </w:rPr>
  </w:style>
  <w:style w:type="character" w:customStyle="1" w:styleId="WWCharLFO7LVL7">
    <w:name w:val="WW_CharLFO7LVL7"/>
    <w:rPr>
      <w:rFonts w:ascii="Symbol" w:eastAsia="Symbol" w:hAnsi="Symbol" w:cs="Symbol"/>
    </w:rPr>
  </w:style>
  <w:style w:type="character" w:customStyle="1" w:styleId="WWCharLFO7LVL8">
    <w:name w:val="WW_CharLFO7LVL8"/>
    <w:rPr>
      <w:rFonts w:ascii="OpenSymbol" w:hAnsi="OpenSymbol" w:cs="OpenSymbol"/>
    </w:rPr>
  </w:style>
  <w:style w:type="character" w:customStyle="1" w:styleId="WWCharLFO7LVL9">
    <w:name w:val="WW_CharLFO7LVL9"/>
    <w:rPr>
      <w:rFonts w:ascii="OpenSymbol" w:hAnsi="OpenSymbol" w:cs="OpenSymbol"/>
    </w:rPr>
  </w:style>
  <w:style w:type="character" w:customStyle="1" w:styleId="WWCharLFO8LVL1">
    <w:name w:val="WW_CharLFO8LVL1"/>
    <w:rPr>
      <w:rFonts w:ascii="Corbel" w:hAnsi="Corbel" w:cs="Corbel"/>
    </w:rPr>
  </w:style>
  <w:style w:type="character" w:customStyle="1" w:styleId="WWCharLFO8LVL2">
    <w:name w:val="WW_CharLFO8LVL2"/>
    <w:rPr>
      <w:rFonts w:ascii="Wingdings" w:eastAsia="Wingdings" w:hAnsi="Wingdings" w:cs="Wingdings"/>
    </w:rPr>
  </w:style>
  <w:style w:type="character" w:customStyle="1" w:styleId="WWCharLFO8LVL3">
    <w:name w:val="WW_CharLFO8LVL3"/>
    <w:rPr>
      <w:rFonts w:ascii="Wingdings" w:eastAsia="Wingdings" w:hAnsi="Wingdings" w:cs="Wingdings"/>
    </w:rPr>
  </w:style>
  <w:style w:type="character" w:customStyle="1" w:styleId="WWCharLFO8LVL4">
    <w:name w:val="WW_CharLFO8LVL4"/>
    <w:rPr>
      <w:rFonts w:ascii="Symbol" w:eastAsia="Symbol" w:hAnsi="Symbol" w:cs="Symbol"/>
    </w:rPr>
  </w:style>
  <w:style w:type="character" w:customStyle="1" w:styleId="WWCharLFO8LVL5">
    <w:name w:val="WW_CharLFO8LVL5"/>
    <w:rPr>
      <w:rFonts w:ascii="Courier New" w:hAnsi="Courier New" w:cs="Courier New"/>
    </w:rPr>
  </w:style>
  <w:style w:type="character" w:customStyle="1" w:styleId="WWCharLFO8LVL6">
    <w:name w:val="WW_CharLFO8LVL6"/>
    <w:rPr>
      <w:rFonts w:ascii="Wingdings" w:eastAsia="Wingdings" w:hAnsi="Wingdings" w:cs="Wingdings"/>
    </w:rPr>
  </w:style>
  <w:style w:type="character" w:customStyle="1" w:styleId="WWCharLFO8LVL7">
    <w:name w:val="WW_CharLFO8LVL7"/>
    <w:rPr>
      <w:rFonts w:ascii="Symbol" w:eastAsia="Symbol" w:hAnsi="Symbol" w:cs="Symbol"/>
    </w:rPr>
  </w:style>
  <w:style w:type="character" w:customStyle="1" w:styleId="WWCharLFO8LVL8">
    <w:name w:val="WW_CharLFO8LVL8"/>
    <w:rPr>
      <w:rFonts w:ascii="Courier New" w:hAnsi="Courier New" w:cs="Courier New"/>
    </w:rPr>
  </w:style>
  <w:style w:type="character" w:customStyle="1" w:styleId="WWCharLFO8LVL9">
    <w:name w:val="WW_CharLFO8LVL9"/>
    <w:rPr>
      <w:rFonts w:ascii="Wingdings" w:eastAsia="Wingdings" w:hAnsi="Wingdings" w:cs="Wingdings"/>
    </w:rPr>
  </w:style>
  <w:style w:type="character" w:customStyle="1" w:styleId="WWCharLFO9LVL1">
    <w:name w:val="WW_CharLFO9LVL1"/>
    <w:rPr>
      <w:rFonts w:ascii="Symbol" w:eastAsia="Symbol" w:hAnsi="Symbol" w:cs="Symbol"/>
    </w:rPr>
  </w:style>
  <w:style w:type="character" w:customStyle="1" w:styleId="WWCharLFO9LVL2">
    <w:name w:val="WW_CharLFO9LVL2"/>
    <w:rPr>
      <w:rFonts w:ascii="OpenSymbol" w:hAnsi="OpenSymbol" w:cs="OpenSymbol"/>
    </w:rPr>
  </w:style>
  <w:style w:type="character" w:customStyle="1" w:styleId="WWCharLFO9LVL3">
    <w:name w:val="WW_CharLFO9LVL3"/>
    <w:rPr>
      <w:rFonts w:ascii="OpenSymbol" w:hAnsi="OpenSymbol" w:cs="OpenSymbol"/>
    </w:rPr>
  </w:style>
  <w:style w:type="character" w:customStyle="1" w:styleId="WWCharLFO9LVL4">
    <w:name w:val="WW_CharLFO9LVL4"/>
    <w:rPr>
      <w:rFonts w:ascii="Symbol" w:eastAsia="Symbol" w:hAnsi="Symbol" w:cs="Symbol"/>
    </w:rPr>
  </w:style>
  <w:style w:type="character" w:customStyle="1" w:styleId="WWCharLFO9LVL5">
    <w:name w:val="WW_CharLFO9LVL5"/>
    <w:rPr>
      <w:rFonts w:ascii="OpenSymbol" w:hAnsi="OpenSymbol" w:cs="OpenSymbol"/>
    </w:rPr>
  </w:style>
  <w:style w:type="character" w:customStyle="1" w:styleId="WWCharLFO9LVL6">
    <w:name w:val="WW_CharLFO9LVL6"/>
    <w:rPr>
      <w:rFonts w:ascii="OpenSymbol" w:hAnsi="OpenSymbol" w:cs="OpenSymbol"/>
    </w:rPr>
  </w:style>
  <w:style w:type="character" w:customStyle="1" w:styleId="WWCharLFO9LVL7">
    <w:name w:val="WW_CharLFO9LVL7"/>
    <w:rPr>
      <w:rFonts w:ascii="Symbol" w:eastAsia="Symbol" w:hAnsi="Symbol" w:cs="Symbol"/>
    </w:rPr>
  </w:style>
  <w:style w:type="character" w:customStyle="1" w:styleId="WWCharLFO9LVL8">
    <w:name w:val="WW_CharLFO9LVL8"/>
    <w:rPr>
      <w:rFonts w:ascii="OpenSymbol" w:hAnsi="OpenSymbol" w:cs="OpenSymbol"/>
    </w:rPr>
  </w:style>
  <w:style w:type="character" w:customStyle="1" w:styleId="WWCharLFO9LVL9">
    <w:name w:val="WW_CharLFO9LVL9"/>
    <w:rPr>
      <w:rFonts w:ascii="OpenSymbol" w:hAnsi="OpenSymbol" w:cs="OpenSymbol"/>
    </w:rPr>
  </w:style>
  <w:style w:type="character" w:customStyle="1" w:styleId="WWCharLFO10LVL1">
    <w:name w:val="WW_CharLFO10LVL1"/>
    <w:rPr>
      <w:rFonts w:ascii="Symbol" w:eastAsia="Symbol" w:hAnsi="Symbol" w:cs="Symbol"/>
    </w:rPr>
  </w:style>
  <w:style w:type="character" w:customStyle="1" w:styleId="WWCharLFO10LVL2">
    <w:name w:val="WW_CharLFO10LVL2"/>
    <w:rPr>
      <w:rFonts w:ascii="Symbol" w:eastAsia="Symbol" w:hAnsi="Symbol" w:cs="Symbol"/>
    </w:rPr>
  </w:style>
  <w:style w:type="character" w:customStyle="1" w:styleId="WWCharLFO10LVL3">
    <w:name w:val="WW_CharLFO10LVL3"/>
    <w:rPr>
      <w:rFonts w:ascii="Symbol" w:eastAsia="Symbol" w:hAnsi="Symbol" w:cs="Symbol"/>
    </w:rPr>
  </w:style>
  <w:style w:type="character" w:customStyle="1" w:styleId="WWCharLFO10LVL4">
    <w:name w:val="WW_CharLFO10LVL4"/>
    <w:rPr>
      <w:rFonts w:ascii="Symbol" w:eastAsia="Symbol" w:hAnsi="Symbol" w:cs="Symbol"/>
    </w:rPr>
  </w:style>
  <w:style w:type="character" w:customStyle="1" w:styleId="WWCharLFO10LVL5">
    <w:name w:val="WW_CharLFO10LVL5"/>
    <w:rPr>
      <w:rFonts w:ascii="Symbol" w:eastAsia="Symbol" w:hAnsi="Symbol" w:cs="Symbol"/>
    </w:rPr>
  </w:style>
  <w:style w:type="character" w:customStyle="1" w:styleId="WWCharLFO10LVL6">
    <w:name w:val="WW_CharLFO10LVL6"/>
    <w:rPr>
      <w:rFonts w:ascii="Symbol" w:eastAsia="Symbol" w:hAnsi="Symbol" w:cs="Symbol"/>
    </w:rPr>
  </w:style>
  <w:style w:type="character" w:customStyle="1" w:styleId="WWCharLFO10LVL7">
    <w:name w:val="WW_CharLFO10LVL7"/>
    <w:rPr>
      <w:rFonts w:ascii="Symbol" w:eastAsia="Symbol" w:hAnsi="Symbol" w:cs="Symbol"/>
    </w:rPr>
  </w:style>
  <w:style w:type="character" w:customStyle="1" w:styleId="WWCharLFO10LVL8">
    <w:name w:val="WW_CharLFO10LVL8"/>
    <w:rPr>
      <w:rFonts w:ascii="Symbol" w:eastAsia="Symbol" w:hAnsi="Symbol" w:cs="Symbol"/>
    </w:rPr>
  </w:style>
  <w:style w:type="character" w:customStyle="1" w:styleId="WWCharLFO10LVL9">
    <w:name w:val="WW_CharLFO10LVL9"/>
    <w:rPr>
      <w:rFonts w:ascii="Symbol" w:eastAsia="Symbol" w:hAnsi="Symbol" w:cs="Symbol"/>
    </w:rPr>
  </w:style>
  <w:style w:type="character" w:customStyle="1" w:styleId="WWCharLFO11LVL1">
    <w:name w:val="WW_CharLFO11LVL1"/>
    <w:rPr>
      <w:rFonts w:ascii="Symbol" w:eastAsia="Symbol" w:hAnsi="Symbol" w:cs="Symbol"/>
    </w:rPr>
  </w:style>
  <w:style w:type="character" w:customStyle="1" w:styleId="WWCharLFO11LVL2">
    <w:name w:val="WW_CharLFO11LVL2"/>
    <w:rPr>
      <w:rFonts w:ascii="OpenSymbol" w:hAnsi="OpenSymbol" w:cs="OpenSymbol"/>
    </w:rPr>
  </w:style>
  <w:style w:type="character" w:customStyle="1" w:styleId="WWCharLFO11LVL3">
    <w:name w:val="WW_CharLFO11LVL3"/>
    <w:rPr>
      <w:rFonts w:ascii="OpenSymbol" w:hAnsi="OpenSymbol" w:cs="OpenSymbol"/>
    </w:rPr>
  </w:style>
  <w:style w:type="character" w:customStyle="1" w:styleId="WWCharLFO11LVL4">
    <w:name w:val="WW_CharLFO11LVL4"/>
    <w:rPr>
      <w:rFonts w:ascii="Symbol" w:eastAsia="Symbol" w:hAnsi="Symbol" w:cs="Symbol"/>
    </w:rPr>
  </w:style>
  <w:style w:type="character" w:customStyle="1" w:styleId="WWCharLFO11LVL5">
    <w:name w:val="WW_CharLFO11LVL5"/>
    <w:rPr>
      <w:rFonts w:ascii="OpenSymbol" w:hAnsi="OpenSymbol" w:cs="OpenSymbol"/>
    </w:rPr>
  </w:style>
  <w:style w:type="character" w:customStyle="1" w:styleId="WWCharLFO11LVL6">
    <w:name w:val="WW_CharLFO11LVL6"/>
    <w:rPr>
      <w:rFonts w:ascii="OpenSymbol" w:hAnsi="OpenSymbol" w:cs="OpenSymbol"/>
    </w:rPr>
  </w:style>
  <w:style w:type="character" w:customStyle="1" w:styleId="WWCharLFO11LVL7">
    <w:name w:val="WW_CharLFO11LVL7"/>
    <w:rPr>
      <w:rFonts w:ascii="Symbol" w:eastAsia="Symbol" w:hAnsi="Symbol" w:cs="Symbol"/>
    </w:rPr>
  </w:style>
  <w:style w:type="character" w:customStyle="1" w:styleId="WWCharLFO11LVL8">
    <w:name w:val="WW_CharLFO11LVL8"/>
    <w:rPr>
      <w:rFonts w:ascii="OpenSymbol" w:hAnsi="OpenSymbol" w:cs="OpenSymbol"/>
    </w:rPr>
  </w:style>
  <w:style w:type="character" w:customStyle="1" w:styleId="WWCharLFO11LVL9">
    <w:name w:val="WW_CharLFO11LVL9"/>
    <w:rPr>
      <w:rFonts w:ascii="OpenSymbol" w:hAnsi="OpenSymbol" w:cs="OpenSymbol"/>
    </w:rPr>
  </w:style>
  <w:style w:type="character" w:customStyle="1" w:styleId="WWCharLFO12LVL1">
    <w:name w:val="WW_CharLFO12LVL1"/>
    <w:rPr>
      <w:rFonts w:ascii="Symbol" w:eastAsia="Symbol" w:hAnsi="Symbol" w:cs="Symbol"/>
    </w:rPr>
  </w:style>
  <w:style w:type="character" w:customStyle="1" w:styleId="WWCharLFO12LVL2">
    <w:name w:val="WW_CharLFO12LVL2"/>
    <w:rPr>
      <w:rFonts w:ascii="OpenSymbol" w:hAnsi="OpenSymbol" w:cs="OpenSymbol"/>
    </w:rPr>
  </w:style>
  <w:style w:type="character" w:customStyle="1" w:styleId="WWCharLFO12LVL3">
    <w:name w:val="WW_CharLFO12LVL3"/>
    <w:rPr>
      <w:rFonts w:ascii="OpenSymbol" w:hAnsi="OpenSymbol" w:cs="OpenSymbol"/>
    </w:rPr>
  </w:style>
  <w:style w:type="character" w:customStyle="1" w:styleId="WWCharLFO12LVL4">
    <w:name w:val="WW_CharLFO12LVL4"/>
    <w:rPr>
      <w:rFonts w:ascii="Symbol" w:eastAsia="Symbol" w:hAnsi="Symbol" w:cs="Symbol"/>
    </w:rPr>
  </w:style>
  <w:style w:type="character" w:customStyle="1" w:styleId="WWCharLFO12LVL5">
    <w:name w:val="WW_CharLFO12LVL5"/>
    <w:rPr>
      <w:rFonts w:ascii="OpenSymbol" w:hAnsi="OpenSymbol" w:cs="OpenSymbol"/>
    </w:rPr>
  </w:style>
  <w:style w:type="character" w:customStyle="1" w:styleId="WWCharLFO12LVL6">
    <w:name w:val="WW_CharLFO12LVL6"/>
    <w:rPr>
      <w:rFonts w:ascii="OpenSymbol" w:hAnsi="OpenSymbol" w:cs="OpenSymbol"/>
    </w:rPr>
  </w:style>
  <w:style w:type="character" w:customStyle="1" w:styleId="WWCharLFO12LVL7">
    <w:name w:val="WW_CharLFO12LVL7"/>
    <w:rPr>
      <w:rFonts w:ascii="Symbol" w:eastAsia="Symbol" w:hAnsi="Symbol" w:cs="Symbol"/>
    </w:rPr>
  </w:style>
  <w:style w:type="character" w:customStyle="1" w:styleId="WWCharLFO12LVL8">
    <w:name w:val="WW_CharLFO12LVL8"/>
    <w:rPr>
      <w:rFonts w:ascii="OpenSymbol" w:hAnsi="OpenSymbol" w:cs="OpenSymbol"/>
    </w:rPr>
  </w:style>
  <w:style w:type="character" w:customStyle="1" w:styleId="WWCharLFO12LVL9">
    <w:name w:val="WW_CharLFO12LVL9"/>
    <w:rPr>
      <w:rFonts w:ascii="OpenSymbol" w:hAnsi="OpenSymbol" w:cs="OpenSymbo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g"/><Relationship Id="rId26" Type="http://schemas.openxmlformats.org/officeDocument/2006/relationships/image" Target="media/image11.png"/><Relationship Id="rId39" Type="http://schemas.openxmlformats.org/officeDocument/2006/relationships/image" Target="media/image160.png"/><Relationship Id="rId21" Type="http://schemas.openxmlformats.org/officeDocument/2006/relationships/image" Target="media/image70.jpg"/><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00.png"/><Relationship Id="rId50" Type="http://schemas.openxmlformats.org/officeDocument/2006/relationships/image" Target="media/image23.png"/><Relationship Id="rId55" Type="http://schemas.openxmlformats.org/officeDocument/2006/relationships/image" Target="media/image240.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image" Target="media/image110.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50.png"/><Relationship Id="rId40" Type="http://schemas.openxmlformats.org/officeDocument/2006/relationships/image" Target="media/image18.jpg"/><Relationship Id="rId45" Type="http://schemas.openxmlformats.org/officeDocument/2006/relationships/image" Target="media/image190.png"/><Relationship Id="rId53" Type="http://schemas.openxmlformats.org/officeDocument/2006/relationships/image" Target="media/image230.png"/><Relationship Id="rId5" Type="http://schemas.openxmlformats.org/officeDocument/2006/relationships/footnotes" Target="footnotes.xml"/><Relationship Id="rId19" Type="http://schemas.openxmlformats.org/officeDocument/2006/relationships/image" Target="media/image60.jpg"/><Relationship Id="rId31" Type="http://schemas.openxmlformats.org/officeDocument/2006/relationships/image" Target="media/image120.png"/><Relationship Id="rId44" Type="http://schemas.openxmlformats.org/officeDocument/2006/relationships/image" Target="media/image20.png"/><Relationship Id="rId52" Type="http://schemas.openxmlformats.org/officeDocument/2006/relationships/image" Target="media/image24.png"/><Relationship Id="rId4"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9.jpg"/><Relationship Id="rId27" Type="http://schemas.openxmlformats.org/officeDocument/2006/relationships/image" Target="media/image100.png"/><Relationship Id="rId30" Type="http://schemas.openxmlformats.org/officeDocument/2006/relationships/image" Target="media/image13.png"/><Relationship Id="rId35" Type="http://schemas.openxmlformats.org/officeDocument/2006/relationships/image" Target="media/image140.png"/><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fontTable" Target="fontTable.xml"/><Relationship Id="rId51" Type="http://schemas.openxmlformats.org/officeDocument/2006/relationships/image" Target="media/image220.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9.png"/><Relationship Id="rId33" Type="http://schemas.openxmlformats.org/officeDocument/2006/relationships/image" Target="media/image130.png"/><Relationship Id="rId38" Type="http://schemas.openxmlformats.org/officeDocument/2006/relationships/image" Target="media/image17.png"/><Relationship Id="rId46" Type="http://schemas.openxmlformats.org/officeDocument/2006/relationships/image" Target="media/image21.png"/><Relationship Id="rId20" Type="http://schemas.openxmlformats.org/officeDocument/2006/relationships/image" Target="media/image8.jpg"/><Relationship Id="rId41" Type="http://schemas.openxmlformats.org/officeDocument/2006/relationships/image" Target="media/image17.jpg"/><Relationship Id="rId54"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0.png"/><Relationship Id="rId23" Type="http://schemas.openxmlformats.org/officeDocument/2006/relationships/image" Target="media/image80.jp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10.png"/><Relationship Id="rId5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5808</Words>
  <Characters>33108</Characters>
  <Application>Microsoft Office Word</Application>
  <DocSecurity>0</DocSecurity>
  <Lines>275</Lines>
  <Paragraphs>77</Paragraphs>
  <ScaleCrop>false</ScaleCrop>
  <Company/>
  <LinksUpToDate>false</LinksUpToDate>
  <CharactersWithSpaces>38839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Noelia</dc:creator>
  <cp:keywords>, docId:EE5EAC5FE6E53DEAC563627B3562EBCE</cp:keywords>
  <cp:lastModifiedBy>Natassa Stylianou</cp:lastModifiedBy>
  <cp:revision>3</cp:revision>
  <dcterms:created xsi:type="dcterms:W3CDTF">2025-01-10T09:02:00Z</dcterms:created>
  <dcterms:modified xsi:type="dcterms:W3CDTF">2025-09-16T05:44:00Z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