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24D30A" w14:textId="1B05398E" w:rsidR="008C050C" w:rsidRPr="008E4376" w:rsidRDefault="009F6826">
      <w:pPr>
        <w:pStyle w:val="Sommario1"/>
      </w:pPr>
      <w:r w:rsidRPr="008E4376">
        <w:rPr>
          <w:noProof/>
          <w:lang w:val="gl-ES" w:eastAsia="gl-ES"/>
        </w:rPr>
        <mc:AlternateContent>
          <mc:Choice Requires="wpg">
            <w:drawing>
              <wp:anchor distT="0" distB="0" distL="114300" distR="114300" simplePos="0" relativeHeight="251708416" behindDoc="1" locked="0" layoutInCell="1" allowOverlap="1" wp14:anchorId="17490DAB" wp14:editId="62207668">
                <wp:simplePos x="0" y="0"/>
                <wp:positionH relativeFrom="column">
                  <wp:posOffset>-685800</wp:posOffset>
                </wp:positionH>
                <wp:positionV relativeFrom="paragraph">
                  <wp:posOffset>-2514600</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90" cy="10067290"/>
                          <a:chOff x="0" y="0"/>
                          <a:chExt cx="7780020" cy="10066020"/>
                        </a:xfrm>
                      </wpg:grpSpPr>
                      <wps:wsp>
                        <wps:cNvPr id="7" name="Rechteck 1"/>
                        <wps:cNvSpPr/>
                        <wps:spPr bwMode="auto">
                          <a:xfrm>
                            <a:off x="0" y="5036820"/>
                            <a:ext cx="7772400" cy="5029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8" name="Rechteck 2"/>
                        <wps:cNvSpPr/>
                        <wps:spPr bwMode="auto">
                          <a:xfrm>
                            <a:off x="7620" y="0"/>
                            <a:ext cx="7772400" cy="502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9" name="Rechteck 3"/>
                        <wps:cNvSpPr/>
                        <wps:spPr bwMode="auto">
                          <a:xfrm>
                            <a:off x="579120" y="571500"/>
                            <a:ext cx="6629400" cy="8915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Pr id="10" name="Gruppieren 4"/>
                        <wpg:cNvGrpSpPr/>
                        <wpg:grpSpPr bwMode="auto">
                          <a:xfrm>
                            <a:off x="7620" y="961512"/>
                            <a:ext cx="1897899" cy="1165159"/>
                            <a:chOff x="0" y="53341"/>
                            <a:chExt cx="875347" cy="537210"/>
                          </a:xfrm>
                        </wpg:grpSpPr>
                        <wps:wsp>
                          <wps:cNvPr id="11" name="Freihandform: Form 7"/>
                          <wps:cNvSpPr/>
                          <wps:spPr bwMode="auto">
                            <a:xfrm>
                              <a:off x="0" y="53341"/>
                              <a:ext cx="875347" cy="537210"/>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12" name="Freihandform: Form 8"/>
                          <wps:cNvSpPr/>
                          <wps:spPr bwMode="auto">
                            <a:xfrm>
                              <a:off x="0" y="160021"/>
                              <a:ext cx="768667" cy="323850"/>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0218AC0" id="Group 2" o:spid="_x0000_s1026" style="position:absolute;margin-left:-54pt;margin-top:-198pt;width:612.7pt;height:792.7pt;z-index:-251608064;mso-width-relative:margin;mso-height-relative:margin" coordsize="77800,10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">
                <v:rect id="Rechteck 1" o:spid="_x0000_s1027" style="position:absolute;top:50368;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" fillcolor="#cdfeea [663]" stroked="f" strokeweight="1pt"/>
                <v:rect id="Rechteck 2" o:spid="_x0000_s1028" style="position:absolute;left:76;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" fillcolor="#072bd9 [3206]" stroked="f" strokeweight="1pt"/>
                <v:rect id="Rechteck 3" o:spid="_x0000_s1029" style="position:absolute;left:5791;top:5715;width:66294;height:89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" fillcolor="white [3205]" stroked="f" strokeweight="1pt"/>
                <v:group id="Gruppieren 4" o:spid="_x0000_s1030" style="position:absolute;left:76;top:9615;width:18979;height:11651" coordorigin=",533" coordsize="875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ihandform: Form 7" o:spid="_x0000_s1031" style="position:absolute;top:533;width:8753;height:5372;visibility:visible;mso-wrap-style:square;v-text-anchor:top" coordsize="875347,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" path="m606743,53340v119062,,215265,96203,215265,215265c822008,387668,725805,483870,606743,483870l,483870r,53340l606743,537210v148590,,268604,-120015,268604,-268605c875347,120015,755333,,606743,l,,,53340r606743,xe" filled="f" stroked="f">
                    <v:stroke joinstyle="miter"/>
                    <v:path arrowok="t" o:extrusionok="f" o:connecttype="custom" o:connectlocs="606743,53340;822008,268605;606743,483870;0,483870;0,537210;606743,537210;875347,268605;606743,0;0,0;0,53340;606743,53340" o:connectangles="0,0,0,0,0,0,0,0,0,0,0"/>
                  </v:shape>
                  <v:shape id="Freihandform: Form 8" o:spid="_x0000_s1032" style="position:absolute;top:1600;width:7686;height:3238;visibility:visible;mso-wrap-style:square;v-text-anchor:top" coordsize="768667,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" path="m768668,161925c768668,72390,696278,,606743,l,,,323850r606743,c695325,323850,768668,251460,768668,161925xe" filled="f" stroked="f">
                    <v:stroke joinstyle="miter"/>
                    <v:path arrowok="t" o:extrusionok="f" o:connecttype="custom" o:connectlocs="768668,161925;606743,0;0,0;0,323850;606743,323850;768668,161925" o:connectangles="0,0,0,0,0,0"/>
                  </v:shape>
                </v:group>
              </v:group>
            </w:pict>
          </mc:Fallback>
        </mc:AlternateContent>
      </w:r>
      <w:r w:rsidR="00E1590D" w:rsidRPr="008E4376">
        <w:rPr>
          <w:noProof/>
          <w:lang w:val="gl-ES" w:eastAsia="gl-ES"/>
        </w:rPr>
        <w:drawing>
          <wp:anchor distT="0" distB="0" distL="114300" distR="114300" simplePos="0" relativeHeight="251738112" behindDoc="0" locked="0" layoutInCell="1" allowOverlap="1" wp14:anchorId="6DEBC649" wp14:editId="3FF18221">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icPr>
                  <pic:blipFill>
                    <a:blip r:embed="rId11"/>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w:r>
    </w:p>
    <w:p w14:paraId="7FC11779" w14:textId="77777777" w:rsidR="008C050C" w:rsidRPr="008E4376" w:rsidRDefault="008C050C"/>
    <w:p w14:paraId="66284920" w14:textId="474ECB98" w:rsidR="009F6826" w:rsidRPr="00200C90" w:rsidRDefault="000C283E">
      <w:pPr>
        <w:jc w:val="left"/>
        <w:rPr>
          <w:rFonts w:asciiTheme="majorHAnsi" w:hAnsiTheme="majorHAnsi"/>
          <w:b/>
          <w:bCs/>
          <w:color w:val="072BD9"/>
          <w:sz w:val="116"/>
          <w:szCs w:val="116"/>
          <w:lang w:val="it-IT"/>
        </w:rPr>
      </w:pPr>
      <w:proofErr w:type="spellStart"/>
      <w:r w:rsidRPr="00200C90">
        <w:rPr>
          <w:rFonts w:asciiTheme="majorHAnsi" w:hAnsiTheme="majorHAnsi"/>
          <w:b/>
          <w:bCs/>
          <w:color w:val="072BD9"/>
          <w:sz w:val="116"/>
          <w:szCs w:val="116"/>
          <w:lang w:val="it-IT"/>
        </w:rPr>
        <w:t>Aguamod</w:t>
      </w:r>
      <w:proofErr w:type="spellEnd"/>
      <w:r w:rsidRPr="00200C90">
        <w:rPr>
          <w:rFonts w:asciiTheme="majorHAnsi" w:hAnsiTheme="majorHAnsi"/>
          <w:b/>
          <w:bCs/>
          <w:color w:val="072BD9"/>
          <w:sz w:val="116"/>
          <w:szCs w:val="116"/>
          <w:lang w:val="it-IT"/>
        </w:rPr>
        <w:t xml:space="preserve"> </w:t>
      </w:r>
    </w:p>
    <w:p w14:paraId="2DAE6BED" w14:textId="34E55498" w:rsidR="008C050C" w:rsidRPr="00200C90" w:rsidRDefault="009F6826">
      <w:pPr>
        <w:jc w:val="left"/>
        <w:rPr>
          <w:rFonts w:asciiTheme="majorHAnsi" w:hAnsiTheme="majorHAnsi"/>
          <w:b/>
          <w:bCs/>
          <w:color w:val="072BD9"/>
          <w:sz w:val="144"/>
          <w:szCs w:val="120"/>
          <w:lang w:val="it-IT"/>
        </w:rPr>
      </w:pPr>
      <w:r w:rsidRPr="00200C90">
        <w:rPr>
          <w:rFonts w:asciiTheme="majorHAnsi" w:hAnsiTheme="majorHAnsi"/>
          <w:b/>
          <w:bCs/>
          <w:color w:val="072BD9"/>
          <w:sz w:val="96"/>
          <w:szCs w:val="116"/>
          <w:lang w:val="it-IT"/>
        </w:rPr>
        <w:t>Unità didattica</w:t>
      </w:r>
      <w:r w:rsidR="00E1590D" w:rsidRPr="00200C90">
        <w:rPr>
          <w:rFonts w:asciiTheme="majorHAnsi" w:hAnsiTheme="majorHAnsi"/>
          <w:b/>
          <w:bCs/>
          <w:color w:val="072BD9"/>
          <w:sz w:val="96"/>
          <w:szCs w:val="116"/>
          <w:lang w:val="it-IT"/>
        </w:rPr>
        <w:t xml:space="preserve"> </w:t>
      </w:r>
    </w:p>
    <w:p w14:paraId="7E4EB211" w14:textId="77777777" w:rsidR="009F6826" w:rsidRPr="00200C90" w:rsidRDefault="009F6826">
      <w:pPr>
        <w:rPr>
          <w:rFonts w:asciiTheme="majorHAnsi" w:hAnsiTheme="majorHAnsi"/>
          <w:color w:val="072BD9"/>
          <w:sz w:val="56"/>
          <w:szCs w:val="56"/>
          <w:lang w:val="it-IT"/>
        </w:rPr>
      </w:pPr>
    </w:p>
    <w:p w14:paraId="11D0F806" w14:textId="77777777" w:rsidR="009F6826" w:rsidRPr="00200C90" w:rsidRDefault="009F6826" w:rsidP="009F6826">
      <w:pPr>
        <w:pStyle w:val="docdata"/>
        <w:spacing w:before="0" w:beforeAutospacing="0" w:after="160" w:afterAutospacing="0"/>
        <w:jc w:val="both"/>
        <w:rPr>
          <w:rFonts w:ascii="Bookman Old Style" w:hAnsi="Bookman Old Style"/>
          <w:color w:val="072BD9"/>
          <w:sz w:val="72"/>
          <w:szCs w:val="72"/>
        </w:rPr>
      </w:pPr>
      <w:r w:rsidRPr="00200C90">
        <w:rPr>
          <w:rFonts w:ascii="Bookman Old Style" w:hAnsi="Bookman Old Style"/>
          <w:color w:val="072BD9"/>
          <w:sz w:val="72"/>
          <w:szCs w:val="72"/>
        </w:rPr>
        <w:t>Università di A Coruña</w:t>
      </w:r>
    </w:p>
    <w:p w14:paraId="2192D416" w14:textId="77777777" w:rsidR="008C050C" w:rsidRPr="00200C90" w:rsidRDefault="008C050C">
      <w:pPr>
        <w:rPr>
          <w:rFonts w:asciiTheme="majorHAnsi" w:hAnsiTheme="majorHAnsi"/>
          <w:color w:val="072BD9"/>
          <w:sz w:val="32"/>
          <w:szCs w:val="32"/>
          <w:lang w:val="it-IT"/>
        </w:rPr>
      </w:pPr>
    </w:p>
    <w:p w14:paraId="4189B999" w14:textId="77777777" w:rsidR="009F6826" w:rsidRPr="00200C90" w:rsidRDefault="009F6826">
      <w:pPr>
        <w:rPr>
          <w:rFonts w:asciiTheme="majorHAnsi" w:hAnsiTheme="majorHAnsi"/>
          <w:color w:val="072BD9"/>
          <w:sz w:val="32"/>
          <w:szCs w:val="32"/>
          <w:lang w:val="it-IT"/>
        </w:rPr>
      </w:pPr>
    </w:p>
    <w:p w14:paraId="74CF6482" w14:textId="1C54EA5C" w:rsidR="009F6826" w:rsidRPr="00200C90" w:rsidRDefault="009F6826">
      <w:pPr>
        <w:rPr>
          <w:rFonts w:asciiTheme="majorHAnsi" w:hAnsiTheme="majorHAnsi"/>
          <w:color w:val="072BD9"/>
          <w:sz w:val="32"/>
          <w:szCs w:val="32"/>
          <w:lang w:val="it-IT"/>
        </w:rPr>
      </w:pPr>
    </w:p>
    <w:p w14:paraId="38FD9376" w14:textId="77777777" w:rsidR="009F6826" w:rsidRPr="00200C90" w:rsidRDefault="009F6826">
      <w:pPr>
        <w:rPr>
          <w:rFonts w:asciiTheme="majorHAnsi" w:hAnsiTheme="majorHAnsi"/>
          <w:color w:val="072BD9"/>
          <w:sz w:val="32"/>
          <w:szCs w:val="32"/>
          <w:lang w:val="it-IT"/>
        </w:rPr>
      </w:pPr>
    </w:p>
    <w:p w14:paraId="18DF10A8" w14:textId="659C3047" w:rsidR="008C050C" w:rsidRPr="00200C90" w:rsidRDefault="000C283E">
      <w:pPr>
        <w:rPr>
          <w:rFonts w:asciiTheme="majorHAnsi" w:hAnsiTheme="majorHAnsi"/>
          <w:color w:val="072BD9"/>
          <w:sz w:val="32"/>
          <w:szCs w:val="32"/>
          <w:lang w:val="it-IT"/>
        </w:rPr>
      </w:pPr>
      <w:r w:rsidRPr="00200C90">
        <w:rPr>
          <w:rFonts w:asciiTheme="majorHAnsi" w:hAnsiTheme="majorHAnsi"/>
          <w:color w:val="072BD9"/>
          <w:sz w:val="32"/>
          <w:szCs w:val="32"/>
          <w:lang w:val="it-IT"/>
        </w:rPr>
        <w:t>D</w:t>
      </w:r>
      <w:r w:rsidR="00200C90">
        <w:rPr>
          <w:rFonts w:asciiTheme="majorHAnsi" w:hAnsiTheme="majorHAnsi"/>
          <w:color w:val="072BD9"/>
          <w:sz w:val="32"/>
          <w:szCs w:val="32"/>
          <w:lang w:val="it-IT"/>
        </w:rPr>
        <w:t>icembre 2024</w:t>
      </w:r>
    </w:p>
    <w:p w14:paraId="416EAAD9" w14:textId="2EC105C1" w:rsidR="008C050C" w:rsidRPr="00200C90" w:rsidRDefault="008C050C">
      <w:pPr>
        <w:rPr>
          <w:rFonts w:asciiTheme="majorHAnsi" w:hAnsiTheme="majorHAnsi"/>
          <w:color w:val="072BD9"/>
          <w:sz w:val="32"/>
          <w:szCs w:val="32"/>
          <w:lang w:val="it-IT"/>
        </w:rPr>
      </w:pPr>
    </w:p>
    <w:p w14:paraId="5E7C76B1" w14:textId="342B3647" w:rsidR="009F6826" w:rsidRPr="00200C90" w:rsidRDefault="009F6826">
      <w:pPr>
        <w:jc w:val="left"/>
        <w:rPr>
          <w:rFonts w:asciiTheme="majorHAnsi" w:eastAsiaTheme="majorEastAsia" w:hAnsiTheme="majorHAnsi" w:cs="Segoe UI"/>
          <w:b/>
          <w:caps/>
          <w:color w:val="072BD9" w:themeColor="accent1"/>
          <w:spacing w:val="20"/>
          <w:sz w:val="40"/>
          <w:szCs w:val="72"/>
          <w:lang w:val="it-IT"/>
        </w:rPr>
      </w:pPr>
      <w:r w:rsidRPr="00200C90">
        <w:rPr>
          <w:rFonts w:asciiTheme="majorHAnsi" w:eastAsiaTheme="majorEastAsia" w:hAnsiTheme="majorHAnsi" w:cs="Segoe UI"/>
          <w:b/>
          <w:caps/>
          <w:color w:val="072BD9" w:themeColor="accent1"/>
          <w:spacing w:val="20"/>
          <w:sz w:val="40"/>
          <w:szCs w:val="72"/>
          <w:lang w:val="it-IT"/>
        </w:rPr>
        <w:br w:type="page"/>
      </w:r>
    </w:p>
    <w:p w14:paraId="78CDFF88" w14:textId="77777777" w:rsidR="00D90E9E" w:rsidRPr="00200C90" w:rsidRDefault="00D90E9E">
      <w:pPr>
        <w:jc w:val="left"/>
        <w:rPr>
          <w:b/>
          <w:bCs/>
          <w:sz w:val="28"/>
          <w:szCs w:val="24"/>
          <w:lang w:val="it-IT"/>
        </w:rPr>
      </w:pPr>
    </w:p>
    <w:p w14:paraId="0E7F9E35" w14:textId="0C0FA0AE" w:rsidR="00D90E9E" w:rsidRPr="00200C90" w:rsidRDefault="000C283E" w:rsidP="00D90E9E">
      <w:pPr>
        <w:shd w:val="clear" w:color="auto" w:fill="9BFED6" w:themeFill="accent4" w:themeFillTint="66"/>
        <w:tabs>
          <w:tab w:val="left" w:pos="2154"/>
        </w:tabs>
        <w:rPr>
          <w:b/>
          <w:bCs/>
          <w:caps/>
          <w:sz w:val="36"/>
          <w:szCs w:val="32"/>
          <w:lang w:val="it-IT"/>
        </w:rPr>
      </w:pPr>
      <w:r w:rsidRPr="00200C90">
        <w:rPr>
          <w:b/>
          <w:bCs/>
          <w:caps/>
          <w:sz w:val="36"/>
          <w:szCs w:val="32"/>
          <w:lang w:val="it-IT"/>
        </w:rPr>
        <w:t>AGUAMOD</w:t>
      </w:r>
    </w:p>
    <w:p w14:paraId="24274263" w14:textId="77777777" w:rsidR="009F6826" w:rsidRPr="00200C90" w:rsidRDefault="009F6826" w:rsidP="009F6826">
      <w:pPr>
        <w:spacing w:after="0" w:line="240" w:lineRule="auto"/>
        <w:rPr>
          <w:lang w:val="it-IT"/>
        </w:rPr>
      </w:pPr>
      <w:proofErr w:type="spellStart"/>
      <w:r w:rsidRPr="00200C90">
        <w:rPr>
          <w:i/>
          <w:lang w:val="it-IT"/>
        </w:rPr>
        <w:t>Aguamod</w:t>
      </w:r>
      <w:proofErr w:type="spellEnd"/>
      <w:r w:rsidRPr="00200C90">
        <w:rPr>
          <w:lang w:val="it-IT"/>
        </w:rPr>
        <w:t xml:space="preserve"> è un </w:t>
      </w:r>
      <w:proofErr w:type="spellStart"/>
      <w:r w:rsidRPr="00200C90">
        <w:rPr>
          <w:lang w:val="it-IT"/>
        </w:rPr>
        <w:t>serious</w:t>
      </w:r>
      <w:proofErr w:type="spellEnd"/>
      <w:r w:rsidRPr="00200C90">
        <w:rPr>
          <w:lang w:val="it-IT"/>
        </w:rPr>
        <w:t xml:space="preserve"> game sviluppato nell’ambito del progetto europeo SUDOE </w:t>
      </w:r>
      <w:proofErr w:type="spellStart"/>
      <w:r w:rsidRPr="00200C90">
        <w:rPr>
          <w:lang w:val="it-IT"/>
        </w:rPr>
        <w:t>Interreg</w:t>
      </w:r>
      <w:proofErr w:type="spellEnd"/>
      <w:r w:rsidRPr="00200C90">
        <w:rPr>
          <w:lang w:val="it-IT"/>
        </w:rPr>
        <w:t>, che si concentra sulla gestione delle risorse idriche nel sud-ovest dell’Europa.</w:t>
      </w:r>
    </w:p>
    <w:p w14:paraId="112A9730" w14:textId="4EA74D59" w:rsidR="009F6826" w:rsidRPr="00200C90" w:rsidRDefault="009F6826" w:rsidP="009F6826">
      <w:pPr>
        <w:spacing w:after="0" w:line="240" w:lineRule="auto"/>
        <w:rPr>
          <w:lang w:val="it-IT"/>
        </w:rPr>
      </w:pPr>
      <w:r w:rsidRPr="00200C90">
        <w:rPr>
          <w:lang w:val="it-IT"/>
        </w:rPr>
        <w:t xml:space="preserve">Il gioco ha l’obiettivo di educare gli </w:t>
      </w:r>
      <w:r w:rsidR="00200C90">
        <w:rPr>
          <w:lang w:val="it-IT"/>
        </w:rPr>
        <w:t xml:space="preserve">e le </w:t>
      </w:r>
      <w:r w:rsidRPr="00200C90">
        <w:rPr>
          <w:lang w:val="it-IT"/>
        </w:rPr>
        <w:t>utenti a pratiche sostenibili nella gestione dell’acqua, simulando diversi scenari legati all’uso idrico, in particolare durante periodi di scarsità o siccità.</w:t>
      </w:r>
    </w:p>
    <w:p w14:paraId="29F6C5A6" w14:textId="034F1D56" w:rsidR="009F6826" w:rsidRDefault="009F6826" w:rsidP="009F6826">
      <w:pPr>
        <w:spacing w:after="0" w:line="240" w:lineRule="auto"/>
        <w:rPr>
          <w:lang w:val="it-IT"/>
        </w:rPr>
      </w:pPr>
      <w:r w:rsidRPr="00200C90">
        <w:rPr>
          <w:lang w:val="it-IT"/>
        </w:rPr>
        <w:t xml:space="preserve">Attraverso il gameplay, i giocatori devono prendere decisioni che influenzano la distribuzione dell’acqua per uso potabile, agricolo e ambientale, contribuendo così a illustrare la complessità della gestione delle risorse idriche condivise in base a diversi scenari climatici e modelli di </w:t>
      </w:r>
      <w:proofErr w:type="spellStart"/>
      <w:r w:rsidRPr="00200C90">
        <w:rPr>
          <w:lang w:val="it-IT"/>
        </w:rPr>
        <w:t>governance</w:t>
      </w:r>
      <w:proofErr w:type="spellEnd"/>
      <w:r w:rsidRPr="00200C90">
        <w:rPr>
          <w:lang w:val="it-IT"/>
        </w:rPr>
        <w:t>.</w:t>
      </w:r>
    </w:p>
    <w:p w14:paraId="0D252318" w14:textId="77777777" w:rsidR="00200C90" w:rsidRPr="00200C90" w:rsidRDefault="00200C90" w:rsidP="009F6826">
      <w:pPr>
        <w:spacing w:after="0" w:line="240" w:lineRule="auto"/>
        <w:rPr>
          <w:lang w:val="it-IT"/>
        </w:rPr>
      </w:pPr>
    </w:p>
    <w:p w14:paraId="0127D24B" w14:textId="3192313E" w:rsidR="00D90E9E" w:rsidRPr="008E4376" w:rsidRDefault="00EB6D33" w:rsidP="00D90E9E">
      <w:pPr>
        <w:tabs>
          <w:tab w:val="left" w:pos="2154"/>
        </w:tabs>
      </w:pPr>
      <w:r>
        <w:rPr>
          <w:noProof/>
          <w:lang w:val="gl-ES" w:eastAsia="gl-ES"/>
        </w:rPr>
        <w:drawing>
          <wp:inline distT="0" distB="0" distL="0" distR="0" wp14:anchorId="5077DA95" wp14:editId="1F416427">
            <wp:extent cx="5945926" cy="32639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53925" cy="3268291"/>
                    </a:xfrm>
                    <a:prstGeom prst="rect">
                      <a:avLst/>
                    </a:prstGeom>
                  </pic:spPr>
                </pic:pic>
              </a:graphicData>
            </a:graphic>
          </wp:inline>
        </w:drawing>
      </w:r>
    </w:p>
    <w:p w14:paraId="6808EDD2" w14:textId="77777777" w:rsidR="00D90E9E" w:rsidRPr="008E4376" w:rsidRDefault="00D90E9E" w:rsidP="00D90E9E">
      <w:pPr>
        <w:tabs>
          <w:tab w:val="left" w:pos="2154"/>
        </w:tabs>
        <w:sectPr w:rsidR="00D90E9E" w:rsidRPr="008E4376">
          <w:headerReference w:type="default" r:id="rId13"/>
          <w:footerReference w:type="default" r:id="rId14"/>
          <w:type w:val="continuous"/>
          <w:pgSz w:w="12240" w:h="15840"/>
          <w:pgMar w:top="1440" w:right="1440" w:bottom="1440" w:left="1440" w:header="720" w:footer="288" w:gutter="0"/>
          <w:cols w:space="720"/>
          <w:docGrid w:linePitch="360"/>
        </w:sectPr>
      </w:pPr>
    </w:p>
    <w:p w14:paraId="621F4410" w14:textId="11FFE933" w:rsidR="009F6826" w:rsidRPr="009D4042" w:rsidRDefault="00E1590D" w:rsidP="009F6826">
      <w:pPr>
        <w:tabs>
          <w:tab w:val="left" w:pos="2154"/>
        </w:tabs>
        <w:rPr>
          <w:sz w:val="22"/>
          <w:lang w:val="it-IT"/>
        </w:rPr>
      </w:pPr>
      <w:r w:rsidRPr="009D4042">
        <w:rPr>
          <w:b/>
          <w:bCs/>
          <w:sz w:val="22"/>
          <w:lang w:val="it-IT"/>
        </w:rPr>
        <w:t>Durat</w:t>
      </w:r>
      <w:r w:rsidR="009F6826" w:rsidRPr="009D4042">
        <w:rPr>
          <w:b/>
          <w:bCs/>
          <w:sz w:val="22"/>
          <w:lang w:val="it-IT"/>
        </w:rPr>
        <w:t>a</w:t>
      </w:r>
      <w:r w:rsidR="00D90E9E" w:rsidRPr="009D4042">
        <w:rPr>
          <w:b/>
          <w:bCs/>
          <w:sz w:val="22"/>
          <w:lang w:val="it-IT"/>
        </w:rPr>
        <w:t>:</w:t>
      </w:r>
      <w:r w:rsidR="00D90E9E" w:rsidRPr="009D4042">
        <w:rPr>
          <w:sz w:val="22"/>
          <w:lang w:val="it-IT"/>
        </w:rPr>
        <w:t xml:space="preserve"> </w:t>
      </w:r>
      <w:r w:rsidR="00EB6D33" w:rsidRPr="009D4042">
        <w:rPr>
          <w:sz w:val="22"/>
          <w:lang w:val="it-IT"/>
        </w:rPr>
        <w:t xml:space="preserve">4 </w:t>
      </w:r>
      <w:r w:rsidR="009F6826" w:rsidRPr="009D4042">
        <w:rPr>
          <w:sz w:val="22"/>
          <w:lang w:val="it-IT"/>
        </w:rPr>
        <w:t>lezioni</w:t>
      </w:r>
    </w:p>
    <w:p w14:paraId="25F298A7" w14:textId="21A20B51" w:rsidR="009F6826" w:rsidRPr="009D4042" w:rsidRDefault="009F6826" w:rsidP="009D4042">
      <w:pPr>
        <w:tabs>
          <w:tab w:val="left" w:pos="2154"/>
        </w:tabs>
        <w:rPr>
          <w:sz w:val="22"/>
          <w:lang w:val="it-IT"/>
        </w:rPr>
      </w:pPr>
      <w:r w:rsidRPr="009D4042">
        <w:rPr>
          <w:b/>
          <w:bCs/>
          <w:sz w:val="22"/>
          <w:lang w:val="it-IT"/>
        </w:rPr>
        <w:t>Materie</w:t>
      </w:r>
      <w:r w:rsidR="00D90E9E" w:rsidRPr="009D4042">
        <w:rPr>
          <w:b/>
          <w:bCs/>
          <w:sz w:val="22"/>
          <w:lang w:val="it-IT"/>
        </w:rPr>
        <w:t>:</w:t>
      </w:r>
      <w:r w:rsidR="00467EC9" w:rsidRPr="009D4042">
        <w:rPr>
          <w:sz w:val="22"/>
          <w:lang w:val="it-IT"/>
        </w:rPr>
        <w:t xml:space="preserve"> </w:t>
      </w:r>
      <w:r w:rsidRPr="009D4042">
        <w:rPr>
          <w:sz w:val="22"/>
          <w:lang w:val="it-IT"/>
        </w:rPr>
        <w:t>Scienze ambientali</w:t>
      </w:r>
      <w:r w:rsidR="00EB6D33" w:rsidRPr="009D4042">
        <w:rPr>
          <w:sz w:val="22"/>
          <w:lang w:val="it-IT"/>
        </w:rPr>
        <w:t xml:space="preserve">, </w:t>
      </w:r>
      <w:r w:rsidRPr="009D4042">
        <w:rPr>
          <w:sz w:val="22"/>
          <w:lang w:val="it-IT"/>
        </w:rPr>
        <w:t>Educazione Civica</w:t>
      </w:r>
      <w:r w:rsidR="00EB6D33" w:rsidRPr="009D4042">
        <w:rPr>
          <w:sz w:val="22"/>
          <w:lang w:val="it-IT"/>
        </w:rPr>
        <w:t>, Economi</w:t>
      </w:r>
      <w:r w:rsidRPr="009D4042">
        <w:rPr>
          <w:sz w:val="22"/>
          <w:lang w:val="it-IT"/>
        </w:rPr>
        <w:t>a</w:t>
      </w:r>
    </w:p>
    <w:p w14:paraId="7C7F9D78" w14:textId="46C8F1D7" w:rsidR="009F6826" w:rsidRPr="009D4042" w:rsidRDefault="009F6826" w:rsidP="009F6826">
      <w:pPr>
        <w:tabs>
          <w:tab w:val="left" w:pos="2154"/>
        </w:tabs>
        <w:jc w:val="left"/>
        <w:rPr>
          <w:sz w:val="22"/>
          <w:lang w:val="it-IT"/>
        </w:rPr>
      </w:pPr>
      <w:r w:rsidRPr="009D4042">
        <w:rPr>
          <w:b/>
          <w:bCs/>
          <w:sz w:val="22"/>
          <w:lang w:val="it-IT"/>
        </w:rPr>
        <w:t>Tematiche</w:t>
      </w:r>
      <w:r w:rsidR="00D90E9E" w:rsidRPr="009D4042">
        <w:rPr>
          <w:b/>
          <w:bCs/>
          <w:sz w:val="22"/>
          <w:lang w:val="it-IT"/>
        </w:rPr>
        <w:t>:</w:t>
      </w:r>
      <w:r w:rsidR="00EB6D33" w:rsidRPr="009D4042">
        <w:rPr>
          <w:sz w:val="22"/>
          <w:lang w:val="it-IT"/>
        </w:rPr>
        <w:t xml:space="preserve"> </w:t>
      </w:r>
      <w:r w:rsidRPr="009D4042">
        <w:rPr>
          <w:sz w:val="22"/>
          <w:lang w:val="it-IT"/>
        </w:rPr>
        <w:t>Sostenibilità, gestione delle risorse, tutela ambientale e collaborazione comunitaria.</w:t>
      </w:r>
    </w:p>
    <w:p w14:paraId="1266B3D8" w14:textId="05828D9E" w:rsidR="00D90E9E" w:rsidRPr="009D4042" w:rsidRDefault="00D90E9E" w:rsidP="009F6826">
      <w:pPr>
        <w:tabs>
          <w:tab w:val="left" w:pos="2154"/>
        </w:tabs>
        <w:jc w:val="left"/>
        <w:rPr>
          <w:sz w:val="22"/>
          <w:lang w:val="it-IT"/>
        </w:rPr>
      </w:pPr>
      <w:proofErr w:type="spellStart"/>
      <w:r w:rsidRPr="009D4042">
        <w:rPr>
          <w:b/>
          <w:bCs/>
          <w:sz w:val="22"/>
          <w:lang w:val="it-IT"/>
        </w:rPr>
        <w:t>SDGs</w:t>
      </w:r>
      <w:proofErr w:type="spellEnd"/>
      <w:r w:rsidRPr="009D4042">
        <w:rPr>
          <w:b/>
          <w:bCs/>
          <w:sz w:val="22"/>
          <w:lang w:val="it-IT"/>
        </w:rPr>
        <w:t>:</w:t>
      </w:r>
      <w:r w:rsidR="00467EC9" w:rsidRPr="009D4042">
        <w:rPr>
          <w:sz w:val="22"/>
          <w:lang w:val="it-IT"/>
        </w:rPr>
        <w:t xml:space="preserve"> </w:t>
      </w:r>
      <w:r w:rsidR="00EB6D33" w:rsidRPr="009D4042">
        <w:rPr>
          <w:sz w:val="22"/>
          <w:lang w:val="it-IT"/>
        </w:rPr>
        <w:t>11, 12, 13</w:t>
      </w:r>
    </w:p>
    <w:p w14:paraId="7DE3458F" w14:textId="77777777" w:rsidR="009F6826" w:rsidRPr="009D4042" w:rsidRDefault="009F6826" w:rsidP="009F6826">
      <w:pPr>
        <w:tabs>
          <w:tab w:val="left" w:pos="2154"/>
        </w:tabs>
        <w:rPr>
          <w:sz w:val="22"/>
          <w:lang w:val="it-IT"/>
        </w:rPr>
      </w:pPr>
      <w:r w:rsidRPr="009D4042">
        <w:rPr>
          <w:rStyle w:val="Enfasigrassetto"/>
          <w:sz w:val="22"/>
          <w:lang w:val="it-IT"/>
        </w:rPr>
        <w:t>Dimensioni del conflitto affrontate dal gioco</w:t>
      </w:r>
      <w:r w:rsidRPr="009D4042">
        <w:rPr>
          <w:b/>
          <w:bCs/>
          <w:sz w:val="22"/>
          <w:lang w:val="it-IT"/>
        </w:rPr>
        <w:t>:</w:t>
      </w:r>
    </w:p>
    <w:p w14:paraId="4BFF9EF3" w14:textId="77777777" w:rsidR="009F6826" w:rsidRPr="009D4042" w:rsidRDefault="002662B5" w:rsidP="009F6826">
      <w:pPr>
        <w:tabs>
          <w:tab w:val="left" w:pos="2154"/>
        </w:tabs>
        <w:spacing w:after="0"/>
        <w:rPr>
          <w:sz w:val="22"/>
          <w:lang w:val="it-IT"/>
        </w:rPr>
      </w:pPr>
      <w:sdt>
        <w:sdtPr>
          <w:rPr>
            <w:sz w:val="22"/>
            <w:lang w:val="it-IT"/>
          </w:rPr>
          <w:id w:val="-142741181"/>
          <w14:checkbox>
            <w14:checked w14:val="1"/>
            <w14:checkedState w14:val="2612" w14:font="MS Gothic"/>
            <w14:uncheckedState w14:val="2610" w14:font="MS Gothic"/>
          </w14:checkbox>
        </w:sdtPr>
        <w:sdtEndPr/>
        <w:sdtContent>
          <w:r w:rsidR="009F6826" w:rsidRPr="009D4042">
            <w:rPr>
              <w:rFonts w:ascii="Segoe UI Symbol" w:eastAsia="MS Gothic" w:hAnsi="Segoe UI Symbol" w:cs="Segoe UI Symbol"/>
              <w:sz w:val="22"/>
              <w:lang w:val="it-IT"/>
            </w:rPr>
            <w:t>☒</w:t>
          </w:r>
        </w:sdtContent>
      </w:sdt>
      <w:r w:rsidR="009F6826" w:rsidRPr="009D4042">
        <w:rPr>
          <w:sz w:val="22"/>
          <w:lang w:val="it-IT"/>
        </w:rPr>
        <w:t xml:space="preserve"> Impatto sociale</w:t>
      </w:r>
    </w:p>
    <w:p w14:paraId="2881BCB3" w14:textId="77777777" w:rsidR="009F6826" w:rsidRPr="009D4042" w:rsidRDefault="002662B5" w:rsidP="009F6826">
      <w:pPr>
        <w:tabs>
          <w:tab w:val="left" w:pos="2154"/>
        </w:tabs>
        <w:spacing w:after="0"/>
        <w:rPr>
          <w:sz w:val="22"/>
          <w:lang w:val="it-IT"/>
        </w:rPr>
      </w:pPr>
      <w:sdt>
        <w:sdtPr>
          <w:rPr>
            <w:sz w:val="22"/>
            <w:lang w:val="it-IT"/>
          </w:rPr>
          <w:id w:val="-1363270522"/>
          <w14:checkbox>
            <w14:checked w14:val="1"/>
            <w14:checkedState w14:val="2612" w14:font="MS Gothic"/>
            <w14:uncheckedState w14:val="2610" w14:font="MS Gothic"/>
          </w14:checkbox>
        </w:sdtPr>
        <w:sdtEndPr/>
        <w:sdtContent>
          <w:r w:rsidR="009F6826" w:rsidRPr="009D4042">
            <w:rPr>
              <w:rFonts w:ascii="Segoe UI Symbol" w:eastAsia="MS Gothic" w:hAnsi="Segoe UI Symbol" w:cs="Segoe UI Symbol"/>
              <w:sz w:val="22"/>
              <w:lang w:val="it-IT"/>
            </w:rPr>
            <w:t>☒</w:t>
          </w:r>
        </w:sdtContent>
      </w:sdt>
      <w:r w:rsidR="009F6826" w:rsidRPr="009D4042">
        <w:rPr>
          <w:sz w:val="22"/>
          <w:lang w:val="it-IT"/>
        </w:rPr>
        <w:t xml:space="preserve"> Impatto ambientale</w:t>
      </w:r>
    </w:p>
    <w:p w14:paraId="1430F280" w14:textId="77777777" w:rsidR="009F6826" w:rsidRPr="009D4042" w:rsidRDefault="002662B5" w:rsidP="009F6826">
      <w:pPr>
        <w:tabs>
          <w:tab w:val="left" w:pos="2154"/>
        </w:tabs>
        <w:spacing w:after="0"/>
        <w:rPr>
          <w:sz w:val="22"/>
          <w:lang w:val="it-IT"/>
        </w:rPr>
      </w:pPr>
      <w:sdt>
        <w:sdtPr>
          <w:rPr>
            <w:sz w:val="22"/>
            <w:lang w:val="it-IT"/>
          </w:rPr>
          <w:id w:val="1870490229"/>
          <w14:checkbox>
            <w14:checked w14:val="1"/>
            <w14:checkedState w14:val="2612" w14:font="MS Gothic"/>
            <w14:uncheckedState w14:val="2610" w14:font="MS Gothic"/>
          </w14:checkbox>
        </w:sdtPr>
        <w:sdtEndPr/>
        <w:sdtContent>
          <w:r w:rsidR="009F6826" w:rsidRPr="009D4042">
            <w:rPr>
              <w:rFonts w:ascii="Segoe UI Symbol" w:eastAsia="MS Gothic" w:hAnsi="Segoe UI Symbol" w:cs="Segoe UI Symbol"/>
              <w:sz w:val="22"/>
              <w:lang w:val="it-IT"/>
            </w:rPr>
            <w:t>☒</w:t>
          </w:r>
        </w:sdtContent>
      </w:sdt>
      <w:r w:rsidR="009F6826" w:rsidRPr="009D4042">
        <w:rPr>
          <w:sz w:val="22"/>
          <w:lang w:val="it-IT"/>
        </w:rPr>
        <w:t xml:space="preserve"> Impatto economico</w:t>
      </w:r>
    </w:p>
    <w:p w14:paraId="34D3D950" w14:textId="4750A7A5" w:rsidR="009F6826" w:rsidRPr="009D4042" w:rsidRDefault="002662B5" w:rsidP="009F6826">
      <w:pPr>
        <w:tabs>
          <w:tab w:val="left" w:pos="2154"/>
        </w:tabs>
        <w:spacing w:after="120"/>
        <w:rPr>
          <w:sz w:val="22"/>
          <w:lang w:val="it-IT"/>
        </w:rPr>
      </w:pPr>
      <w:sdt>
        <w:sdtPr>
          <w:rPr>
            <w:sz w:val="22"/>
            <w:lang w:val="it-IT"/>
          </w:rPr>
          <w:id w:val="2048100801"/>
          <w14:checkbox>
            <w14:checked w14:val="0"/>
            <w14:checkedState w14:val="2612" w14:font="MS Gothic"/>
            <w14:uncheckedState w14:val="2610" w14:font="MS Gothic"/>
          </w14:checkbox>
        </w:sdtPr>
        <w:sdtEndPr/>
        <w:sdtContent>
          <w:r w:rsidR="009F6826" w:rsidRPr="009D4042">
            <w:rPr>
              <w:rFonts w:ascii="Segoe UI Symbol" w:eastAsia="MS Gothic" w:hAnsi="Segoe UI Symbol" w:cs="Segoe UI Symbol"/>
              <w:sz w:val="22"/>
              <w:lang w:val="it-IT"/>
            </w:rPr>
            <w:t>☐</w:t>
          </w:r>
        </w:sdtContent>
      </w:sdt>
      <w:r w:rsidR="009F6826" w:rsidRPr="009D4042">
        <w:rPr>
          <w:sz w:val="22"/>
          <w:lang w:val="it-IT"/>
        </w:rPr>
        <w:t xml:space="preserve"> Impatto tecnologico </w:t>
      </w:r>
    </w:p>
    <w:p w14:paraId="0F7B540C" w14:textId="4391724D" w:rsidR="009F6826" w:rsidRPr="009D4042" w:rsidRDefault="009F6826" w:rsidP="000C0815">
      <w:pPr>
        <w:pStyle w:val="NormaleWeb"/>
        <w:spacing w:before="0" w:beforeAutospacing="0" w:after="0" w:afterAutospacing="0"/>
        <w:rPr>
          <w:rFonts w:asciiTheme="minorHAnsi" w:eastAsia="Corbel" w:hAnsiTheme="minorHAnsi" w:cstheme="minorBidi"/>
          <w:sz w:val="22"/>
          <w:szCs w:val="22"/>
          <w:lang w:val="it-IT"/>
        </w:rPr>
      </w:pPr>
      <w:r w:rsidRPr="009D4042">
        <w:rPr>
          <w:rFonts w:asciiTheme="minorHAnsi" w:hAnsiTheme="minorHAnsi"/>
          <w:b/>
          <w:bCs/>
          <w:sz w:val="22"/>
          <w:szCs w:val="22"/>
          <w:lang w:val="it-IT"/>
        </w:rPr>
        <w:t>Obiettivi di apprendimento:</w:t>
      </w:r>
      <w:r w:rsidR="00641BF0" w:rsidRPr="009D4042">
        <w:rPr>
          <w:rFonts w:asciiTheme="minorHAnsi" w:hAnsiTheme="minorHAnsi"/>
          <w:sz w:val="22"/>
          <w:szCs w:val="22"/>
          <w:lang w:val="it-IT"/>
        </w:rPr>
        <w:t xml:space="preserve"> </w:t>
      </w:r>
      <w:r w:rsidRPr="009D4042">
        <w:rPr>
          <w:rFonts w:asciiTheme="minorHAnsi" w:eastAsia="Corbel" w:hAnsiTheme="minorHAnsi" w:cstheme="minorBidi"/>
          <w:sz w:val="22"/>
          <w:szCs w:val="22"/>
          <w:lang w:val="it-IT"/>
        </w:rPr>
        <w:t>L</w:t>
      </w:r>
      <w:r w:rsidR="000C0815" w:rsidRPr="009D4042">
        <w:rPr>
          <w:rFonts w:asciiTheme="minorHAnsi" w:eastAsia="Corbel" w:hAnsiTheme="minorHAnsi" w:cstheme="minorBidi"/>
          <w:sz w:val="22"/>
          <w:szCs w:val="22"/>
          <w:lang w:val="it-IT"/>
        </w:rPr>
        <w:t>’unità didattica su</w:t>
      </w:r>
      <w:r w:rsidRPr="009D4042">
        <w:rPr>
          <w:rFonts w:asciiTheme="minorHAnsi" w:eastAsia="Corbel" w:hAnsiTheme="minorHAnsi" w:cstheme="minorBidi"/>
          <w:sz w:val="22"/>
          <w:szCs w:val="22"/>
          <w:lang w:val="it-IT"/>
        </w:rPr>
        <w:t xml:space="preserve"> </w:t>
      </w:r>
      <w:proofErr w:type="spellStart"/>
      <w:r w:rsidRPr="009D4042">
        <w:rPr>
          <w:rFonts w:asciiTheme="minorHAnsi" w:eastAsia="Corbel" w:hAnsiTheme="minorHAnsi" w:cstheme="minorBidi"/>
          <w:sz w:val="22"/>
          <w:szCs w:val="22"/>
          <w:lang w:val="it-IT"/>
        </w:rPr>
        <w:t>Aguamod</w:t>
      </w:r>
      <w:proofErr w:type="spellEnd"/>
      <w:r w:rsidRPr="009D4042">
        <w:rPr>
          <w:rFonts w:asciiTheme="minorHAnsi" w:eastAsia="Corbel" w:hAnsiTheme="minorHAnsi" w:cstheme="minorBidi"/>
          <w:sz w:val="22"/>
          <w:szCs w:val="22"/>
          <w:lang w:val="it-IT"/>
        </w:rPr>
        <w:t xml:space="preserve"> </w:t>
      </w:r>
      <w:r w:rsidR="000C0815" w:rsidRPr="009D4042">
        <w:rPr>
          <w:rFonts w:asciiTheme="minorHAnsi" w:eastAsia="Corbel" w:hAnsiTheme="minorHAnsi" w:cstheme="minorBidi"/>
          <w:sz w:val="22"/>
          <w:szCs w:val="22"/>
          <w:lang w:val="it-IT"/>
        </w:rPr>
        <w:t>vuole</w:t>
      </w:r>
      <w:r w:rsidRPr="009D4042">
        <w:rPr>
          <w:rFonts w:asciiTheme="minorHAnsi" w:eastAsia="Corbel" w:hAnsiTheme="minorHAnsi" w:cstheme="minorBidi"/>
          <w:sz w:val="22"/>
          <w:szCs w:val="22"/>
          <w:lang w:val="it-IT"/>
        </w:rPr>
        <w:t xml:space="preserve"> promuovere la comprensione dell’interconnessione e </w:t>
      </w:r>
      <w:proofErr w:type="spellStart"/>
      <w:r w:rsidRPr="009D4042">
        <w:rPr>
          <w:rFonts w:asciiTheme="minorHAnsi" w:eastAsia="Corbel" w:hAnsiTheme="minorHAnsi" w:cstheme="minorBidi"/>
          <w:sz w:val="22"/>
          <w:szCs w:val="22"/>
          <w:lang w:val="it-IT"/>
        </w:rPr>
        <w:t>dell’inter</w:t>
      </w:r>
      <w:proofErr w:type="spellEnd"/>
      <w:r w:rsidRPr="009D4042">
        <w:rPr>
          <w:rFonts w:asciiTheme="minorHAnsi" w:eastAsia="Corbel" w:hAnsiTheme="minorHAnsi" w:cstheme="minorBidi"/>
          <w:sz w:val="22"/>
          <w:szCs w:val="22"/>
          <w:lang w:val="it-IT"/>
        </w:rPr>
        <w:t xml:space="preserve">- ed eco-dipendenza delle attività umane, attraverso l’identificazione e l’analisi di problemi </w:t>
      </w:r>
      <w:proofErr w:type="spellStart"/>
      <w:r w:rsidRPr="009D4042">
        <w:rPr>
          <w:rFonts w:asciiTheme="minorHAnsi" w:eastAsia="Corbel" w:hAnsiTheme="minorHAnsi" w:cstheme="minorBidi"/>
          <w:sz w:val="22"/>
          <w:szCs w:val="22"/>
          <w:lang w:val="it-IT"/>
        </w:rPr>
        <w:t>ecosociali</w:t>
      </w:r>
      <w:proofErr w:type="spellEnd"/>
      <w:r w:rsidRPr="009D4042">
        <w:rPr>
          <w:rFonts w:asciiTheme="minorHAnsi" w:eastAsia="Corbel" w:hAnsiTheme="minorHAnsi" w:cstheme="minorBidi"/>
          <w:sz w:val="22"/>
          <w:szCs w:val="22"/>
          <w:lang w:val="it-IT"/>
        </w:rPr>
        <w:t xml:space="preserve"> rilevanti, </w:t>
      </w:r>
      <w:r w:rsidR="000C0815" w:rsidRPr="009D4042">
        <w:rPr>
          <w:rFonts w:asciiTheme="minorHAnsi" w:eastAsia="Corbel" w:hAnsiTheme="minorHAnsi" w:cstheme="minorBidi"/>
          <w:sz w:val="22"/>
          <w:szCs w:val="22"/>
          <w:lang w:val="it-IT"/>
        </w:rPr>
        <w:t xml:space="preserve">per </w:t>
      </w:r>
      <w:r w:rsidRPr="009D4042">
        <w:rPr>
          <w:rFonts w:asciiTheme="minorHAnsi" w:eastAsia="Corbel" w:hAnsiTheme="minorHAnsi" w:cstheme="minorBidi"/>
          <w:sz w:val="22"/>
          <w:szCs w:val="22"/>
          <w:lang w:val="it-IT"/>
        </w:rPr>
        <w:t>incentivare abitudini e atteggiamenti eticamente orientati al raggiungimento di stili di vita sostenibili.</w:t>
      </w:r>
    </w:p>
    <w:p w14:paraId="09540C61" w14:textId="77777777" w:rsidR="009F6826" w:rsidRPr="009D4042" w:rsidRDefault="009F6826" w:rsidP="000C0815">
      <w:pPr>
        <w:spacing w:after="0" w:line="240" w:lineRule="auto"/>
        <w:rPr>
          <w:rFonts w:eastAsia="Corbel"/>
          <w:sz w:val="22"/>
          <w:lang w:val="it-IT"/>
        </w:rPr>
      </w:pPr>
      <w:r w:rsidRPr="009D4042">
        <w:rPr>
          <w:rFonts w:eastAsia="Corbel"/>
          <w:sz w:val="22"/>
          <w:lang w:val="it-IT"/>
        </w:rPr>
        <w:lastRenderedPageBreak/>
        <w:t>Attraverso sfide ambientali e dinamiche interattive basate su scenari realistici, il gioco favorisce la comprensione e l’empatia nei confronti delle problematiche legate alla gestione delle risorse idriche nel mondo reale.</w:t>
      </w:r>
    </w:p>
    <w:p w14:paraId="786BABAB" w14:textId="7E54A4E4" w:rsidR="009F6826" w:rsidRPr="009D4042" w:rsidRDefault="009F6826" w:rsidP="000C0815">
      <w:pPr>
        <w:spacing w:after="0" w:line="240" w:lineRule="auto"/>
        <w:rPr>
          <w:rFonts w:eastAsia="Corbel"/>
          <w:sz w:val="22"/>
          <w:lang w:val="it-IT"/>
        </w:rPr>
      </w:pPr>
      <w:r w:rsidRPr="009D4042">
        <w:rPr>
          <w:rFonts w:eastAsia="Corbel"/>
          <w:sz w:val="22"/>
          <w:lang w:val="it-IT"/>
        </w:rPr>
        <w:t xml:space="preserve">L’apprendimento collaborativo viene incentivato </w:t>
      </w:r>
      <w:r w:rsidR="000C0815" w:rsidRPr="009D4042">
        <w:rPr>
          <w:rFonts w:eastAsia="Corbel"/>
          <w:sz w:val="22"/>
          <w:lang w:val="it-IT"/>
        </w:rPr>
        <w:t>attraverso</w:t>
      </w:r>
      <w:r w:rsidRPr="009D4042">
        <w:rPr>
          <w:rFonts w:eastAsia="Corbel"/>
          <w:sz w:val="22"/>
          <w:lang w:val="it-IT"/>
        </w:rPr>
        <w:t xml:space="preserve"> il confronto su temi quali la sostenibilità, l’economia e le politiche pubbliche. I giocatori sviluppano pensiero strategico, capacità decisionali e consapevolezza riguardo alle sfide legate alla gestione dell’acqua e agli impatti climatici.</w:t>
      </w:r>
    </w:p>
    <w:p w14:paraId="55A5B56F" w14:textId="1046CA46" w:rsidR="009F6826" w:rsidRPr="009D4042" w:rsidRDefault="009F6826" w:rsidP="000C0815">
      <w:pPr>
        <w:spacing w:after="0" w:line="240" w:lineRule="auto"/>
        <w:rPr>
          <w:rFonts w:eastAsia="Corbel"/>
          <w:sz w:val="22"/>
          <w:lang w:val="it-IT"/>
        </w:rPr>
      </w:pPr>
      <w:r w:rsidRPr="009D4042">
        <w:rPr>
          <w:rFonts w:eastAsia="Corbel"/>
          <w:sz w:val="22"/>
          <w:lang w:val="it-IT"/>
        </w:rPr>
        <w:t>L’obiettivo principale è promuovere la comprensione della gestione sostenibile dell’acqua, dell’allocazione delle risorse e delle conseguenze ambientali delle scelte umane.</w:t>
      </w:r>
    </w:p>
    <w:p w14:paraId="06CA9442" w14:textId="77777777" w:rsidR="000C0815" w:rsidRPr="009D4042" w:rsidRDefault="000C0815" w:rsidP="000C0815">
      <w:pPr>
        <w:spacing w:after="0" w:line="240" w:lineRule="auto"/>
        <w:rPr>
          <w:rFonts w:eastAsia="Corbel"/>
          <w:sz w:val="22"/>
          <w:lang w:val="it-IT"/>
        </w:rPr>
      </w:pPr>
    </w:p>
    <w:p w14:paraId="6ACEE952" w14:textId="77777777" w:rsidR="000C0815" w:rsidRPr="009D4042" w:rsidRDefault="000C0815" w:rsidP="00D90E9E">
      <w:pPr>
        <w:tabs>
          <w:tab w:val="left" w:pos="2154"/>
        </w:tabs>
        <w:rPr>
          <w:sz w:val="22"/>
          <w:lang w:val="it-IT"/>
        </w:rPr>
      </w:pPr>
      <w:r w:rsidRPr="009D4042">
        <w:rPr>
          <w:b/>
          <w:bCs/>
          <w:sz w:val="22"/>
          <w:lang w:val="it-IT"/>
        </w:rPr>
        <w:t>Competenze interpersonali</w:t>
      </w:r>
      <w:r w:rsidRPr="009D4042">
        <w:rPr>
          <w:b/>
          <w:sz w:val="22"/>
          <w:lang w:val="it-IT"/>
        </w:rPr>
        <w:t>:</w:t>
      </w:r>
      <w:r w:rsidRPr="009D4042">
        <w:rPr>
          <w:sz w:val="22"/>
          <w:lang w:val="it-IT"/>
        </w:rPr>
        <w:t xml:space="preserve"> Pensiero critico, creatività, alfabetizzazione informativa, alfabetizzazione tecnologica, spirito d’iniziativa.</w:t>
      </w:r>
    </w:p>
    <w:p w14:paraId="2D152A2C" w14:textId="1144D5C9" w:rsidR="00467EC9" w:rsidRPr="009D4042" w:rsidRDefault="000C0815" w:rsidP="00D90E9E">
      <w:pPr>
        <w:tabs>
          <w:tab w:val="left" w:pos="2154"/>
        </w:tabs>
        <w:rPr>
          <w:sz w:val="22"/>
          <w:lang w:val="it-IT"/>
        </w:rPr>
      </w:pPr>
      <w:r w:rsidRPr="009D4042">
        <w:rPr>
          <w:b/>
          <w:bCs/>
          <w:sz w:val="22"/>
          <w:lang w:val="it-IT"/>
        </w:rPr>
        <w:t xml:space="preserve">Requisiti tecnici &amp; materiale </w:t>
      </w:r>
      <w:proofErr w:type="gramStart"/>
      <w:r w:rsidRPr="009D4042">
        <w:rPr>
          <w:b/>
          <w:bCs/>
          <w:sz w:val="22"/>
          <w:lang w:val="it-IT"/>
        </w:rPr>
        <w:t>richiesto</w:t>
      </w:r>
      <w:r w:rsidRPr="009D4042">
        <w:rPr>
          <w:b/>
          <w:sz w:val="22"/>
          <w:lang w:val="it-IT"/>
        </w:rPr>
        <w:t>:</w:t>
      </w:r>
      <w:r w:rsidRPr="009D4042">
        <w:rPr>
          <w:sz w:val="22"/>
          <w:lang w:val="it-IT"/>
        </w:rPr>
        <w:t xml:space="preserve">  </w:t>
      </w:r>
      <w:r w:rsidR="00053DAE" w:rsidRPr="009D4042">
        <w:rPr>
          <w:sz w:val="22"/>
          <w:lang w:val="it-IT"/>
        </w:rPr>
        <w:t>PC</w:t>
      </w:r>
      <w:proofErr w:type="gramEnd"/>
      <w:r w:rsidR="00053DAE" w:rsidRPr="009D4042">
        <w:rPr>
          <w:sz w:val="22"/>
          <w:lang w:val="it-IT"/>
        </w:rPr>
        <w:t xml:space="preserve">; mouse </w:t>
      </w:r>
      <w:r w:rsidRPr="009D4042">
        <w:rPr>
          <w:sz w:val="22"/>
          <w:lang w:val="it-IT"/>
        </w:rPr>
        <w:t xml:space="preserve">per ciascun/a </w:t>
      </w:r>
      <w:proofErr w:type="spellStart"/>
      <w:r w:rsidRPr="009D4042">
        <w:rPr>
          <w:sz w:val="22"/>
          <w:lang w:val="it-IT"/>
        </w:rPr>
        <w:t>student</w:t>
      </w:r>
      <w:proofErr w:type="spellEnd"/>
      <w:r w:rsidRPr="009D4042">
        <w:rPr>
          <w:sz w:val="22"/>
          <w:lang w:val="it-IT"/>
        </w:rPr>
        <w:t>/essa</w:t>
      </w:r>
      <w:r w:rsidR="00053DAE" w:rsidRPr="009D4042">
        <w:rPr>
          <w:sz w:val="22"/>
          <w:lang w:val="it-IT"/>
        </w:rPr>
        <w:t>; WIFI; video</w:t>
      </w:r>
      <w:r w:rsidRPr="009D4042">
        <w:rPr>
          <w:sz w:val="22"/>
          <w:lang w:val="it-IT"/>
        </w:rPr>
        <w:t>gioco scaricato</w:t>
      </w:r>
    </w:p>
    <w:p w14:paraId="3CCE30CC" w14:textId="77777777" w:rsidR="000C0815" w:rsidRPr="009D4042" w:rsidRDefault="000C0815" w:rsidP="000C0815">
      <w:pPr>
        <w:tabs>
          <w:tab w:val="left" w:pos="2154"/>
        </w:tabs>
        <w:spacing w:after="0" w:line="240" w:lineRule="auto"/>
        <w:rPr>
          <w:sz w:val="22"/>
          <w:lang w:val="it-IT"/>
        </w:rPr>
      </w:pPr>
      <w:r w:rsidRPr="009D4042">
        <w:rPr>
          <w:b/>
          <w:bCs/>
          <w:sz w:val="22"/>
          <w:lang w:val="it-IT"/>
        </w:rPr>
        <w:t>Ulteriori letture/materiali:</w:t>
      </w:r>
      <w:r w:rsidRPr="009D4042">
        <w:rPr>
          <w:sz w:val="22"/>
          <w:lang w:val="it-IT"/>
        </w:rPr>
        <w:t xml:space="preserve"> </w:t>
      </w:r>
    </w:p>
    <w:p w14:paraId="090A1C2E" w14:textId="1C28DE85" w:rsidR="00F66F6B" w:rsidRPr="009D4042" w:rsidRDefault="00F66F6B" w:rsidP="000C0815">
      <w:pPr>
        <w:tabs>
          <w:tab w:val="left" w:pos="2154"/>
        </w:tabs>
        <w:spacing w:after="0" w:line="240" w:lineRule="auto"/>
        <w:rPr>
          <w:sz w:val="22"/>
          <w:lang w:val="it-IT"/>
        </w:rPr>
      </w:pPr>
      <w:r w:rsidRPr="009D4042">
        <w:rPr>
          <w:sz w:val="22"/>
          <w:lang w:val="it-IT"/>
        </w:rPr>
        <w:t xml:space="preserve">INTERREG SUDOE AGUAMOD: </w:t>
      </w:r>
      <w:r w:rsidR="00804279" w:rsidRPr="009D4042">
        <w:rPr>
          <w:sz w:val="22"/>
          <w:lang w:val="it-IT"/>
        </w:rPr>
        <w:t>http://www.aguamod-sudoe.eu/videojuego/</w:t>
      </w:r>
    </w:p>
    <w:p w14:paraId="416D55D0" w14:textId="77777777" w:rsidR="000C0815" w:rsidRPr="009D4042" w:rsidRDefault="000C0815" w:rsidP="000C0815">
      <w:pPr>
        <w:tabs>
          <w:tab w:val="left" w:pos="2154"/>
        </w:tabs>
        <w:spacing w:after="0" w:line="240" w:lineRule="auto"/>
        <w:rPr>
          <w:sz w:val="22"/>
          <w:lang w:val="it-IT"/>
        </w:rPr>
      </w:pPr>
    </w:p>
    <w:p w14:paraId="6ECBA693" w14:textId="49D3122E" w:rsidR="000539B8" w:rsidRPr="009D4042" w:rsidRDefault="000C0815" w:rsidP="000C0815">
      <w:pPr>
        <w:tabs>
          <w:tab w:val="left" w:pos="2154"/>
        </w:tabs>
        <w:spacing w:after="0" w:line="240" w:lineRule="auto"/>
        <w:rPr>
          <w:rFonts w:eastAsiaTheme="minorEastAsia"/>
          <w:color w:val="0260BF"/>
          <w:sz w:val="22"/>
          <w:lang w:val="it-IT"/>
        </w:rPr>
      </w:pPr>
      <w:r w:rsidRPr="009D4042">
        <w:rPr>
          <w:sz w:val="22"/>
          <w:lang w:val="it-IT"/>
        </w:rPr>
        <w:t>Guida didattica</w:t>
      </w:r>
      <w:r w:rsidR="00053DAE" w:rsidRPr="009D4042">
        <w:rPr>
          <w:sz w:val="22"/>
          <w:lang w:val="it-IT"/>
        </w:rPr>
        <w:t xml:space="preserve">: </w:t>
      </w:r>
      <w:r w:rsidR="00053DAE" w:rsidRPr="009D4042">
        <w:rPr>
          <w:rFonts w:eastAsiaTheme="minorEastAsia"/>
          <w:color w:val="0260BF"/>
          <w:sz w:val="22"/>
          <w:lang w:val="it-IT"/>
        </w:rPr>
        <w:t>http://www.aguamod- sudoe.eu/</w:t>
      </w:r>
      <w:proofErr w:type="spellStart"/>
      <w:r w:rsidR="00053DAE" w:rsidRPr="009D4042">
        <w:rPr>
          <w:rFonts w:eastAsiaTheme="minorEastAsia"/>
          <w:color w:val="0260BF"/>
          <w:sz w:val="22"/>
          <w:lang w:val="it-IT"/>
        </w:rPr>
        <w:t>handbook</w:t>
      </w:r>
      <w:proofErr w:type="spellEnd"/>
      <w:r w:rsidR="00053DAE" w:rsidRPr="009D4042">
        <w:rPr>
          <w:rFonts w:eastAsiaTheme="minorEastAsia"/>
          <w:color w:val="0260BF"/>
          <w:sz w:val="22"/>
          <w:lang w:val="it-IT"/>
        </w:rPr>
        <w:t>/</w:t>
      </w:r>
      <w:proofErr w:type="spellStart"/>
      <w:r w:rsidR="00053DAE" w:rsidRPr="009D4042">
        <w:rPr>
          <w:rFonts w:eastAsiaTheme="minorEastAsia"/>
          <w:color w:val="0260BF"/>
          <w:sz w:val="22"/>
          <w:lang w:val="it-IT"/>
        </w:rPr>
        <w:t>content</w:t>
      </w:r>
      <w:proofErr w:type="spellEnd"/>
      <w:r w:rsidR="00053DAE" w:rsidRPr="009D4042">
        <w:rPr>
          <w:rFonts w:eastAsiaTheme="minorEastAsia"/>
          <w:color w:val="0260BF"/>
          <w:sz w:val="22"/>
          <w:lang w:val="it-IT"/>
        </w:rPr>
        <w:t>/pdf/</w:t>
      </w:r>
      <w:proofErr w:type="spellStart"/>
      <w:r w:rsidR="00053DAE" w:rsidRPr="009D4042">
        <w:rPr>
          <w:rFonts w:eastAsiaTheme="minorEastAsia"/>
          <w:color w:val="0260BF"/>
          <w:sz w:val="22"/>
          <w:lang w:val="it-IT"/>
        </w:rPr>
        <w:t>principal</w:t>
      </w:r>
      <w:proofErr w:type="spellEnd"/>
      <w:r w:rsidR="00053DAE" w:rsidRPr="009D4042">
        <w:rPr>
          <w:rFonts w:eastAsiaTheme="minorEastAsia"/>
          <w:color w:val="0260BF"/>
          <w:sz w:val="22"/>
          <w:lang w:val="it-IT"/>
        </w:rPr>
        <w:t>/</w:t>
      </w:r>
      <w:proofErr w:type="spellStart"/>
      <w:r w:rsidR="00053DAE" w:rsidRPr="009D4042">
        <w:rPr>
          <w:rFonts w:eastAsiaTheme="minorEastAsia"/>
          <w:color w:val="0260BF"/>
          <w:sz w:val="22"/>
          <w:lang w:val="it-IT"/>
        </w:rPr>
        <w:t>ficha_juegointeractiv</w:t>
      </w:r>
      <w:proofErr w:type="spellEnd"/>
      <w:r w:rsidR="00053DAE" w:rsidRPr="009D4042">
        <w:rPr>
          <w:rFonts w:eastAsiaTheme="minorEastAsia"/>
          <w:color w:val="0260BF"/>
          <w:sz w:val="22"/>
          <w:lang w:val="it-IT"/>
        </w:rPr>
        <w:t xml:space="preserve"> o_en.pdf</w:t>
      </w:r>
    </w:p>
    <w:p w14:paraId="0414D33B" w14:textId="77777777" w:rsidR="000C0815" w:rsidRPr="009D4042" w:rsidRDefault="000C0815" w:rsidP="000C0815">
      <w:pPr>
        <w:tabs>
          <w:tab w:val="left" w:pos="2154"/>
        </w:tabs>
        <w:spacing w:after="0" w:line="240" w:lineRule="auto"/>
        <w:jc w:val="left"/>
        <w:rPr>
          <w:sz w:val="22"/>
          <w:lang w:val="it-IT"/>
        </w:rPr>
      </w:pPr>
    </w:p>
    <w:p w14:paraId="51365D38" w14:textId="1A81E402" w:rsidR="00CF4CFD" w:rsidRPr="009D4042" w:rsidRDefault="000C0815" w:rsidP="000C0815">
      <w:pPr>
        <w:tabs>
          <w:tab w:val="left" w:pos="2154"/>
        </w:tabs>
        <w:spacing w:after="0" w:line="240" w:lineRule="auto"/>
        <w:jc w:val="left"/>
        <w:rPr>
          <w:sz w:val="22"/>
          <w:lang w:val="it-IT"/>
        </w:rPr>
      </w:pPr>
      <w:r w:rsidRPr="009D4042">
        <w:rPr>
          <w:sz w:val="22"/>
          <w:lang w:val="it-IT"/>
        </w:rPr>
        <w:t>Video introduttivo</w:t>
      </w:r>
      <w:r w:rsidR="00CF4CFD" w:rsidRPr="009D4042">
        <w:rPr>
          <w:sz w:val="22"/>
          <w:lang w:val="it-IT"/>
        </w:rPr>
        <w:t xml:space="preserve">: </w:t>
      </w:r>
      <w:hyperlink r:id="rId15" w:history="1">
        <w:r w:rsidR="00CF4CFD" w:rsidRPr="009D4042">
          <w:rPr>
            <w:rStyle w:val="Collegamentoipertestuale"/>
            <w:sz w:val="22"/>
            <w:lang w:val="it-IT"/>
          </w:rPr>
          <w:t>https://www.youtube.com/watch?v=ACP3Sd-yChY&amp;t=27s</w:t>
        </w:r>
      </w:hyperlink>
    </w:p>
    <w:p w14:paraId="2B9F9121" w14:textId="3935931C" w:rsidR="000539B8" w:rsidRPr="00200C90" w:rsidRDefault="002662B5" w:rsidP="000C0815">
      <w:pPr>
        <w:tabs>
          <w:tab w:val="left" w:pos="2154"/>
        </w:tabs>
        <w:spacing w:after="0" w:line="240" w:lineRule="auto"/>
        <w:rPr>
          <w:lang w:val="it-IT"/>
        </w:rPr>
      </w:pPr>
      <w:hyperlink r:id="rId16" w:history="1">
        <w:r w:rsidR="009D7E84" w:rsidRPr="009D4042">
          <w:rPr>
            <w:rStyle w:val="Collegamentoipertestuale"/>
            <w:sz w:val="22"/>
            <w:lang w:val="it-IT"/>
          </w:rPr>
          <w:t>http://www.aguamod-sudoe.eu/handbook/content/pdf/seriousgame/index.html</w:t>
        </w:r>
      </w:hyperlink>
    </w:p>
    <w:p w14:paraId="74AC4E52" w14:textId="77777777" w:rsidR="009D7E84" w:rsidRPr="00200C90" w:rsidRDefault="009D7E84">
      <w:pPr>
        <w:tabs>
          <w:tab w:val="left" w:pos="2154"/>
        </w:tabs>
        <w:rPr>
          <w:lang w:val="it-IT"/>
        </w:rPr>
        <w:sectPr w:rsidR="009D7E84" w:rsidRPr="00200C90" w:rsidSect="00D90E9E">
          <w:type w:val="continuous"/>
          <w:pgSz w:w="12240" w:h="15840"/>
          <w:pgMar w:top="1440" w:right="1440" w:bottom="1440" w:left="1440" w:header="720" w:footer="288" w:gutter="0"/>
          <w:cols w:num="2" w:space="720"/>
          <w:docGrid w:linePitch="360"/>
        </w:sectPr>
      </w:pPr>
    </w:p>
    <w:p w14:paraId="2F53C913" w14:textId="6D136E35" w:rsidR="00CB5B6F" w:rsidRPr="00200C90" w:rsidRDefault="00CB5B6F" w:rsidP="00536E34">
      <w:pPr>
        <w:tabs>
          <w:tab w:val="left" w:pos="2154"/>
        </w:tabs>
        <w:rPr>
          <w:lang w:val="it-IT"/>
        </w:rPr>
      </w:pPr>
    </w:p>
    <w:p w14:paraId="109293A3" w14:textId="77777777" w:rsidR="00641BF0" w:rsidRPr="00200C90" w:rsidRDefault="00641BF0" w:rsidP="00536E34">
      <w:pPr>
        <w:tabs>
          <w:tab w:val="left" w:pos="2154"/>
        </w:tabs>
        <w:rPr>
          <w:lang w:val="it-IT"/>
        </w:rPr>
      </w:pPr>
    </w:p>
    <w:p w14:paraId="2F159DAA" w14:textId="77777777" w:rsidR="00467EC9" w:rsidRPr="00200C90" w:rsidRDefault="00467EC9" w:rsidP="00536E34">
      <w:pPr>
        <w:tabs>
          <w:tab w:val="left" w:pos="2154"/>
        </w:tabs>
        <w:rPr>
          <w:lang w:val="it-IT"/>
        </w:rPr>
      </w:pPr>
    </w:p>
    <w:p w14:paraId="3D298035" w14:textId="77777777" w:rsidR="00CB5B6F" w:rsidRPr="00200C90" w:rsidRDefault="00CB5B6F" w:rsidP="00536E34">
      <w:pPr>
        <w:tabs>
          <w:tab w:val="left" w:pos="2154"/>
        </w:tabs>
        <w:rPr>
          <w:lang w:val="it-IT"/>
        </w:rPr>
      </w:pPr>
    </w:p>
    <w:p w14:paraId="1683E6EF" w14:textId="77777777" w:rsidR="000539B8" w:rsidRPr="00200C90" w:rsidRDefault="000539B8">
      <w:pPr>
        <w:jc w:val="left"/>
        <w:rPr>
          <w:b/>
          <w:bCs/>
          <w:sz w:val="28"/>
          <w:szCs w:val="24"/>
          <w:lang w:val="it-IT"/>
        </w:rPr>
      </w:pPr>
      <w:r w:rsidRPr="00200C90">
        <w:rPr>
          <w:b/>
          <w:bCs/>
          <w:sz w:val="28"/>
          <w:szCs w:val="24"/>
          <w:lang w:val="it-IT"/>
        </w:rPr>
        <w:br w:type="page"/>
      </w:r>
    </w:p>
    <w:p w14:paraId="6A940B71" w14:textId="1D4EC980" w:rsidR="000539B8" w:rsidRPr="00200C90" w:rsidRDefault="000C0815">
      <w:pPr>
        <w:tabs>
          <w:tab w:val="left" w:pos="2154"/>
        </w:tabs>
        <w:rPr>
          <w:b/>
          <w:bCs/>
          <w:color w:val="01C172" w:themeColor="accent4" w:themeShade="BF"/>
          <w:sz w:val="28"/>
          <w:szCs w:val="24"/>
          <w:lang w:val="it-IT"/>
        </w:rPr>
      </w:pPr>
      <w:r w:rsidRPr="00200C90">
        <w:rPr>
          <w:b/>
          <w:bCs/>
          <w:color w:val="01C172" w:themeColor="accent4" w:themeShade="BF"/>
          <w:sz w:val="28"/>
          <w:szCs w:val="24"/>
          <w:lang w:val="it-IT"/>
        </w:rPr>
        <w:lastRenderedPageBreak/>
        <w:t>Fase di preparazione</w:t>
      </w:r>
    </w:p>
    <w:p w14:paraId="5F185F6A" w14:textId="77777777" w:rsidR="004C635B" w:rsidRPr="009D4042" w:rsidRDefault="004C635B" w:rsidP="004C635B">
      <w:pPr>
        <w:spacing w:after="0" w:line="240" w:lineRule="auto"/>
        <w:rPr>
          <w:rFonts w:ascii="Corbel" w:hAnsi="Corbel"/>
          <w:sz w:val="22"/>
          <w:lang w:val="it-IT"/>
        </w:rPr>
      </w:pPr>
      <w:r w:rsidRPr="009D4042">
        <w:rPr>
          <w:rFonts w:ascii="Corbel" w:hAnsi="Corbel"/>
          <w:sz w:val="22"/>
          <w:lang w:val="it-IT"/>
        </w:rPr>
        <w:t xml:space="preserve">Una pianificazione accurata è essenziale per introdurre e preparare l’ambiente di apprendimento all’uso di </w:t>
      </w:r>
      <w:proofErr w:type="spellStart"/>
      <w:r w:rsidRPr="009D4042">
        <w:rPr>
          <w:rFonts w:ascii="Corbel" w:hAnsi="Corbel"/>
          <w:sz w:val="22"/>
          <w:lang w:val="it-IT"/>
        </w:rPr>
        <w:t>Aguamod</w:t>
      </w:r>
      <w:proofErr w:type="spellEnd"/>
      <w:r w:rsidRPr="009D4042">
        <w:rPr>
          <w:rFonts w:ascii="Corbel" w:hAnsi="Corbel"/>
          <w:sz w:val="22"/>
          <w:lang w:val="it-IT"/>
        </w:rPr>
        <w:t xml:space="preserve"> in classe.</w:t>
      </w:r>
    </w:p>
    <w:p w14:paraId="451160FD" w14:textId="0CDB8650" w:rsidR="004C635B" w:rsidRPr="009D4042" w:rsidRDefault="004C635B" w:rsidP="004C635B">
      <w:pPr>
        <w:spacing w:after="0" w:line="240" w:lineRule="auto"/>
        <w:rPr>
          <w:rFonts w:ascii="Corbel" w:hAnsi="Corbel"/>
          <w:sz w:val="22"/>
          <w:lang w:val="it-IT"/>
        </w:rPr>
      </w:pPr>
      <w:r w:rsidRPr="009D4042">
        <w:rPr>
          <w:rFonts w:ascii="Corbel" w:hAnsi="Corbel"/>
          <w:sz w:val="22"/>
          <w:lang w:val="it-IT"/>
        </w:rPr>
        <w:t>Il primo passo consiste nell’assicurarsi che tutti gli studenti e tutte le studentesse abbiano accesso a un dispositivo adeguato, come un PC, un tablet o uno smartphone. Il gioco dovrebbe essere installato correttamente e funzionare senza problemi.</w:t>
      </w:r>
    </w:p>
    <w:p w14:paraId="360AB7A9" w14:textId="6CFFF2FD" w:rsidR="004C635B" w:rsidRPr="009D4042" w:rsidRDefault="004C635B" w:rsidP="004C635B">
      <w:pPr>
        <w:spacing w:after="0" w:line="240" w:lineRule="auto"/>
        <w:rPr>
          <w:rFonts w:ascii="Corbel" w:hAnsi="Corbel"/>
          <w:sz w:val="22"/>
          <w:lang w:val="it-IT"/>
        </w:rPr>
      </w:pPr>
      <w:r w:rsidRPr="009D4042">
        <w:rPr>
          <w:rFonts w:ascii="Corbel" w:hAnsi="Corbel"/>
          <w:sz w:val="22"/>
          <w:lang w:val="it-IT"/>
        </w:rPr>
        <w:t xml:space="preserve">È importante disporre di una connessione Internet stabile per garantire un’esperienza di gioco continua, poiché il gioco si basa su feedback in tempo reale e aggiornamenti in base alle decisioni dei giocatori. Se possibile, fornire agli studenti e alle studentesse delle cuffie </w:t>
      </w:r>
      <w:r w:rsidR="009D4042" w:rsidRPr="009D4042">
        <w:rPr>
          <w:rFonts w:ascii="Corbel" w:hAnsi="Corbel"/>
          <w:sz w:val="22"/>
          <w:lang w:val="it-IT"/>
        </w:rPr>
        <w:t>perché</w:t>
      </w:r>
      <w:r w:rsidRPr="009D4042">
        <w:rPr>
          <w:rFonts w:ascii="Corbel" w:hAnsi="Corbel"/>
          <w:sz w:val="22"/>
          <w:lang w:val="it-IT"/>
        </w:rPr>
        <w:t xml:space="preserve"> può migliorare significativamente l’immersione nel design sonoro del gioco, permettendo loro di concentrarsi maggiormente senza disturbare gli altri.</w:t>
      </w:r>
    </w:p>
    <w:p w14:paraId="43CBF9DA" w14:textId="77777777" w:rsidR="00465BBC" w:rsidRPr="009D4042" w:rsidRDefault="00465BBC" w:rsidP="004C635B">
      <w:pPr>
        <w:spacing w:after="0" w:line="240" w:lineRule="auto"/>
        <w:rPr>
          <w:rFonts w:ascii="Corbel" w:hAnsi="Corbel"/>
          <w:sz w:val="22"/>
          <w:lang w:val="it-IT"/>
        </w:rPr>
      </w:pPr>
    </w:p>
    <w:p w14:paraId="227A18A6" w14:textId="57E54666" w:rsidR="004C635B" w:rsidRPr="009D4042" w:rsidRDefault="004C635B" w:rsidP="004C635B">
      <w:pPr>
        <w:spacing w:after="0" w:line="240" w:lineRule="auto"/>
        <w:rPr>
          <w:rFonts w:ascii="Corbel" w:hAnsi="Corbel"/>
          <w:sz w:val="22"/>
          <w:lang w:val="it-IT"/>
        </w:rPr>
      </w:pPr>
      <w:r w:rsidRPr="009D4042">
        <w:rPr>
          <w:rFonts w:ascii="Corbel" w:hAnsi="Corbel"/>
          <w:sz w:val="22"/>
          <w:lang w:val="it-IT"/>
        </w:rPr>
        <w:t xml:space="preserve">Prima di presentare </w:t>
      </w:r>
      <w:proofErr w:type="spellStart"/>
      <w:r w:rsidRPr="009D4042">
        <w:rPr>
          <w:rFonts w:ascii="Corbel" w:hAnsi="Corbel"/>
          <w:sz w:val="22"/>
          <w:lang w:val="it-IT"/>
        </w:rPr>
        <w:t>Aguamod</w:t>
      </w:r>
      <w:proofErr w:type="spellEnd"/>
      <w:r w:rsidRPr="009D4042">
        <w:rPr>
          <w:rFonts w:ascii="Corbel" w:hAnsi="Corbel"/>
          <w:sz w:val="22"/>
          <w:lang w:val="it-IT"/>
        </w:rPr>
        <w:t xml:space="preserve"> alla classe, è importante che il/la docente giochi autonomamente. Questa esperienza diretta consente al/alla docente di comprendere le funzionalità, la struttura e le tematiche educative del gioco, così da poter anticipare eventuali difficoltà che gli studenti e le studentesse potrebbero incontrare e offrire un supporto efficace durante la sessione.</w:t>
      </w:r>
    </w:p>
    <w:p w14:paraId="41104D21" w14:textId="66DA9734" w:rsidR="004C635B" w:rsidRPr="009D4042" w:rsidRDefault="004C635B" w:rsidP="004C635B">
      <w:pPr>
        <w:spacing w:after="0" w:line="240" w:lineRule="auto"/>
        <w:rPr>
          <w:rFonts w:ascii="Corbel" w:hAnsi="Corbel"/>
          <w:sz w:val="22"/>
          <w:lang w:val="it-IT"/>
        </w:rPr>
      </w:pPr>
      <w:r w:rsidRPr="009D4042">
        <w:rPr>
          <w:rFonts w:ascii="Corbel" w:hAnsi="Corbel"/>
          <w:sz w:val="22"/>
          <w:lang w:val="it-IT"/>
        </w:rPr>
        <w:t xml:space="preserve">Nel momento in cui viene introdotto il gioco, il/la docente dovrebbe fornire un contesto coinvolgente che metta in risalto le sfide ambientali affrontate in </w:t>
      </w:r>
      <w:proofErr w:type="spellStart"/>
      <w:r w:rsidRPr="009D4042">
        <w:rPr>
          <w:rFonts w:ascii="Corbel" w:hAnsi="Corbel"/>
          <w:sz w:val="22"/>
          <w:lang w:val="it-IT"/>
        </w:rPr>
        <w:t>Aguamod</w:t>
      </w:r>
      <w:proofErr w:type="spellEnd"/>
      <w:r w:rsidRPr="009D4042">
        <w:rPr>
          <w:rFonts w:ascii="Corbel" w:hAnsi="Corbel"/>
          <w:sz w:val="22"/>
          <w:lang w:val="it-IT"/>
        </w:rPr>
        <w:t>, come la gestione del clima e delle risorse sotto la pressione dei cambiamenti climatici.</w:t>
      </w:r>
    </w:p>
    <w:p w14:paraId="296BC700" w14:textId="61EF33C7" w:rsidR="004C635B" w:rsidRPr="009D4042" w:rsidRDefault="004C635B" w:rsidP="004C635B">
      <w:pPr>
        <w:spacing w:after="0" w:line="240" w:lineRule="auto"/>
        <w:rPr>
          <w:rFonts w:ascii="Corbel" w:hAnsi="Corbel"/>
          <w:sz w:val="22"/>
          <w:lang w:val="it-IT"/>
        </w:rPr>
      </w:pPr>
      <w:r w:rsidRPr="009D4042">
        <w:rPr>
          <w:rFonts w:ascii="Corbel" w:hAnsi="Corbel"/>
          <w:sz w:val="22"/>
          <w:lang w:val="it-IT"/>
        </w:rPr>
        <w:t>Tuttavia, per preservare l’elemento di scoperta per studenti e studentesse, è importante evitare di rivelare dettagli specifici del gioco.</w:t>
      </w:r>
    </w:p>
    <w:p w14:paraId="30A251C7" w14:textId="77777777" w:rsidR="00465BBC" w:rsidRPr="009D4042" w:rsidRDefault="00465BBC" w:rsidP="004C635B">
      <w:pPr>
        <w:spacing w:after="0" w:line="240" w:lineRule="auto"/>
        <w:rPr>
          <w:rFonts w:ascii="Corbel" w:hAnsi="Corbel"/>
          <w:sz w:val="22"/>
          <w:lang w:val="it-IT"/>
        </w:rPr>
      </w:pPr>
    </w:p>
    <w:p w14:paraId="204DA3B0" w14:textId="74F61B20" w:rsidR="004C635B" w:rsidRPr="009D4042" w:rsidRDefault="004C635B" w:rsidP="004C635B">
      <w:pPr>
        <w:spacing w:after="0" w:line="240" w:lineRule="auto"/>
        <w:rPr>
          <w:rFonts w:ascii="Corbel" w:hAnsi="Corbel"/>
          <w:sz w:val="22"/>
          <w:lang w:val="it-IT"/>
        </w:rPr>
      </w:pPr>
      <w:r w:rsidRPr="009D4042">
        <w:rPr>
          <w:rFonts w:ascii="Corbel" w:hAnsi="Corbel"/>
          <w:sz w:val="22"/>
          <w:lang w:val="it-IT"/>
        </w:rPr>
        <w:t xml:space="preserve">Il videogioco di </w:t>
      </w:r>
      <w:proofErr w:type="spellStart"/>
      <w:r w:rsidRPr="009D4042">
        <w:rPr>
          <w:rFonts w:ascii="Corbel" w:hAnsi="Corbel"/>
          <w:sz w:val="22"/>
          <w:lang w:val="it-IT"/>
        </w:rPr>
        <w:t>Aguamod</w:t>
      </w:r>
      <w:proofErr w:type="spellEnd"/>
      <w:r w:rsidRPr="009D4042">
        <w:rPr>
          <w:rFonts w:ascii="Corbel" w:hAnsi="Corbel"/>
          <w:sz w:val="22"/>
          <w:lang w:val="it-IT"/>
        </w:rPr>
        <w:t xml:space="preserve"> incoraggia gli studenti e le studentesse a prendere decisioni che bilancino considerazioni ambientali, sociali ed economiche, spingendoli a riflettere sui propri valori e sulle conseguenze più ampie delle loro scelte.</w:t>
      </w:r>
    </w:p>
    <w:p w14:paraId="5D8D6696" w14:textId="43EBEE62" w:rsidR="004C635B" w:rsidRPr="009D4042" w:rsidRDefault="004C635B" w:rsidP="004C635B">
      <w:pPr>
        <w:spacing w:after="0" w:line="240" w:lineRule="auto"/>
        <w:rPr>
          <w:rFonts w:ascii="Corbel" w:hAnsi="Corbel"/>
          <w:sz w:val="22"/>
          <w:lang w:val="it-IT"/>
        </w:rPr>
      </w:pPr>
      <w:r w:rsidRPr="009D4042">
        <w:rPr>
          <w:rFonts w:ascii="Corbel" w:hAnsi="Corbel"/>
          <w:sz w:val="22"/>
          <w:lang w:val="it-IT"/>
        </w:rPr>
        <w:t>Il/La docente dovrebbe essere preparato</w:t>
      </w:r>
      <w:r w:rsidR="00465BBC" w:rsidRPr="009D4042">
        <w:rPr>
          <w:rFonts w:ascii="Corbel" w:hAnsi="Corbel"/>
          <w:sz w:val="22"/>
          <w:lang w:val="it-IT"/>
        </w:rPr>
        <w:t>/a</w:t>
      </w:r>
      <w:r w:rsidRPr="009D4042">
        <w:rPr>
          <w:rFonts w:ascii="Corbel" w:hAnsi="Corbel"/>
          <w:sz w:val="22"/>
          <w:lang w:val="it-IT"/>
        </w:rPr>
        <w:t xml:space="preserve"> </w:t>
      </w:r>
      <w:proofErr w:type="spellStart"/>
      <w:r w:rsidRPr="009D4042">
        <w:rPr>
          <w:rFonts w:ascii="Corbel" w:hAnsi="Corbel"/>
          <w:sz w:val="22"/>
          <w:lang w:val="it-IT"/>
        </w:rPr>
        <w:t>a</w:t>
      </w:r>
      <w:proofErr w:type="spellEnd"/>
      <w:r w:rsidRPr="009D4042">
        <w:rPr>
          <w:rFonts w:ascii="Corbel" w:hAnsi="Corbel"/>
          <w:sz w:val="22"/>
          <w:lang w:val="it-IT"/>
        </w:rPr>
        <w:t xml:space="preserve"> facilitare discussioni sui temi della sostenibilità, sulle complessità del cambiamento climatico e sull’impatto delle decisioni politiche sia a livello locale che globale.</w:t>
      </w:r>
    </w:p>
    <w:p w14:paraId="14A57C8F" w14:textId="0C7A23D9" w:rsidR="004C635B" w:rsidRPr="009D4042" w:rsidRDefault="004C635B" w:rsidP="004C635B">
      <w:pPr>
        <w:spacing w:after="0" w:line="240" w:lineRule="auto"/>
        <w:rPr>
          <w:rFonts w:ascii="Corbel" w:hAnsi="Corbel"/>
          <w:sz w:val="22"/>
          <w:lang w:val="it-IT"/>
        </w:rPr>
      </w:pPr>
      <w:r w:rsidRPr="009D4042">
        <w:rPr>
          <w:rFonts w:ascii="Corbel" w:hAnsi="Corbel"/>
          <w:sz w:val="22"/>
          <w:lang w:val="it-IT"/>
        </w:rPr>
        <w:t>È altrettanto importante creare un ambiente di apprendimento accogliente, in cui gli studenti e le studentesse si sentano liberi</w:t>
      </w:r>
      <w:r w:rsidR="00465BBC" w:rsidRPr="009D4042">
        <w:rPr>
          <w:rFonts w:ascii="Corbel" w:hAnsi="Corbel"/>
          <w:sz w:val="22"/>
          <w:lang w:val="it-IT"/>
        </w:rPr>
        <w:t>/e</w:t>
      </w:r>
      <w:r w:rsidRPr="009D4042">
        <w:rPr>
          <w:rFonts w:ascii="Corbel" w:hAnsi="Corbel"/>
          <w:sz w:val="22"/>
          <w:lang w:val="it-IT"/>
        </w:rPr>
        <w:t xml:space="preserve"> di esprimere eventuali frustrazioni o dilemmi etici che possono emergere durante le sfide proposte dal gioco.</w:t>
      </w:r>
    </w:p>
    <w:p w14:paraId="2BA83B4A" w14:textId="67229BDA" w:rsidR="004C635B" w:rsidRPr="009D4042" w:rsidRDefault="004C635B" w:rsidP="004C635B">
      <w:pPr>
        <w:spacing w:after="0" w:line="240" w:lineRule="auto"/>
        <w:rPr>
          <w:rFonts w:ascii="Corbel" w:hAnsi="Corbel"/>
          <w:sz w:val="22"/>
          <w:lang w:val="it-IT"/>
        </w:rPr>
      </w:pPr>
      <w:r w:rsidRPr="009D4042">
        <w:rPr>
          <w:rFonts w:ascii="Corbel" w:hAnsi="Corbel"/>
          <w:sz w:val="22"/>
          <w:lang w:val="it-IT"/>
        </w:rPr>
        <w:t xml:space="preserve">Fornire agli studenti </w:t>
      </w:r>
      <w:r w:rsidR="00465BBC" w:rsidRPr="009D4042">
        <w:rPr>
          <w:rFonts w:ascii="Corbel" w:hAnsi="Corbel"/>
          <w:sz w:val="22"/>
          <w:lang w:val="it-IT"/>
        </w:rPr>
        <w:t xml:space="preserve">e alle studentesse </w:t>
      </w:r>
      <w:r w:rsidRPr="009D4042">
        <w:rPr>
          <w:rFonts w:ascii="Corbel" w:hAnsi="Corbel"/>
          <w:sz w:val="22"/>
          <w:lang w:val="it-IT"/>
        </w:rPr>
        <w:t xml:space="preserve">materiale introduttivo su questioni ambientali, sociali ed economiche, sul cambiamento climatico e sulle pratiche sostenibili può aiutarli a coinvolgersi più profondamente con le tematiche trattate da </w:t>
      </w:r>
      <w:proofErr w:type="spellStart"/>
      <w:r w:rsidRPr="009D4042">
        <w:rPr>
          <w:rFonts w:ascii="Corbel" w:hAnsi="Corbel"/>
          <w:sz w:val="22"/>
          <w:lang w:val="it-IT"/>
        </w:rPr>
        <w:t>Aguamod</w:t>
      </w:r>
      <w:proofErr w:type="spellEnd"/>
      <w:r w:rsidRPr="009D4042">
        <w:rPr>
          <w:rFonts w:ascii="Corbel" w:hAnsi="Corbel"/>
          <w:sz w:val="22"/>
          <w:lang w:val="it-IT"/>
        </w:rPr>
        <w:t>.</w:t>
      </w:r>
    </w:p>
    <w:p w14:paraId="6FF74857" w14:textId="4111C63F" w:rsidR="004C635B" w:rsidRPr="009D4042" w:rsidRDefault="004C635B" w:rsidP="004C635B">
      <w:pPr>
        <w:spacing w:after="0" w:line="240" w:lineRule="auto"/>
        <w:rPr>
          <w:rFonts w:ascii="Corbel" w:hAnsi="Corbel"/>
          <w:sz w:val="22"/>
          <w:lang w:val="it-IT"/>
        </w:rPr>
      </w:pPr>
      <w:r w:rsidRPr="009D4042">
        <w:rPr>
          <w:rFonts w:ascii="Corbel" w:hAnsi="Corbel"/>
          <w:sz w:val="22"/>
          <w:lang w:val="it-IT"/>
        </w:rPr>
        <w:t xml:space="preserve">Per coloro che hanno un particolare interesse o una preparazione in scienze ambientali, </w:t>
      </w:r>
      <w:r w:rsidR="00465BBC" w:rsidRPr="009D4042">
        <w:rPr>
          <w:rFonts w:ascii="Corbel" w:hAnsi="Corbel"/>
          <w:sz w:val="22"/>
          <w:lang w:val="it-IT"/>
        </w:rPr>
        <w:t>il/la docente</w:t>
      </w:r>
      <w:r w:rsidRPr="009D4042">
        <w:rPr>
          <w:rFonts w:ascii="Corbel" w:hAnsi="Corbel"/>
          <w:sz w:val="22"/>
          <w:lang w:val="it-IT"/>
        </w:rPr>
        <w:t xml:space="preserve"> può incoraggiarli</w:t>
      </w:r>
      <w:r w:rsidR="00465BBC" w:rsidRPr="009D4042">
        <w:rPr>
          <w:rFonts w:ascii="Corbel" w:hAnsi="Corbel"/>
          <w:sz w:val="22"/>
          <w:lang w:val="it-IT"/>
        </w:rPr>
        <w:t>/le</w:t>
      </w:r>
      <w:r w:rsidRPr="009D4042">
        <w:rPr>
          <w:rFonts w:ascii="Corbel" w:hAnsi="Corbel"/>
          <w:sz w:val="22"/>
          <w:lang w:val="it-IT"/>
        </w:rPr>
        <w:t xml:space="preserve"> a condividere le proprie riflessioni, arricchendo così l’esperienza didattica dell’intera classe.</w:t>
      </w:r>
    </w:p>
    <w:p w14:paraId="285DC38C" w14:textId="77777777" w:rsidR="004C635B" w:rsidRPr="009D4042" w:rsidRDefault="004C635B" w:rsidP="00465BBC">
      <w:pPr>
        <w:tabs>
          <w:tab w:val="left" w:pos="2154"/>
        </w:tabs>
        <w:spacing w:after="0" w:line="240" w:lineRule="auto"/>
        <w:rPr>
          <w:rFonts w:ascii="Corbel" w:hAnsi="Corbel"/>
          <w:sz w:val="22"/>
          <w:lang w:val="it-IT"/>
        </w:rPr>
      </w:pPr>
    </w:p>
    <w:p w14:paraId="763CE09B" w14:textId="77777777" w:rsidR="00465BBC" w:rsidRPr="00200C90" w:rsidRDefault="00465BBC" w:rsidP="00465BBC">
      <w:pPr>
        <w:spacing w:after="0" w:line="240" w:lineRule="auto"/>
        <w:rPr>
          <w:sz w:val="22"/>
          <w:lang w:val="it-IT"/>
        </w:rPr>
      </w:pPr>
      <w:r w:rsidRPr="00200C90">
        <w:rPr>
          <w:sz w:val="22"/>
          <w:lang w:val="it-IT"/>
        </w:rPr>
        <w:t>L’obiettivo del gioco è ristabilire e raggiungere un equilibrio sostenibile tra ambiente, società ed economia attraverso le azioni e le scelte del giocatore. È fondamentale garantire il mantenimento della qualità e della quantità delle risorse idriche per una società sostenibile nel lungo termine.</w:t>
      </w:r>
    </w:p>
    <w:p w14:paraId="18819784" w14:textId="77777777" w:rsidR="00465BBC" w:rsidRPr="00200C90" w:rsidRDefault="00465BBC" w:rsidP="00465BBC">
      <w:pPr>
        <w:spacing w:after="0" w:line="240" w:lineRule="auto"/>
        <w:rPr>
          <w:sz w:val="22"/>
          <w:lang w:val="it-IT"/>
        </w:rPr>
      </w:pPr>
      <w:r w:rsidRPr="00200C90">
        <w:rPr>
          <w:sz w:val="22"/>
          <w:lang w:val="it-IT"/>
        </w:rPr>
        <w:t xml:space="preserve">Per raggiungere questo scopo, l’utente ha a disposizione diversi elementi tipici che possono essere aggiunti o rimossi dallo scenario per superare le sfide proposte (Guida didattica di </w:t>
      </w:r>
      <w:proofErr w:type="spellStart"/>
      <w:r w:rsidRPr="00200C90">
        <w:rPr>
          <w:sz w:val="22"/>
          <w:lang w:val="it-IT"/>
        </w:rPr>
        <w:t>Aguamod</w:t>
      </w:r>
      <w:proofErr w:type="spellEnd"/>
      <w:r w:rsidRPr="00200C90">
        <w:rPr>
          <w:sz w:val="22"/>
          <w:lang w:val="it-IT"/>
        </w:rPr>
        <w:t>, s.d.).</w:t>
      </w:r>
    </w:p>
    <w:p w14:paraId="3E9E6A83" w14:textId="77777777" w:rsidR="00465BBC" w:rsidRPr="00200C90" w:rsidRDefault="00465BBC" w:rsidP="00465BBC">
      <w:pPr>
        <w:spacing w:after="0" w:line="240" w:lineRule="auto"/>
        <w:rPr>
          <w:sz w:val="22"/>
          <w:lang w:val="it-IT"/>
        </w:rPr>
      </w:pPr>
      <w:r w:rsidRPr="00200C90">
        <w:rPr>
          <w:sz w:val="22"/>
          <w:lang w:val="it-IT"/>
        </w:rPr>
        <w:t xml:space="preserve">Preparando con attenzione sia gli aspetti tecnici che quelli emotivi dell’ambiente di apprendimento, l’insegnante può assicurare che </w:t>
      </w:r>
      <w:proofErr w:type="spellStart"/>
      <w:r w:rsidRPr="00200C90">
        <w:rPr>
          <w:sz w:val="22"/>
          <w:lang w:val="it-IT"/>
        </w:rPr>
        <w:t>Aguamod</w:t>
      </w:r>
      <w:proofErr w:type="spellEnd"/>
      <w:r w:rsidRPr="00200C90">
        <w:rPr>
          <w:sz w:val="22"/>
          <w:lang w:val="it-IT"/>
        </w:rPr>
        <w:t xml:space="preserve"> diventi uno strumento educativo efficace per esplorare tematiche cruciali legate alla sostenibilità e alla responsabilità ambientale.</w:t>
      </w:r>
    </w:p>
    <w:p w14:paraId="147822B3" w14:textId="77777777" w:rsidR="00465BBC" w:rsidRPr="008E4376" w:rsidRDefault="00465BBC" w:rsidP="00465BBC">
      <w:pPr>
        <w:tabs>
          <w:tab w:val="left" w:pos="2154"/>
        </w:tabs>
        <w:rPr>
          <w:b/>
          <w:bCs/>
          <w:color w:val="01C172" w:themeColor="accent4" w:themeShade="BF"/>
          <w:sz w:val="28"/>
          <w:szCs w:val="24"/>
        </w:rPr>
      </w:pPr>
      <w:proofErr w:type="spellStart"/>
      <w:r>
        <w:rPr>
          <w:b/>
          <w:bCs/>
          <w:color w:val="01C172" w:themeColor="accent4" w:themeShade="BF"/>
          <w:sz w:val="28"/>
          <w:szCs w:val="24"/>
        </w:rPr>
        <w:lastRenderedPageBreak/>
        <w:t>Fase</w:t>
      </w:r>
      <w:proofErr w:type="spellEnd"/>
      <w:r>
        <w:rPr>
          <w:b/>
          <w:bCs/>
          <w:color w:val="01C172" w:themeColor="accent4" w:themeShade="BF"/>
          <w:sz w:val="28"/>
          <w:szCs w:val="24"/>
        </w:rPr>
        <w:t xml:space="preserve"> di </w:t>
      </w:r>
      <w:proofErr w:type="spellStart"/>
      <w:r>
        <w:rPr>
          <w:b/>
          <w:bCs/>
          <w:color w:val="01C172" w:themeColor="accent4" w:themeShade="BF"/>
          <w:sz w:val="28"/>
          <w:szCs w:val="24"/>
        </w:rPr>
        <w:t>gioco</w:t>
      </w:r>
      <w:proofErr w:type="spellEnd"/>
    </w:p>
    <w:tbl>
      <w:tblPr>
        <w:tblStyle w:val="Grigliatabel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5772"/>
        <w:gridCol w:w="1183"/>
        <w:gridCol w:w="1569"/>
      </w:tblGrid>
      <w:tr w:rsidR="000539B8" w:rsidRPr="008E4376" w14:paraId="14A5879A" w14:textId="77777777" w:rsidTr="00465BBC">
        <w:trPr>
          <w:jc w:val="center"/>
        </w:trPr>
        <w:tc>
          <w:tcPr>
            <w:tcW w:w="826" w:type="dxa"/>
            <w:shd w:val="clear" w:color="auto" w:fill="9BFED6" w:themeFill="accent4" w:themeFillTint="66"/>
            <w:vAlign w:val="center"/>
          </w:tcPr>
          <w:p w14:paraId="255A2735" w14:textId="4A1FB545" w:rsidR="000539B8" w:rsidRPr="008E4376" w:rsidRDefault="00465BBC" w:rsidP="000539B8">
            <w:pPr>
              <w:tabs>
                <w:tab w:val="left" w:pos="2154"/>
              </w:tabs>
              <w:jc w:val="center"/>
              <w:rPr>
                <w:b/>
                <w:bCs/>
                <w:sz w:val="18"/>
                <w:szCs w:val="18"/>
              </w:rPr>
            </w:pPr>
            <w:proofErr w:type="spellStart"/>
            <w:r w:rsidRPr="008E4376">
              <w:rPr>
                <w:b/>
                <w:bCs/>
                <w:sz w:val="18"/>
                <w:szCs w:val="18"/>
              </w:rPr>
              <w:t>Le</w:t>
            </w:r>
            <w:r>
              <w:rPr>
                <w:b/>
                <w:bCs/>
                <w:sz w:val="18"/>
                <w:szCs w:val="18"/>
              </w:rPr>
              <w:t>zione</w:t>
            </w:r>
            <w:proofErr w:type="spellEnd"/>
            <w:r w:rsidRPr="008E4376">
              <w:rPr>
                <w:b/>
                <w:bCs/>
                <w:sz w:val="18"/>
                <w:szCs w:val="18"/>
              </w:rPr>
              <w:t xml:space="preserve"> No</w:t>
            </w:r>
          </w:p>
        </w:tc>
        <w:tc>
          <w:tcPr>
            <w:tcW w:w="5772" w:type="dxa"/>
            <w:shd w:val="clear" w:color="auto" w:fill="9BFED6" w:themeFill="accent4" w:themeFillTint="66"/>
            <w:vAlign w:val="center"/>
          </w:tcPr>
          <w:p w14:paraId="0E9EE95C" w14:textId="339FFEE2" w:rsidR="000539B8" w:rsidRPr="008E4376" w:rsidRDefault="00465BBC" w:rsidP="000539B8">
            <w:pPr>
              <w:tabs>
                <w:tab w:val="left" w:pos="2154"/>
              </w:tabs>
              <w:jc w:val="center"/>
              <w:rPr>
                <w:b/>
                <w:bCs/>
                <w:sz w:val="22"/>
                <w:szCs w:val="20"/>
              </w:rPr>
            </w:pPr>
            <w:proofErr w:type="spellStart"/>
            <w:r>
              <w:rPr>
                <w:b/>
                <w:bCs/>
                <w:sz w:val="22"/>
                <w:szCs w:val="20"/>
              </w:rPr>
              <w:t>Descrizione</w:t>
            </w:r>
            <w:proofErr w:type="spellEnd"/>
            <w:r>
              <w:rPr>
                <w:b/>
                <w:bCs/>
                <w:sz w:val="22"/>
                <w:szCs w:val="20"/>
              </w:rPr>
              <w:t xml:space="preserve"> step</w:t>
            </w:r>
          </w:p>
        </w:tc>
        <w:tc>
          <w:tcPr>
            <w:tcW w:w="1183" w:type="dxa"/>
            <w:shd w:val="clear" w:color="auto" w:fill="9BFED6" w:themeFill="accent4" w:themeFillTint="66"/>
            <w:vAlign w:val="center"/>
          </w:tcPr>
          <w:p w14:paraId="016B1E61" w14:textId="5F5E66AB" w:rsidR="000539B8" w:rsidRPr="008E4376" w:rsidRDefault="00465BBC" w:rsidP="000539B8">
            <w:pPr>
              <w:tabs>
                <w:tab w:val="left" w:pos="2154"/>
              </w:tabs>
              <w:jc w:val="center"/>
              <w:rPr>
                <w:b/>
                <w:bCs/>
                <w:sz w:val="18"/>
                <w:szCs w:val="18"/>
              </w:rPr>
            </w:pPr>
            <w:proofErr w:type="spellStart"/>
            <w:r>
              <w:rPr>
                <w:b/>
                <w:bCs/>
                <w:sz w:val="18"/>
                <w:szCs w:val="16"/>
                <w:lang w:val="en-US"/>
              </w:rPr>
              <w:t>Modalità</w:t>
            </w:r>
            <w:proofErr w:type="spellEnd"/>
            <w:r>
              <w:rPr>
                <w:b/>
                <w:bCs/>
                <w:sz w:val="18"/>
                <w:szCs w:val="16"/>
                <w:lang w:val="en-US"/>
              </w:rPr>
              <w:t xml:space="preserve"> </w:t>
            </w:r>
            <w:proofErr w:type="spellStart"/>
            <w:r>
              <w:rPr>
                <w:b/>
                <w:bCs/>
                <w:sz w:val="18"/>
                <w:szCs w:val="16"/>
                <w:lang w:val="en-US"/>
              </w:rPr>
              <w:t>svolgimento</w:t>
            </w:r>
            <w:proofErr w:type="spellEnd"/>
          </w:p>
        </w:tc>
        <w:tc>
          <w:tcPr>
            <w:tcW w:w="1569" w:type="dxa"/>
            <w:shd w:val="clear" w:color="auto" w:fill="9BFED6" w:themeFill="accent4" w:themeFillTint="66"/>
            <w:vAlign w:val="center"/>
          </w:tcPr>
          <w:p w14:paraId="05792C4F" w14:textId="052B992E" w:rsidR="000539B8" w:rsidRPr="008E4376" w:rsidRDefault="00465BBC" w:rsidP="000539B8">
            <w:pPr>
              <w:tabs>
                <w:tab w:val="left" w:pos="2154"/>
              </w:tabs>
              <w:jc w:val="center"/>
              <w:rPr>
                <w:b/>
                <w:bCs/>
                <w:sz w:val="18"/>
                <w:szCs w:val="18"/>
              </w:rPr>
            </w:pPr>
            <w:proofErr w:type="spellStart"/>
            <w:r>
              <w:rPr>
                <w:b/>
                <w:bCs/>
                <w:sz w:val="18"/>
                <w:szCs w:val="18"/>
                <w:lang w:val="en-US"/>
              </w:rPr>
              <w:t>Materiali</w:t>
            </w:r>
            <w:proofErr w:type="spellEnd"/>
            <w:r>
              <w:rPr>
                <w:b/>
                <w:bCs/>
                <w:sz w:val="18"/>
                <w:szCs w:val="18"/>
                <w:lang w:val="en-US"/>
              </w:rPr>
              <w:t xml:space="preserve"> </w:t>
            </w:r>
            <w:proofErr w:type="spellStart"/>
            <w:r>
              <w:rPr>
                <w:b/>
                <w:bCs/>
                <w:sz w:val="18"/>
                <w:szCs w:val="18"/>
                <w:lang w:val="en-US"/>
              </w:rPr>
              <w:t>utili</w:t>
            </w:r>
            <w:proofErr w:type="spellEnd"/>
          </w:p>
        </w:tc>
      </w:tr>
      <w:tr w:rsidR="000539B8" w:rsidRPr="00200C90" w14:paraId="552264CB" w14:textId="77777777" w:rsidTr="00465BBC">
        <w:trPr>
          <w:jc w:val="center"/>
        </w:trPr>
        <w:tc>
          <w:tcPr>
            <w:tcW w:w="826" w:type="dxa"/>
          </w:tcPr>
          <w:p w14:paraId="2D4FE710" w14:textId="77777777" w:rsidR="000539B8" w:rsidRPr="008E4376" w:rsidRDefault="000539B8" w:rsidP="000539B8">
            <w:pPr>
              <w:tabs>
                <w:tab w:val="left" w:pos="2154"/>
              </w:tabs>
              <w:jc w:val="center"/>
              <w:rPr>
                <w:sz w:val="18"/>
                <w:szCs w:val="18"/>
              </w:rPr>
            </w:pPr>
            <w:r w:rsidRPr="008E4376">
              <w:rPr>
                <w:sz w:val="18"/>
                <w:szCs w:val="18"/>
              </w:rPr>
              <w:t>1</w:t>
            </w:r>
          </w:p>
        </w:tc>
        <w:tc>
          <w:tcPr>
            <w:tcW w:w="5772" w:type="dxa"/>
          </w:tcPr>
          <w:p w14:paraId="7183598B" w14:textId="77777777" w:rsidR="00AB1468" w:rsidRPr="00200C90" w:rsidRDefault="009774A0" w:rsidP="00AB1468">
            <w:pPr>
              <w:rPr>
                <w:b/>
                <w:sz w:val="22"/>
                <w:szCs w:val="20"/>
                <w:lang w:val="it-IT"/>
              </w:rPr>
            </w:pPr>
            <w:r w:rsidRPr="00200C90">
              <w:rPr>
                <w:b/>
                <w:sz w:val="22"/>
                <w:szCs w:val="20"/>
                <w:lang w:val="it-IT"/>
              </w:rPr>
              <w:t xml:space="preserve">Step 1: </w:t>
            </w:r>
            <w:r w:rsidR="00AB1468" w:rsidRPr="00200C90">
              <w:rPr>
                <w:b/>
                <w:sz w:val="22"/>
                <w:szCs w:val="20"/>
                <w:lang w:val="it-IT"/>
              </w:rPr>
              <w:t>Introduzione al gioco e all’argomento</w:t>
            </w:r>
          </w:p>
          <w:p w14:paraId="5908713F" w14:textId="672898EA" w:rsidR="00AB1468" w:rsidRPr="00200C90" w:rsidRDefault="00AB1468" w:rsidP="00AB1468">
            <w:pPr>
              <w:rPr>
                <w:sz w:val="22"/>
                <w:szCs w:val="20"/>
                <w:lang w:val="it-IT"/>
              </w:rPr>
            </w:pPr>
            <w:r w:rsidRPr="00200C90">
              <w:rPr>
                <w:sz w:val="22"/>
                <w:szCs w:val="20"/>
                <w:lang w:val="it-IT"/>
              </w:rPr>
              <w:t>Sarebbe opportuno che il/la docente fornisse informazioni ambientali pertinenti per giustificare l’attività. L’obiettivo è creare coesione e fungere da introduzione alla successiva comprensione del gioco.</w:t>
            </w:r>
          </w:p>
          <w:p w14:paraId="33ED5F25" w14:textId="02BF6C9C" w:rsidR="00AB1468" w:rsidRPr="00200C90" w:rsidRDefault="00AB1468" w:rsidP="00AB1468">
            <w:pPr>
              <w:rPr>
                <w:sz w:val="22"/>
                <w:szCs w:val="20"/>
                <w:lang w:val="it-IT"/>
              </w:rPr>
            </w:pPr>
            <w:r w:rsidRPr="00200C90">
              <w:rPr>
                <w:sz w:val="22"/>
                <w:szCs w:val="20"/>
                <w:lang w:val="it-IT"/>
              </w:rPr>
              <w:t>Il/La docente dovrebbe spiegare che il gioco è progettato per simulare le conseguenze delle decisioni sulla distribuzione dell’acqua potabile, sull’agricoltura e sui bisogni ambientali.</w:t>
            </w:r>
          </w:p>
          <w:p w14:paraId="3467DF71" w14:textId="10B899A0" w:rsidR="00AB1468" w:rsidRPr="00200C90" w:rsidRDefault="00AB1468" w:rsidP="00AB1468">
            <w:pPr>
              <w:rPr>
                <w:sz w:val="22"/>
                <w:szCs w:val="20"/>
                <w:lang w:val="it-IT"/>
              </w:rPr>
            </w:pPr>
            <w:r w:rsidRPr="00200C90">
              <w:rPr>
                <w:sz w:val="22"/>
                <w:szCs w:val="20"/>
                <w:lang w:val="it-IT"/>
              </w:rPr>
              <w:t>Lo scopo è raggiungere un equilibrio tra crescita economica, stabilità sociale e sostenibilità ambientale nel territorio SUDOE. Sarà fondamentale l’utilizzo del video introduttivo: https://www.youtube.com/watch?v=ACP3Sd-yChY&amp;t=27s.</w:t>
            </w:r>
          </w:p>
          <w:p w14:paraId="6D60094A" w14:textId="31D26032" w:rsidR="00AB1468" w:rsidRPr="00200C90" w:rsidRDefault="00AB1468" w:rsidP="00CF4CFD">
            <w:pPr>
              <w:tabs>
                <w:tab w:val="left" w:pos="2154"/>
              </w:tabs>
              <w:rPr>
                <w:sz w:val="22"/>
                <w:szCs w:val="20"/>
                <w:lang w:val="it-IT"/>
              </w:rPr>
            </w:pPr>
          </w:p>
        </w:tc>
        <w:tc>
          <w:tcPr>
            <w:tcW w:w="1183" w:type="dxa"/>
          </w:tcPr>
          <w:p w14:paraId="18513BF2" w14:textId="5818F482" w:rsidR="000539B8" w:rsidRPr="008E4376" w:rsidRDefault="009774A0" w:rsidP="007D72B5">
            <w:pPr>
              <w:tabs>
                <w:tab w:val="left" w:pos="2154"/>
              </w:tabs>
              <w:jc w:val="left"/>
              <w:rPr>
                <w:sz w:val="18"/>
                <w:szCs w:val="18"/>
              </w:rPr>
            </w:pPr>
            <w:proofErr w:type="spellStart"/>
            <w:r>
              <w:rPr>
                <w:sz w:val="18"/>
                <w:szCs w:val="18"/>
              </w:rPr>
              <w:t>Plen</w:t>
            </w:r>
            <w:r w:rsidR="00465BBC">
              <w:rPr>
                <w:sz w:val="18"/>
                <w:szCs w:val="18"/>
              </w:rPr>
              <w:t>aria</w:t>
            </w:r>
            <w:proofErr w:type="spellEnd"/>
          </w:p>
        </w:tc>
        <w:tc>
          <w:tcPr>
            <w:tcW w:w="1569" w:type="dxa"/>
          </w:tcPr>
          <w:p w14:paraId="7F75614B" w14:textId="0C780095" w:rsidR="000539B8" w:rsidRPr="00200C90" w:rsidRDefault="00465BBC" w:rsidP="00465BBC">
            <w:pPr>
              <w:tabs>
                <w:tab w:val="left" w:pos="2154"/>
              </w:tabs>
              <w:jc w:val="left"/>
              <w:rPr>
                <w:sz w:val="18"/>
                <w:szCs w:val="18"/>
                <w:lang w:val="it-IT"/>
              </w:rPr>
            </w:pPr>
            <w:r w:rsidRPr="00200C90">
              <w:rPr>
                <w:sz w:val="18"/>
                <w:szCs w:val="18"/>
                <w:lang w:val="it-IT"/>
              </w:rPr>
              <w:t>PC</w:t>
            </w:r>
            <w:r w:rsidR="009774A0" w:rsidRPr="00200C90">
              <w:rPr>
                <w:sz w:val="18"/>
                <w:szCs w:val="18"/>
                <w:lang w:val="it-IT"/>
              </w:rPr>
              <w:t xml:space="preserve"> </w:t>
            </w:r>
            <w:r w:rsidRPr="00200C90">
              <w:rPr>
                <w:sz w:val="18"/>
                <w:szCs w:val="18"/>
                <w:lang w:val="it-IT"/>
              </w:rPr>
              <w:t>e proiettore per mostrare il videogioco, link al video</w:t>
            </w:r>
            <w:r w:rsidR="009774A0" w:rsidRPr="00200C90">
              <w:rPr>
                <w:sz w:val="18"/>
                <w:szCs w:val="18"/>
                <w:lang w:val="it-IT"/>
              </w:rPr>
              <w:t xml:space="preserve"> </w:t>
            </w:r>
          </w:p>
        </w:tc>
      </w:tr>
      <w:tr w:rsidR="00A566B2" w:rsidRPr="00200C90" w14:paraId="72455EE7" w14:textId="77777777" w:rsidTr="00465BBC">
        <w:trPr>
          <w:jc w:val="center"/>
        </w:trPr>
        <w:tc>
          <w:tcPr>
            <w:tcW w:w="826" w:type="dxa"/>
          </w:tcPr>
          <w:p w14:paraId="5B1764B2" w14:textId="7D702163" w:rsidR="00A566B2" w:rsidRPr="008E4376" w:rsidRDefault="007D72B5" w:rsidP="000539B8">
            <w:pPr>
              <w:tabs>
                <w:tab w:val="left" w:pos="2154"/>
              </w:tabs>
              <w:jc w:val="center"/>
              <w:rPr>
                <w:sz w:val="18"/>
                <w:szCs w:val="18"/>
              </w:rPr>
            </w:pPr>
            <w:r>
              <w:rPr>
                <w:sz w:val="18"/>
                <w:szCs w:val="18"/>
              </w:rPr>
              <w:t>1</w:t>
            </w:r>
          </w:p>
        </w:tc>
        <w:tc>
          <w:tcPr>
            <w:tcW w:w="5772" w:type="dxa"/>
          </w:tcPr>
          <w:p w14:paraId="49CB12B9" w14:textId="27183AAB" w:rsidR="00A566B2" w:rsidRPr="00200C90" w:rsidRDefault="00A566B2" w:rsidP="00A566B2">
            <w:pPr>
              <w:tabs>
                <w:tab w:val="left" w:pos="2154"/>
              </w:tabs>
              <w:rPr>
                <w:sz w:val="22"/>
                <w:szCs w:val="20"/>
                <w:lang w:val="it-IT"/>
              </w:rPr>
            </w:pPr>
            <w:r w:rsidRPr="00200C90">
              <w:rPr>
                <w:b/>
                <w:sz w:val="22"/>
                <w:szCs w:val="20"/>
                <w:lang w:val="it-IT"/>
              </w:rPr>
              <w:t xml:space="preserve">Step 2: </w:t>
            </w:r>
            <w:r w:rsidR="00AB1468" w:rsidRPr="00200C90">
              <w:rPr>
                <w:rStyle w:val="Enfasigrassetto"/>
                <w:sz w:val="22"/>
                <w:lang w:val="it-IT"/>
              </w:rPr>
              <w:t>Esercitarsi con le dinamiche di gioco</w:t>
            </w:r>
            <w:r w:rsidR="00AB1468" w:rsidRPr="00200C90">
              <w:rPr>
                <w:sz w:val="22"/>
                <w:lang w:val="it-IT"/>
              </w:rPr>
              <w:br/>
              <w:t xml:space="preserve">Successivamente, potrebbe essere utile avviare una discussione per riflettere sull’argomento trattato e sulle possibili alternative. Si raccomanda di cercare materiali o, nel caso di studenti </w:t>
            </w:r>
            <w:r w:rsidR="00317989" w:rsidRPr="00200C90">
              <w:rPr>
                <w:sz w:val="22"/>
                <w:lang w:val="it-IT"/>
              </w:rPr>
              <w:t xml:space="preserve">e studentesse </w:t>
            </w:r>
            <w:r w:rsidR="00AB1468" w:rsidRPr="00200C90">
              <w:rPr>
                <w:sz w:val="22"/>
                <w:lang w:val="it-IT"/>
              </w:rPr>
              <w:t>che solitamente non partecipano, di fornire risorse differenti come</w:t>
            </w:r>
            <w:r w:rsidRPr="00200C90">
              <w:rPr>
                <w:sz w:val="22"/>
                <w:szCs w:val="20"/>
                <w:lang w:val="it-IT"/>
              </w:rPr>
              <w:t xml:space="preserve">: </w:t>
            </w:r>
            <w:hyperlink r:id="rId17" w:history="1">
              <w:r w:rsidRPr="00200C90">
                <w:rPr>
                  <w:rStyle w:val="Collegamentoipertestuale"/>
                  <w:sz w:val="22"/>
                  <w:szCs w:val="20"/>
                  <w:lang w:val="it-IT"/>
                </w:rPr>
                <w:t>https://ed.ted.com/lessons/can-the-economy-grow-forever</w:t>
              </w:r>
            </w:hyperlink>
            <w:r w:rsidRPr="00200C90">
              <w:rPr>
                <w:sz w:val="22"/>
                <w:szCs w:val="20"/>
                <w:lang w:val="it-IT"/>
              </w:rPr>
              <w:t>.</w:t>
            </w:r>
          </w:p>
          <w:p w14:paraId="73EE2BBF" w14:textId="77777777" w:rsidR="00E629BD" w:rsidRPr="00200C90" w:rsidRDefault="00E629BD" w:rsidP="00A566B2">
            <w:pPr>
              <w:tabs>
                <w:tab w:val="left" w:pos="2154"/>
              </w:tabs>
              <w:rPr>
                <w:rStyle w:val="Enfasicorsivo"/>
                <w:sz w:val="22"/>
                <w:lang w:val="it-IT"/>
              </w:rPr>
            </w:pPr>
            <w:r w:rsidRPr="00200C90">
              <w:rPr>
                <w:sz w:val="22"/>
                <w:lang w:val="it-IT"/>
              </w:rPr>
              <w:t xml:space="preserve">La dinamica inizia con una domanda essenziale da discutere in piccoli gruppi, con un portavoce incaricato di presentare le conclusioni. Ad esempio: </w:t>
            </w:r>
            <w:r w:rsidRPr="00200C90">
              <w:rPr>
                <w:rStyle w:val="Enfasicorsivo"/>
                <w:sz w:val="22"/>
                <w:lang w:val="it-IT"/>
              </w:rPr>
              <w:t>L'acqua potabile è un bene comune?</w:t>
            </w:r>
            <w:r w:rsidRPr="00200C90">
              <w:rPr>
                <w:sz w:val="22"/>
                <w:lang w:val="it-IT"/>
              </w:rPr>
              <w:t xml:space="preserve"> oppure </w:t>
            </w:r>
            <w:r w:rsidRPr="00200C90">
              <w:rPr>
                <w:rStyle w:val="Enfasicorsivo"/>
                <w:sz w:val="22"/>
                <w:lang w:val="it-IT"/>
              </w:rPr>
              <w:t>Quali sono le sfide, i problemi e le situazioni da affrontare in futuro per quanto riguarda la gestione delle risorse naturali, in particolare dell’acqua? Qual è l’impatto del consumo d’acqua sul sistema economico?</w:t>
            </w:r>
          </w:p>
          <w:p w14:paraId="2B7EFA93" w14:textId="21D49894" w:rsidR="00E629BD" w:rsidRPr="00200C90" w:rsidRDefault="00E629BD" w:rsidP="00A566B2">
            <w:pPr>
              <w:tabs>
                <w:tab w:val="left" w:pos="2154"/>
              </w:tabs>
              <w:rPr>
                <w:sz w:val="22"/>
                <w:szCs w:val="20"/>
                <w:lang w:val="it-IT"/>
              </w:rPr>
            </w:pPr>
            <w:r w:rsidRPr="00200C90">
              <w:rPr>
                <w:sz w:val="22"/>
                <w:lang w:val="it-IT"/>
              </w:rPr>
              <w:t>Il dibattito occuperà la prima metà della sessione.</w:t>
            </w:r>
          </w:p>
        </w:tc>
        <w:tc>
          <w:tcPr>
            <w:tcW w:w="1183" w:type="dxa"/>
          </w:tcPr>
          <w:p w14:paraId="415FA12F" w14:textId="1343FB45" w:rsidR="00A566B2" w:rsidRPr="00200C90" w:rsidRDefault="007D72B5" w:rsidP="007D72B5">
            <w:pPr>
              <w:tabs>
                <w:tab w:val="left" w:pos="2154"/>
              </w:tabs>
              <w:jc w:val="left"/>
              <w:rPr>
                <w:sz w:val="18"/>
                <w:szCs w:val="18"/>
                <w:lang w:val="it-IT"/>
              </w:rPr>
            </w:pPr>
            <w:r w:rsidRPr="00200C90">
              <w:rPr>
                <w:sz w:val="18"/>
                <w:szCs w:val="18"/>
                <w:lang w:val="it-IT"/>
              </w:rPr>
              <w:t>Plen</w:t>
            </w:r>
            <w:r w:rsidR="00AB1468" w:rsidRPr="00200C90">
              <w:rPr>
                <w:sz w:val="18"/>
                <w:szCs w:val="18"/>
                <w:lang w:val="it-IT"/>
              </w:rPr>
              <w:t xml:space="preserve">aria e lavoro in gruppi di 4-5 persone </w:t>
            </w:r>
          </w:p>
        </w:tc>
        <w:tc>
          <w:tcPr>
            <w:tcW w:w="1569" w:type="dxa"/>
          </w:tcPr>
          <w:p w14:paraId="0CB7625E" w14:textId="6E2740DD" w:rsidR="00A566B2" w:rsidRPr="00200C90" w:rsidRDefault="00AB1468" w:rsidP="007D72B5">
            <w:pPr>
              <w:tabs>
                <w:tab w:val="left" w:pos="2154"/>
              </w:tabs>
              <w:jc w:val="left"/>
              <w:rPr>
                <w:sz w:val="18"/>
                <w:szCs w:val="18"/>
                <w:lang w:val="it-IT"/>
              </w:rPr>
            </w:pPr>
            <w:r w:rsidRPr="00200C90">
              <w:rPr>
                <w:sz w:val="18"/>
                <w:szCs w:val="18"/>
                <w:lang w:val="it-IT"/>
              </w:rPr>
              <w:t>PC e proiettore per mostrare il videogioco, link al video o risorse per riflettere sull’argomento</w:t>
            </w:r>
          </w:p>
        </w:tc>
      </w:tr>
      <w:tr w:rsidR="000539B8" w:rsidRPr="008E4376" w14:paraId="3F2DEC3F" w14:textId="77777777" w:rsidTr="00465BBC">
        <w:trPr>
          <w:jc w:val="center"/>
        </w:trPr>
        <w:tc>
          <w:tcPr>
            <w:tcW w:w="826" w:type="dxa"/>
          </w:tcPr>
          <w:p w14:paraId="2381A4FA" w14:textId="06B55CA1" w:rsidR="000539B8" w:rsidRPr="008E4376" w:rsidRDefault="000539B8" w:rsidP="000539B8">
            <w:pPr>
              <w:tabs>
                <w:tab w:val="left" w:pos="2154"/>
              </w:tabs>
              <w:jc w:val="center"/>
              <w:rPr>
                <w:sz w:val="18"/>
                <w:szCs w:val="18"/>
              </w:rPr>
            </w:pPr>
            <w:r w:rsidRPr="008E4376">
              <w:rPr>
                <w:sz w:val="18"/>
                <w:szCs w:val="18"/>
              </w:rPr>
              <w:t>1</w:t>
            </w:r>
            <w:r w:rsidR="008C705D">
              <w:rPr>
                <w:sz w:val="18"/>
                <w:szCs w:val="18"/>
              </w:rPr>
              <w:t>-2</w:t>
            </w:r>
          </w:p>
        </w:tc>
        <w:tc>
          <w:tcPr>
            <w:tcW w:w="5772" w:type="dxa"/>
          </w:tcPr>
          <w:p w14:paraId="088F044A" w14:textId="352B0851" w:rsidR="00E629BD" w:rsidRPr="00200C90" w:rsidRDefault="00A566B2" w:rsidP="003A564D">
            <w:pPr>
              <w:tabs>
                <w:tab w:val="left" w:pos="2154"/>
              </w:tabs>
              <w:rPr>
                <w:rStyle w:val="Enfasigrassetto"/>
                <w:sz w:val="22"/>
                <w:lang w:val="it-IT"/>
              </w:rPr>
            </w:pPr>
            <w:r w:rsidRPr="00200C90">
              <w:rPr>
                <w:b/>
                <w:sz w:val="22"/>
                <w:szCs w:val="20"/>
                <w:lang w:val="it-IT"/>
              </w:rPr>
              <w:t>Step 3</w:t>
            </w:r>
            <w:r w:rsidR="000539B8" w:rsidRPr="00200C90">
              <w:rPr>
                <w:b/>
                <w:sz w:val="22"/>
                <w:szCs w:val="20"/>
                <w:lang w:val="it-IT"/>
              </w:rPr>
              <w:t xml:space="preserve">: </w:t>
            </w:r>
            <w:r w:rsidR="00E629BD" w:rsidRPr="00200C90">
              <w:rPr>
                <w:rStyle w:val="Enfasigrassetto"/>
                <w:sz w:val="22"/>
                <w:lang w:val="it-IT"/>
              </w:rPr>
              <w:t>Esercitarsi con il gioco</w:t>
            </w:r>
          </w:p>
          <w:p w14:paraId="3778E5BF" w14:textId="77777777" w:rsidR="00E629BD" w:rsidRPr="00200C90" w:rsidRDefault="00E629BD" w:rsidP="003A564D">
            <w:pPr>
              <w:tabs>
                <w:tab w:val="left" w:pos="2154"/>
              </w:tabs>
              <w:rPr>
                <w:sz w:val="22"/>
                <w:lang w:val="it-IT"/>
              </w:rPr>
            </w:pPr>
            <w:r w:rsidRPr="00200C90">
              <w:rPr>
                <w:sz w:val="22"/>
                <w:lang w:val="it-IT"/>
              </w:rPr>
              <w:t>Studenti e studentesse aprono un browser, accedono al gioco e cliccano sul pulsante “Nuova partita” così come sul grande simbolo “play” che appare.</w:t>
            </w:r>
          </w:p>
          <w:p w14:paraId="47D7AA3F" w14:textId="77777777" w:rsidR="00E629BD" w:rsidRPr="00200C90" w:rsidRDefault="00E629BD" w:rsidP="003A564D">
            <w:pPr>
              <w:tabs>
                <w:tab w:val="left" w:pos="2154"/>
              </w:tabs>
              <w:rPr>
                <w:sz w:val="22"/>
                <w:lang w:val="it-IT"/>
              </w:rPr>
            </w:pPr>
            <w:r w:rsidRPr="00200C90">
              <w:rPr>
                <w:sz w:val="22"/>
                <w:lang w:val="it-IT"/>
              </w:rPr>
              <w:t xml:space="preserve">Dopo la fine del gioco, compare la schermata con il punteggio </w:t>
            </w:r>
            <w:r w:rsidRPr="00200C90">
              <w:rPr>
                <w:rFonts w:ascii="Arial" w:hAnsi="Arial" w:cs="Arial"/>
                <w:sz w:val="22"/>
                <w:lang w:val="it-IT"/>
              </w:rPr>
              <w:t>→</w:t>
            </w:r>
            <w:r w:rsidRPr="00200C90">
              <w:rPr>
                <w:sz w:val="22"/>
                <w:lang w:val="it-IT"/>
              </w:rPr>
              <w:t xml:space="preserve"> le coppie dovranno fermarsi a quel punto per confrontarsi in classe, se lo si desidera.</w:t>
            </w:r>
          </w:p>
          <w:p w14:paraId="55B5AE79" w14:textId="5AD97366" w:rsidR="00873B77" w:rsidRPr="00200C90" w:rsidRDefault="00E629BD" w:rsidP="003A564D">
            <w:pPr>
              <w:tabs>
                <w:tab w:val="left" w:pos="2154"/>
              </w:tabs>
              <w:rPr>
                <w:sz w:val="22"/>
                <w:lang w:val="it-IT"/>
              </w:rPr>
            </w:pPr>
            <w:r w:rsidRPr="00200C90">
              <w:rPr>
                <w:sz w:val="22"/>
                <w:lang w:val="it-IT"/>
              </w:rPr>
              <w:t>Dopo il primo test in coppia, il/la docente guiderà student</w:t>
            </w:r>
            <w:r w:rsidR="000B40CB">
              <w:rPr>
                <w:sz w:val="22"/>
                <w:lang w:val="it-IT"/>
              </w:rPr>
              <w:t>i</w:t>
            </w:r>
            <w:r w:rsidRPr="00200C90">
              <w:rPr>
                <w:sz w:val="22"/>
                <w:lang w:val="it-IT"/>
              </w:rPr>
              <w:t xml:space="preserve"> e studentesse attraverso uno scenario introduttivo per assicurarsi che tutti comprendano come interagire con il gioco, leggerlo e interpretarlo.</w:t>
            </w:r>
          </w:p>
          <w:p w14:paraId="3FA2CD82" w14:textId="21DE7016" w:rsidR="00E629BD" w:rsidRPr="00200C90" w:rsidRDefault="00E629BD" w:rsidP="003A564D">
            <w:pPr>
              <w:tabs>
                <w:tab w:val="left" w:pos="2154"/>
              </w:tabs>
              <w:rPr>
                <w:sz w:val="22"/>
                <w:szCs w:val="20"/>
                <w:lang w:val="it-IT"/>
              </w:rPr>
            </w:pPr>
            <w:r w:rsidRPr="00200C90">
              <w:rPr>
                <w:sz w:val="22"/>
                <w:lang w:val="it-IT"/>
              </w:rPr>
              <w:t xml:space="preserve">Se gli studenti </w:t>
            </w:r>
            <w:r w:rsidR="00873B77" w:rsidRPr="00200C90">
              <w:rPr>
                <w:sz w:val="22"/>
                <w:lang w:val="it-IT"/>
              </w:rPr>
              <w:t xml:space="preserve">e le studentesse </w:t>
            </w:r>
            <w:r w:rsidRPr="00200C90">
              <w:rPr>
                <w:sz w:val="22"/>
                <w:lang w:val="it-IT"/>
              </w:rPr>
              <w:t xml:space="preserve">incontrano </w:t>
            </w:r>
            <w:r w:rsidR="00873B77" w:rsidRPr="00200C90">
              <w:rPr>
                <w:sz w:val="22"/>
                <w:lang w:val="it-IT"/>
              </w:rPr>
              <w:t>ostacoli</w:t>
            </w:r>
            <w:r w:rsidRPr="00200C90">
              <w:rPr>
                <w:sz w:val="22"/>
                <w:lang w:val="it-IT"/>
              </w:rPr>
              <w:t xml:space="preserve"> linguistic</w:t>
            </w:r>
            <w:r w:rsidR="00873B77" w:rsidRPr="00200C90">
              <w:rPr>
                <w:sz w:val="22"/>
                <w:lang w:val="it-IT"/>
              </w:rPr>
              <w:t>i</w:t>
            </w:r>
            <w:r w:rsidRPr="00200C90">
              <w:rPr>
                <w:sz w:val="22"/>
                <w:lang w:val="it-IT"/>
              </w:rPr>
              <w:t xml:space="preserve"> (</w:t>
            </w:r>
            <w:r w:rsidR="00873B77" w:rsidRPr="00200C90">
              <w:rPr>
                <w:sz w:val="22"/>
                <w:lang w:val="it-IT"/>
              </w:rPr>
              <w:t>visto che</w:t>
            </w:r>
            <w:r w:rsidRPr="00200C90">
              <w:rPr>
                <w:sz w:val="22"/>
                <w:lang w:val="it-IT"/>
              </w:rPr>
              <w:t xml:space="preserve"> il gioco potrebbe non essere nella loro lingua madre ma in inglese), è fondamentale utilizzare strumenti di </w:t>
            </w:r>
            <w:r w:rsidRPr="00200C90">
              <w:rPr>
                <w:sz w:val="22"/>
                <w:lang w:val="it-IT"/>
              </w:rPr>
              <w:lastRenderedPageBreak/>
              <w:t>traduzione o fornire in anticipo un vocabolario di base con i concetti chiave.</w:t>
            </w:r>
          </w:p>
        </w:tc>
        <w:tc>
          <w:tcPr>
            <w:tcW w:w="1183" w:type="dxa"/>
          </w:tcPr>
          <w:p w14:paraId="63B2C107" w14:textId="53167A8C" w:rsidR="000539B8" w:rsidRPr="008E4376" w:rsidRDefault="00873B77" w:rsidP="00971055">
            <w:pPr>
              <w:tabs>
                <w:tab w:val="left" w:pos="2154"/>
              </w:tabs>
              <w:jc w:val="left"/>
              <w:rPr>
                <w:sz w:val="18"/>
                <w:szCs w:val="18"/>
              </w:rPr>
            </w:pPr>
            <w:proofErr w:type="spellStart"/>
            <w:r>
              <w:rPr>
                <w:sz w:val="18"/>
                <w:szCs w:val="18"/>
              </w:rPr>
              <w:lastRenderedPageBreak/>
              <w:t>Lavoro</w:t>
            </w:r>
            <w:proofErr w:type="spellEnd"/>
            <w:r>
              <w:rPr>
                <w:sz w:val="18"/>
                <w:szCs w:val="18"/>
              </w:rPr>
              <w:t xml:space="preserve"> in </w:t>
            </w:r>
            <w:proofErr w:type="spellStart"/>
            <w:r>
              <w:rPr>
                <w:sz w:val="18"/>
                <w:szCs w:val="18"/>
              </w:rPr>
              <w:t>coppie</w:t>
            </w:r>
            <w:proofErr w:type="spellEnd"/>
          </w:p>
        </w:tc>
        <w:tc>
          <w:tcPr>
            <w:tcW w:w="1569" w:type="dxa"/>
          </w:tcPr>
          <w:p w14:paraId="5BA40A59" w14:textId="057E9996" w:rsidR="000539B8" w:rsidRPr="008E4376" w:rsidRDefault="000539B8" w:rsidP="00971055">
            <w:pPr>
              <w:tabs>
                <w:tab w:val="left" w:pos="2154"/>
              </w:tabs>
              <w:jc w:val="left"/>
              <w:rPr>
                <w:sz w:val="18"/>
                <w:szCs w:val="18"/>
              </w:rPr>
            </w:pPr>
          </w:p>
        </w:tc>
      </w:tr>
      <w:tr w:rsidR="000539B8" w:rsidRPr="008E4376" w14:paraId="720ACB2D" w14:textId="77777777" w:rsidTr="00465BBC">
        <w:trPr>
          <w:jc w:val="center"/>
        </w:trPr>
        <w:tc>
          <w:tcPr>
            <w:tcW w:w="826" w:type="dxa"/>
          </w:tcPr>
          <w:p w14:paraId="5FCD06A6" w14:textId="005862D9" w:rsidR="000539B8" w:rsidRPr="008C705D" w:rsidRDefault="007D72B5" w:rsidP="000539B8">
            <w:pPr>
              <w:tabs>
                <w:tab w:val="left" w:pos="2154"/>
              </w:tabs>
              <w:jc w:val="center"/>
              <w:rPr>
                <w:iCs/>
                <w:sz w:val="18"/>
                <w:szCs w:val="18"/>
              </w:rPr>
            </w:pPr>
            <w:r w:rsidRPr="008C705D">
              <w:rPr>
                <w:iCs/>
                <w:sz w:val="18"/>
                <w:szCs w:val="18"/>
              </w:rPr>
              <w:t>2</w:t>
            </w:r>
          </w:p>
        </w:tc>
        <w:tc>
          <w:tcPr>
            <w:tcW w:w="5772" w:type="dxa"/>
          </w:tcPr>
          <w:p w14:paraId="054ED043" w14:textId="632CED0A" w:rsidR="00873B77" w:rsidRPr="00873B77" w:rsidRDefault="008C705D" w:rsidP="00873B77">
            <w:pPr>
              <w:tabs>
                <w:tab w:val="left" w:pos="2154"/>
              </w:tabs>
              <w:rPr>
                <w:b/>
                <w:iCs/>
                <w:sz w:val="22"/>
                <w:szCs w:val="20"/>
              </w:rPr>
            </w:pPr>
            <w:r>
              <w:rPr>
                <w:b/>
                <w:sz w:val="22"/>
                <w:szCs w:val="20"/>
              </w:rPr>
              <w:t>Step 4</w:t>
            </w:r>
            <w:r w:rsidRPr="003A564D">
              <w:rPr>
                <w:b/>
                <w:sz w:val="22"/>
                <w:szCs w:val="20"/>
              </w:rPr>
              <w:t xml:space="preserve">: </w:t>
            </w:r>
            <w:proofErr w:type="spellStart"/>
            <w:r w:rsidR="00873B77" w:rsidRPr="00873B77">
              <w:rPr>
                <w:b/>
                <w:iCs/>
                <w:sz w:val="22"/>
                <w:szCs w:val="20"/>
              </w:rPr>
              <w:t>Gioco</w:t>
            </w:r>
            <w:proofErr w:type="spellEnd"/>
            <w:r w:rsidR="00873B77" w:rsidRPr="00873B77">
              <w:rPr>
                <w:b/>
                <w:iCs/>
                <w:sz w:val="22"/>
                <w:szCs w:val="20"/>
              </w:rPr>
              <w:t xml:space="preserve"> </w:t>
            </w:r>
          </w:p>
          <w:p w14:paraId="4FFB20B8" w14:textId="4D8E826E" w:rsidR="00873B77" w:rsidRPr="00200C90" w:rsidRDefault="00873B77" w:rsidP="00873B77">
            <w:pPr>
              <w:rPr>
                <w:iCs/>
                <w:sz w:val="22"/>
                <w:szCs w:val="20"/>
                <w:lang w:val="it-IT"/>
              </w:rPr>
            </w:pPr>
            <w:r w:rsidRPr="00200C90">
              <w:rPr>
                <w:iCs/>
                <w:sz w:val="22"/>
                <w:szCs w:val="20"/>
                <w:lang w:val="it-IT"/>
              </w:rPr>
              <w:t>Una volta che gli studenti e le studentesse avranno compreso le dinamiche del gioco, inizieranno a giocare in coppia per migliorare le competenze di lavoro di squadra e comunicazione, perché dovranno consultarsi per prendere decisioni. Ognuno avvierà il gioco sul proprio dispositivo (smartphone, tablet o PC).</w:t>
            </w:r>
          </w:p>
          <w:p w14:paraId="6FD9D69D" w14:textId="42B24962" w:rsidR="00873B77" w:rsidRPr="00200C90" w:rsidRDefault="00873B77" w:rsidP="00873B77">
            <w:pPr>
              <w:rPr>
                <w:iCs/>
                <w:sz w:val="22"/>
                <w:szCs w:val="20"/>
                <w:lang w:val="it-IT"/>
              </w:rPr>
            </w:pPr>
            <w:r w:rsidRPr="00200C90">
              <w:rPr>
                <w:iCs/>
                <w:sz w:val="22"/>
                <w:szCs w:val="20"/>
                <w:lang w:val="it-IT"/>
              </w:rPr>
              <w:t>Gli studenti e le studentesse giocheranno le fasi iniziali del gioco, prendendo decisioni che avranno un impatto sulla distribuzione delle risorse, sulla protezione dell’ambiente e sullo sviluppo complessivo. Lo sviluppo di una matrice di squadra (Materiale 1) faciliterà la comprensione dell’importanza di bilanciare fattori ambientali, finanziari e sociali. Gli studenti e le studentesse dovrebbero essere incoraggiati a esplorare diversi modi di prendere decisioni e a considerare le conseguenze a lungo termine delle loro scelte.</w:t>
            </w:r>
          </w:p>
          <w:p w14:paraId="5784FF5F" w14:textId="4CB61E66" w:rsidR="00873B77" w:rsidRPr="00200C90" w:rsidRDefault="00873B77" w:rsidP="00873B77">
            <w:pPr>
              <w:rPr>
                <w:i/>
                <w:iCs/>
                <w:sz w:val="22"/>
                <w:szCs w:val="20"/>
                <w:lang w:val="it-IT"/>
              </w:rPr>
            </w:pPr>
            <w:r w:rsidRPr="00200C90">
              <w:rPr>
                <w:iCs/>
                <w:sz w:val="22"/>
                <w:szCs w:val="20"/>
                <w:lang w:val="it-IT"/>
              </w:rPr>
              <w:t>I/Le docenti possono fornire supporto, se necessario, soprattutto se gli studenti e le studentesse hanno difficoltà a comprendere le conseguenze delle loro decisioni.</w:t>
            </w:r>
          </w:p>
        </w:tc>
        <w:tc>
          <w:tcPr>
            <w:tcW w:w="1183" w:type="dxa"/>
          </w:tcPr>
          <w:p w14:paraId="2445BD06" w14:textId="70AA4168" w:rsidR="000539B8" w:rsidRPr="008E4376" w:rsidRDefault="00873B77" w:rsidP="00971055">
            <w:pPr>
              <w:tabs>
                <w:tab w:val="left" w:pos="2154"/>
              </w:tabs>
              <w:jc w:val="left"/>
              <w:rPr>
                <w:i/>
                <w:iCs/>
                <w:sz w:val="18"/>
                <w:szCs w:val="18"/>
              </w:rPr>
            </w:pPr>
            <w:proofErr w:type="spellStart"/>
            <w:r>
              <w:rPr>
                <w:sz w:val="18"/>
                <w:szCs w:val="18"/>
              </w:rPr>
              <w:t>Lavoro</w:t>
            </w:r>
            <w:proofErr w:type="spellEnd"/>
            <w:r>
              <w:rPr>
                <w:sz w:val="18"/>
                <w:szCs w:val="18"/>
              </w:rPr>
              <w:t xml:space="preserve"> in </w:t>
            </w:r>
            <w:proofErr w:type="spellStart"/>
            <w:r>
              <w:rPr>
                <w:sz w:val="18"/>
                <w:szCs w:val="18"/>
              </w:rPr>
              <w:t>coppie</w:t>
            </w:r>
            <w:proofErr w:type="spellEnd"/>
          </w:p>
        </w:tc>
        <w:tc>
          <w:tcPr>
            <w:tcW w:w="1569" w:type="dxa"/>
          </w:tcPr>
          <w:p w14:paraId="22715D08" w14:textId="4E9C372E" w:rsidR="000539B8" w:rsidRPr="008E4376" w:rsidRDefault="008861ED" w:rsidP="00971055">
            <w:pPr>
              <w:tabs>
                <w:tab w:val="left" w:pos="2154"/>
              </w:tabs>
              <w:jc w:val="left"/>
              <w:rPr>
                <w:i/>
                <w:iCs/>
                <w:sz w:val="18"/>
                <w:szCs w:val="18"/>
              </w:rPr>
            </w:pPr>
            <w:proofErr w:type="spellStart"/>
            <w:r w:rsidRPr="008E4376">
              <w:rPr>
                <w:sz w:val="18"/>
                <w:szCs w:val="18"/>
              </w:rPr>
              <w:t>Material</w:t>
            </w:r>
            <w:r w:rsidR="00873B77">
              <w:rPr>
                <w:sz w:val="18"/>
                <w:szCs w:val="18"/>
              </w:rPr>
              <w:t>e</w:t>
            </w:r>
            <w:proofErr w:type="spellEnd"/>
            <w:r w:rsidRPr="008E4376">
              <w:rPr>
                <w:sz w:val="18"/>
                <w:szCs w:val="18"/>
              </w:rPr>
              <w:t xml:space="preserve"> 1</w:t>
            </w:r>
          </w:p>
        </w:tc>
      </w:tr>
    </w:tbl>
    <w:p w14:paraId="5A62ABBD" w14:textId="16BB7D12" w:rsidR="000539B8" w:rsidRPr="008E4376" w:rsidRDefault="000539B8">
      <w:pPr>
        <w:tabs>
          <w:tab w:val="left" w:pos="2154"/>
        </w:tabs>
      </w:pPr>
    </w:p>
    <w:p w14:paraId="493E5282" w14:textId="77777777" w:rsidR="008B6072" w:rsidRPr="008E4376" w:rsidRDefault="008B6072" w:rsidP="008B6072">
      <w:pPr>
        <w:tabs>
          <w:tab w:val="left" w:pos="2154"/>
        </w:tabs>
        <w:rPr>
          <w:b/>
          <w:bCs/>
          <w:color w:val="01C172" w:themeColor="accent4" w:themeShade="BF"/>
          <w:sz w:val="28"/>
          <w:szCs w:val="24"/>
        </w:rPr>
      </w:pPr>
      <w:proofErr w:type="spellStart"/>
      <w:r>
        <w:rPr>
          <w:b/>
          <w:bCs/>
          <w:color w:val="01C172" w:themeColor="accent4" w:themeShade="BF"/>
          <w:sz w:val="28"/>
          <w:szCs w:val="24"/>
        </w:rPr>
        <w:t>Fase</w:t>
      </w:r>
      <w:proofErr w:type="spellEnd"/>
      <w:r>
        <w:rPr>
          <w:b/>
          <w:bCs/>
          <w:color w:val="01C172" w:themeColor="accent4" w:themeShade="BF"/>
          <w:sz w:val="28"/>
          <w:szCs w:val="24"/>
        </w:rPr>
        <w:t xml:space="preserve"> di </w:t>
      </w:r>
      <w:proofErr w:type="spellStart"/>
      <w:r>
        <w:rPr>
          <w:b/>
          <w:bCs/>
          <w:color w:val="01C172" w:themeColor="accent4" w:themeShade="BF"/>
          <w:sz w:val="28"/>
          <w:szCs w:val="24"/>
        </w:rPr>
        <w:t>riflessione</w:t>
      </w:r>
      <w:proofErr w:type="spellEnd"/>
    </w:p>
    <w:tbl>
      <w:tblPr>
        <w:tblStyle w:val="Grigliatabel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5760"/>
        <w:gridCol w:w="1183"/>
        <w:gridCol w:w="1581"/>
      </w:tblGrid>
      <w:tr w:rsidR="008B6072" w:rsidRPr="008E4376" w14:paraId="384B1B5E" w14:textId="77777777" w:rsidTr="008B6072">
        <w:trPr>
          <w:jc w:val="center"/>
        </w:trPr>
        <w:tc>
          <w:tcPr>
            <w:tcW w:w="826" w:type="dxa"/>
            <w:shd w:val="clear" w:color="auto" w:fill="9BFED6" w:themeFill="accent4" w:themeFillTint="66"/>
            <w:vAlign w:val="center"/>
          </w:tcPr>
          <w:p w14:paraId="762A6A1E" w14:textId="6F1B132E" w:rsidR="008B6072" w:rsidRPr="008E4376" w:rsidRDefault="008B6072" w:rsidP="008B6072">
            <w:pPr>
              <w:tabs>
                <w:tab w:val="left" w:pos="2154"/>
              </w:tabs>
              <w:jc w:val="center"/>
              <w:rPr>
                <w:b/>
                <w:bCs/>
                <w:sz w:val="18"/>
                <w:szCs w:val="18"/>
              </w:rPr>
            </w:pPr>
            <w:proofErr w:type="spellStart"/>
            <w:r w:rsidRPr="008E4376">
              <w:rPr>
                <w:b/>
                <w:bCs/>
                <w:sz w:val="18"/>
                <w:szCs w:val="18"/>
              </w:rPr>
              <w:t>Le</w:t>
            </w:r>
            <w:r>
              <w:rPr>
                <w:b/>
                <w:bCs/>
                <w:sz w:val="18"/>
                <w:szCs w:val="18"/>
              </w:rPr>
              <w:t>zione</w:t>
            </w:r>
            <w:proofErr w:type="spellEnd"/>
            <w:r w:rsidRPr="008E4376">
              <w:rPr>
                <w:b/>
                <w:bCs/>
                <w:sz w:val="18"/>
                <w:szCs w:val="18"/>
              </w:rPr>
              <w:t xml:space="preserve"> No.</w:t>
            </w:r>
          </w:p>
        </w:tc>
        <w:tc>
          <w:tcPr>
            <w:tcW w:w="5998" w:type="dxa"/>
            <w:shd w:val="clear" w:color="auto" w:fill="9BFED6" w:themeFill="accent4" w:themeFillTint="66"/>
            <w:vAlign w:val="center"/>
          </w:tcPr>
          <w:p w14:paraId="5435F569" w14:textId="48714573" w:rsidR="008B6072" w:rsidRPr="008E4376" w:rsidRDefault="008B6072" w:rsidP="008B6072">
            <w:pPr>
              <w:tabs>
                <w:tab w:val="left" w:pos="2154"/>
              </w:tabs>
              <w:jc w:val="center"/>
              <w:rPr>
                <w:b/>
                <w:bCs/>
                <w:sz w:val="22"/>
                <w:szCs w:val="20"/>
              </w:rPr>
            </w:pPr>
            <w:proofErr w:type="spellStart"/>
            <w:r>
              <w:rPr>
                <w:b/>
                <w:bCs/>
                <w:sz w:val="22"/>
                <w:szCs w:val="20"/>
              </w:rPr>
              <w:t>Descrizione</w:t>
            </w:r>
            <w:proofErr w:type="spellEnd"/>
            <w:r>
              <w:rPr>
                <w:b/>
                <w:bCs/>
                <w:sz w:val="22"/>
                <w:szCs w:val="20"/>
              </w:rPr>
              <w:t xml:space="preserve"> step</w:t>
            </w:r>
          </w:p>
        </w:tc>
        <w:tc>
          <w:tcPr>
            <w:tcW w:w="906" w:type="dxa"/>
            <w:shd w:val="clear" w:color="auto" w:fill="9BFED6" w:themeFill="accent4" w:themeFillTint="66"/>
            <w:vAlign w:val="center"/>
          </w:tcPr>
          <w:p w14:paraId="3514A85E" w14:textId="717E247D" w:rsidR="008B6072" w:rsidRPr="008E4376" w:rsidRDefault="008B6072" w:rsidP="008B6072">
            <w:pPr>
              <w:tabs>
                <w:tab w:val="left" w:pos="2154"/>
              </w:tabs>
              <w:jc w:val="center"/>
              <w:rPr>
                <w:b/>
                <w:bCs/>
                <w:sz w:val="18"/>
                <w:szCs w:val="18"/>
              </w:rPr>
            </w:pPr>
            <w:proofErr w:type="spellStart"/>
            <w:r>
              <w:rPr>
                <w:b/>
                <w:bCs/>
                <w:sz w:val="18"/>
                <w:szCs w:val="16"/>
                <w:lang w:val="en-US"/>
              </w:rPr>
              <w:t>Modalità</w:t>
            </w:r>
            <w:proofErr w:type="spellEnd"/>
            <w:r>
              <w:rPr>
                <w:b/>
                <w:bCs/>
                <w:sz w:val="18"/>
                <w:szCs w:val="16"/>
                <w:lang w:val="en-US"/>
              </w:rPr>
              <w:t xml:space="preserve"> </w:t>
            </w:r>
            <w:proofErr w:type="spellStart"/>
            <w:r>
              <w:rPr>
                <w:b/>
                <w:bCs/>
                <w:sz w:val="18"/>
                <w:szCs w:val="16"/>
                <w:lang w:val="en-US"/>
              </w:rPr>
              <w:t>svolgimento</w:t>
            </w:r>
            <w:proofErr w:type="spellEnd"/>
          </w:p>
        </w:tc>
        <w:tc>
          <w:tcPr>
            <w:tcW w:w="1620" w:type="dxa"/>
            <w:shd w:val="clear" w:color="auto" w:fill="9BFED6" w:themeFill="accent4" w:themeFillTint="66"/>
            <w:vAlign w:val="center"/>
          </w:tcPr>
          <w:p w14:paraId="748BF536" w14:textId="43C68EE3" w:rsidR="008B6072" w:rsidRPr="008E4376" w:rsidRDefault="008B6072" w:rsidP="008B6072">
            <w:pPr>
              <w:tabs>
                <w:tab w:val="left" w:pos="2154"/>
              </w:tabs>
              <w:jc w:val="center"/>
              <w:rPr>
                <w:b/>
                <w:bCs/>
                <w:sz w:val="18"/>
                <w:szCs w:val="18"/>
              </w:rPr>
            </w:pPr>
            <w:proofErr w:type="spellStart"/>
            <w:r>
              <w:rPr>
                <w:b/>
                <w:bCs/>
                <w:sz w:val="18"/>
                <w:szCs w:val="18"/>
                <w:lang w:val="en-US"/>
              </w:rPr>
              <w:t>Materiali</w:t>
            </w:r>
            <w:proofErr w:type="spellEnd"/>
            <w:r>
              <w:rPr>
                <w:b/>
                <w:bCs/>
                <w:sz w:val="18"/>
                <w:szCs w:val="18"/>
                <w:lang w:val="en-US"/>
              </w:rPr>
              <w:t xml:space="preserve"> </w:t>
            </w:r>
            <w:proofErr w:type="spellStart"/>
            <w:r>
              <w:rPr>
                <w:b/>
                <w:bCs/>
                <w:sz w:val="18"/>
                <w:szCs w:val="18"/>
                <w:lang w:val="en-US"/>
              </w:rPr>
              <w:t>utili</w:t>
            </w:r>
            <w:proofErr w:type="spellEnd"/>
          </w:p>
        </w:tc>
      </w:tr>
      <w:tr w:rsidR="00ED712A" w:rsidRPr="008E4376" w14:paraId="760DE19B" w14:textId="77777777" w:rsidTr="008B6072">
        <w:trPr>
          <w:jc w:val="center"/>
        </w:trPr>
        <w:tc>
          <w:tcPr>
            <w:tcW w:w="826" w:type="dxa"/>
          </w:tcPr>
          <w:p w14:paraId="3465BDA4" w14:textId="002FEB1A" w:rsidR="00ED712A" w:rsidRPr="008E4376" w:rsidRDefault="00ED712A" w:rsidP="0098447E">
            <w:pPr>
              <w:tabs>
                <w:tab w:val="left" w:pos="2154"/>
              </w:tabs>
              <w:jc w:val="center"/>
              <w:rPr>
                <w:sz w:val="18"/>
                <w:szCs w:val="18"/>
              </w:rPr>
            </w:pPr>
            <w:r w:rsidRPr="008E4376">
              <w:rPr>
                <w:sz w:val="18"/>
                <w:szCs w:val="18"/>
              </w:rPr>
              <w:t>2</w:t>
            </w:r>
            <w:r w:rsidR="009A5D24">
              <w:rPr>
                <w:sz w:val="18"/>
                <w:szCs w:val="18"/>
              </w:rPr>
              <w:t>-3</w:t>
            </w:r>
          </w:p>
        </w:tc>
        <w:tc>
          <w:tcPr>
            <w:tcW w:w="5998" w:type="dxa"/>
          </w:tcPr>
          <w:p w14:paraId="58555557" w14:textId="3B6CE9AA" w:rsidR="008B6072" w:rsidRPr="00200C90" w:rsidRDefault="008861ED" w:rsidP="006565AE">
            <w:pPr>
              <w:tabs>
                <w:tab w:val="left" w:pos="2154"/>
              </w:tabs>
              <w:rPr>
                <w:b/>
                <w:iCs/>
                <w:sz w:val="22"/>
                <w:szCs w:val="20"/>
                <w:lang w:val="it-IT"/>
              </w:rPr>
            </w:pPr>
            <w:r w:rsidRPr="00200C90">
              <w:rPr>
                <w:b/>
                <w:sz w:val="22"/>
                <w:szCs w:val="20"/>
                <w:lang w:val="it-IT"/>
              </w:rPr>
              <w:t>Step 5</w:t>
            </w:r>
            <w:r w:rsidR="00ED712A" w:rsidRPr="00200C90">
              <w:rPr>
                <w:b/>
                <w:sz w:val="22"/>
                <w:szCs w:val="20"/>
                <w:lang w:val="it-IT"/>
              </w:rPr>
              <w:t xml:space="preserve">: </w:t>
            </w:r>
            <w:r w:rsidR="008B6072" w:rsidRPr="00200C90">
              <w:rPr>
                <w:b/>
                <w:iCs/>
                <w:sz w:val="22"/>
                <w:szCs w:val="20"/>
                <w:lang w:val="it-IT"/>
              </w:rPr>
              <w:t>Riflessione sul gioco e discussione in classe</w:t>
            </w:r>
          </w:p>
          <w:p w14:paraId="5B573EBD" w14:textId="4B7C2175" w:rsidR="008B6072" w:rsidRPr="00200C90" w:rsidRDefault="008B6072" w:rsidP="008B6072">
            <w:pPr>
              <w:rPr>
                <w:iCs/>
                <w:sz w:val="22"/>
                <w:szCs w:val="20"/>
                <w:lang w:val="it-IT"/>
              </w:rPr>
            </w:pPr>
            <w:r w:rsidRPr="00200C90">
              <w:rPr>
                <w:iCs/>
                <w:sz w:val="22"/>
                <w:szCs w:val="20"/>
                <w:lang w:val="it-IT"/>
              </w:rPr>
              <w:t>Una volta che gli studenti e le studentesse avranno terminato il gioco, il/la docente guiderà una sessione di riflessione sulle esperienze vissute e sui risultati ottenuti.</w:t>
            </w:r>
          </w:p>
          <w:p w14:paraId="3D0EC502" w14:textId="62ACDEFB" w:rsidR="008B6072" w:rsidRPr="00200C90" w:rsidRDefault="008B6072" w:rsidP="008B6072">
            <w:pPr>
              <w:rPr>
                <w:iCs/>
                <w:sz w:val="22"/>
                <w:szCs w:val="20"/>
                <w:lang w:val="it-IT"/>
              </w:rPr>
            </w:pPr>
            <w:r w:rsidRPr="00200C90">
              <w:rPr>
                <w:iCs/>
                <w:sz w:val="22"/>
                <w:szCs w:val="20"/>
                <w:lang w:val="it-IT"/>
              </w:rPr>
              <w:t>Il gioco è strutturato in tre fasi, ognuna con tre sfide associate, e ciascuna fase richiede in media circa 20 minuti per essere completata. Per tenere conto dei tempi di tutti gli studenti e studentesse, è sufficiente dedicare mezza lezione al gioco.</w:t>
            </w:r>
          </w:p>
          <w:p w14:paraId="060223D7" w14:textId="7CD9DE78" w:rsidR="006565AE" w:rsidRPr="00200C90" w:rsidRDefault="008B6072" w:rsidP="006565AE">
            <w:pPr>
              <w:rPr>
                <w:iCs/>
                <w:sz w:val="22"/>
                <w:szCs w:val="20"/>
                <w:lang w:val="it-IT"/>
              </w:rPr>
            </w:pPr>
            <w:r w:rsidRPr="00200C90">
              <w:rPr>
                <w:iCs/>
                <w:sz w:val="22"/>
                <w:szCs w:val="20"/>
                <w:lang w:val="it-IT"/>
              </w:rPr>
              <w:t>Gli studenti e le studentesse che avranno terminato il gioco potranno confrontare la loro matrice e trarre conclusioni da discutere in classe durante la sessione successiva. Utilizzando la matrice di squadra e lavorando in gruppi composti da due o tre coppie, discuteranno le seguenti domande (indicative e modificabili dal/la docente):</w:t>
            </w:r>
            <w:r w:rsidR="006565AE" w:rsidRPr="00200C90">
              <w:rPr>
                <w:iCs/>
                <w:sz w:val="22"/>
                <w:szCs w:val="20"/>
                <w:lang w:val="it-IT"/>
              </w:rPr>
              <w:t xml:space="preserve"> Domande iniziali per la riflessione:</w:t>
            </w:r>
          </w:p>
          <w:p w14:paraId="1B25A4AF" w14:textId="77777777" w:rsidR="006565AE" w:rsidRPr="00200C90" w:rsidRDefault="006565AE" w:rsidP="006565AE">
            <w:pPr>
              <w:numPr>
                <w:ilvl w:val="0"/>
                <w:numId w:val="12"/>
              </w:numPr>
              <w:ind w:left="714" w:hanging="357"/>
              <w:jc w:val="left"/>
              <w:rPr>
                <w:iCs/>
                <w:sz w:val="22"/>
                <w:szCs w:val="20"/>
                <w:lang w:val="it-IT"/>
              </w:rPr>
            </w:pPr>
            <w:r w:rsidRPr="00200C90">
              <w:rPr>
                <w:iCs/>
                <w:sz w:val="22"/>
                <w:szCs w:val="20"/>
                <w:lang w:val="it-IT"/>
              </w:rPr>
              <w:t>Qual è stata la decisione più difficile da prendere nel gioco – e perché?</w:t>
            </w:r>
          </w:p>
          <w:p w14:paraId="0E2B7C2F" w14:textId="77777777" w:rsidR="006565AE" w:rsidRPr="00200C90" w:rsidRDefault="006565AE" w:rsidP="006565AE">
            <w:pPr>
              <w:numPr>
                <w:ilvl w:val="0"/>
                <w:numId w:val="12"/>
              </w:numPr>
              <w:ind w:left="714" w:hanging="357"/>
              <w:jc w:val="left"/>
              <w:rPr>
                <w:iCs/>
                <w:sz w:val="22"/>
                <w:szCs w:val="20"/>
                <w:lang w:val="it-IT"/>
              </w:rPr>
            </w:pPr>
            <w:r w:rsidRPr="00200C90">
              <w:rPr>
                <w:iCs/>
                <w:sz w:val="22"/>
                <w:szCs w:val="20"/>
                <w:lang w:val="it-IT"/>
              </w:rPr>
              <w:t>In che modo le vostre decisioni hanno influenzato le risorse idriche?</w:t>
            </w:r>
          </w:p>
          <w:p w14:paraId="3547C9CD" w14:textId="77777777" w:rsidR="006565AE" w:rsidRPr="00200C90" w:rsidRDefault="006565AE" w:rsidP="006565AE">
            <w:pPr>
              <w:numPr>
                <w:ilvl w:val="0"/>
                <w:numId w:val="12"/>
              </w:numPr>
              <w:ind w:left="714" w:hanging="357"/>
              <w:jc w:val="left"/>
              <w:rPr>
                <w:iCs/>
                <w:sz w:val="22"/>
                <w:szCs w:val="20"/>
                <w:lang w:val="it-IT"/>
              </w:rPr>
            </w:pPr>
            <w:r w:rsidRPr="00200C90">
              <w:rPr>
                <w:iCs/>
                <w:sz w:val="22"/>
                <w:szCs w:val="20"/>
                <w:lang w:val="it-IT"/>
              </w:rPr>
              <w:lastRenderedPageBreak/>
              <w:t>Quali strategie avete utilizzato per bilanciare la crescita economica, la sostenibilità ambientale e quella sociale?</w:t>
            </w:r>
          </w:p>
          <w:p w14:paraId="1E159631" w14:textId="77777777" w:rsidR="006565AE" w:rsidRPr="00200C90" w:rsidRDefault="006565AE" w:rsidP="006565AE">
            <w:pPr>
              <w:numPr>
                <w:ilvl w:val="0"/>
                <w:numId w:val="12"/>
              </w:numPr>
              <w:ind w:left="714" w:hanging="357"/>
              <w:jc w:val="left"/>
              <w:rPr>
                <w:iCs/>
                <w:sz w:val="22"/>
                <w:szCs w:val="20"/>
                <w:lang w:val="it-IT"/>
              </w:rPr>
            </w:pPr>
            <w:r w:rsidRPr="00200C90">
              <w:rPr>
                <w:iCs/>
                <w:sz w:val="22"/>
                <w:szCs w:val="20"/>
                <w:lang w:val="it-IT"/>
              </w:rPr>
              <w:t>In che modo il gioco vi ha fatto riflettere sulle risorse idriche e sulla realtà?</w:t>
            </w:r>
          </w:p>
          <w:p w14:paraId="3E2903E9" w14:textId="7435B409" w:rsidR="00ED712A" w:rsidRPr="008E4376" w:rsidRDefault="006565AE" w:rsidP="006565AE">
            <w:pPr>
              <w:numPr>
                <w:ilvl w:val="0"/>
                <w:numId w:val="12"/>
              </w:numPr>
              <w:ind w:left="714" w:hanging="357"/>
              <w:jc w:val="left"/>
              <w:rPr>
                <w:sz w:val="22"/>
                <w:szCs w:val="20"/>
              </w:rPr>
            </w:pPr>
            <w:r w:rsidRPr="00200C90">
              <w:rPr>
                <w:iCs/>
                <w:sz w:val="22"/>
                <w:szCs w:val="20"/>
                <w:lang w:val="it-IT"/>
              </w:rPr>
              <w:t xml:space="preserve">Ci sono stati momenti in cui si sono verificate tensioni tra aspetti economici, ambientali e sociali? </w:t>
            </w:r>
            <w:r w:rsidRPr="006565AE">
              <w:rPr>
                <w:iCs/>
                <w:sz w:val="22"/>
                <w:szCs w:val="20"/>
              </w:rPr>
              <w:t xml:space="preserve">Qual è </w:t>
            </w:r>
            <w:proofErr w:type="spellStart"/>
            <w:r w:rsidRPr="006565AE">
              <w:rPr>
                <w:iCs/>
                <w:sz w:val="22"/>
                <w:szCs w:val="20"/>
              </w:rPr>
              <w:t>stata</w:t>
            </w:r>
            <w:proofErr w:type="spellEnd"/>
            <w:r w:rsidRPr="006565AE">
              <w:rPr>
                <w:iCs/>
                <w:sz w:val="22"/>
                <w:szCs w:val="20"/>
              </w:rPr>
              <w:t xml:space="preserve"> la </w:t>
            </w:r>
            <w:proofErr w:type="spellStart"/>
            <w:r w:rsidRPr="006565AE">
              <w:rPr>
                <w:iCs/>
                <w:sz w:val="22"/>
                <w:szCs w:val="20"/>
              </w:rPr>
              <w:t>priorità</w:t>
            </w:r>
            <w:proofErr w:type="spellEnd"/>
            <w:r w:rsidRPr="006565AE">
              <w:rPr>
                <w:iCs/>
                <w:sz w:val="22"/>
                <w:szCs w:val="20"/>
              </w:rPr>
              <w:t xml:space="preserve"> in </w:t>
            </w:r>
            <w:proofErr w:type="spellStart"/>
            <w:r w:rsidRPr="006565AE">
              <w:rPr>
                <w:iCs/>
                <w:sz w:val="22"/>
                <w:szCs w:val="20"/>
              </w:rPr>
              <w:t>quei</w:t>
            </w:r>
            <w:proofErr w:type="spellEnd"/>
            <w:r w:rsidRPr="006565AE">
              <w:rPr>
                <w:iCs/>
                <w:sz w:val="22"/>
                <w:szCs w:val="20"/>
              </w:rPr>
              <w:t xml:space="preserve"> </w:t>
            </w:r>
            <w:proofErr w:type="spellStart"/>
            <w:r w:rsidRPr="006565AE">
              <w:rPr>
                <w:iCs/>
                <w:sz w:val="22"/>
                <w:szCs w:val="20"/>
              </w:rPr>
              <w:t>momenti</w:t>
            </w:r>
            <w:proofErr w:type="spellEnd"/>
            <w:r w:rsidRPr="006565AE">
              <w:rPr>
                <w:iCs/>
                <w:sz w:val="22"/>
                <w:szCs w:val="20"/>
              </w:rPr>
              <w:t>?</w:t>
            </w:r>
          </w:p>
        </w:tc>
        <w:tc>
          <w:tcPr>
            <w:tcW w:w="906" w:type="dxa"/>
          </w:tcPr>
          <w:p w14:paraId="4687D87D" w14:textId="1176165E" w:rsidR="00ED712A" w:rsidRPr="00200C90" w:rsidRDefault="006565AE" w:rsidP="008861ED">
            <w:pPr>
              <w:tabs>
                <w:tab w:val="left" w:pos="2154"/>
              </w:tabs>
              <w:jc w:val="left"/>
              <w:rPr>
                <w:sz w:val="18"/>
                <w:szCs w:val="18"/>
                <w:lang w:val="it-IT"/>
              </w:rPr>
            </w:pPr>
            <w:r w:rsidRPr="00200C90">
              <w:rPr>
                <w:sz w:val="18"/>
                <w:szCs w:val="18"/>
                <w:lang w:val="it-IT"/>
              </w:rPr>
              <w:lastRenderedPageBreak/>
              <w:t>Lavoro in gruppi di 4-6 persone</w:t>
            </w:r>
          </w:p>
        </w:tc>
        <w:tc>
          <w:tcPr>
            <w:tcW w:w="1620" w:type="dxa"/>
          </w:tcPr>
          <w:p w14:paraId="6488FAE4" w14:textId="4B48ACC3" w:rsidR="00ED712A" w:rsidRPr="008E4376" w:rsidRDefault="00ED712A" w:rsidP="0098447E">
            <w:pPr>
              <w:tabs>
                <w:tab w:val="left" w:pos="2154"/>
              </w:tabs>
              <w:jc w:val="left"/>
              <w:rPr>
                <w:sz w:val="18"/>
                <w:szCs w:val="18"/>
              </w:rPr>
            </w:pPr>
            <w:proofErr w:type="spellStart"/>
            <w:r w:rsidRPr="008E4376">
              <w:rPr>
                <w:sz w:val="18"/>
                <w:szCs w:val="18"/>
              </w:rPr>
              <w:t>Material</w:t>
            </w:r>
            <w:r w:rsidR="006565AE">
              <w:rPr>
                <w:sz w:val="18"/>
                <w:szCs w:val="18"/>
              </w:rPr>
              <w:t>e</w:t>
            </w:r>
            <w:proofErr w:type="spellEnd"/>
            <w:r w:rsidRPr="008E4376">
              <w:rPr>
                <w:sz w:val="18"/>
                <w:szCs w:val="18"/>
              </w:rPr>
              <w:t xml:space="preserve"> 1</w:t>
            </w:r>
          </w:p>
        </w:tc>
      </w:tr>
      <w:tr w:rsidR="00ED712A" w:rsidRPr="008E4376" w14:paraId="6F5D6DA7" w14:textId="77777777" w:rsidTr="008B6072">
        <w:trPr>
          <w:jc w:val="center"/>
        </w:trPr>
        <w:tc>
          <w:tcPr>
            <w:tcW w:w="826" w:type="dxa"/>
          </w:tcPr>
          <w:p w14:paraId="0D94DCEA" w14:textId="1044A874" w:rsidR="00ED712A" w:rsidRPr="008E4376" w:rsidRDefault="008861ED" w:rsidP="0098447E">
            <w:pPr>
              <w:tabs>
                <w:tab w:val="left" w:pos="2154"/>
              </w:tabs>
              <w:jc w:val="center"/>
              <w:rPr>
                <w:sz w:val="18"/>
                <w:szCs w:val="18"/>
              </w:rPr>
            </w:pPr>
            <w:r>
              <w:rPr>
                <w:sz w:val="18"/>
                <w:szCs w:val="18"/>
              </w:rPr>
              <w:t>3</w:t>
            </w:r>
          </w:p>
        </w:tc>
        <w:tc>
          <w:tcPr>
            <w:tcW w:w="5998" w:type="dxa"/>
          </w:tcPr>
          <w:p w14:paraId="32AA8338" w14:textId="77777777" w:rsidR="006C73EC" w:rsidRPr="00200C90" w:rsidRDefault="00ED712A" w:rsidP="006C73EC">
            <w:pPr>
              <w:tabs>
                <w:tab w:val="left" w:pos="2154"/>
              </w:tabs>
              <w:rPr>
                <w:sz w:val="22"/>
                <w:szCs w:val="20"/>
                <w:lang w:val="it-IT"/>
              </w:rPr>
            </w:pPr>
            <w:r w:rsidRPr="00200C90">
              <w:rPr>
                <w:b/>
                <w:sz w:val="22"/>
                <w:szCs w:val="20"/>
                <w:lang w:val="it-IT"/>
              </w:rPr>
              <w:t>Ste</w:t>
            </w:r>
            <w:r w:rsidR="008861ED" w:rsidRPr="00200C90">
              <w:rPr>
                <w:b/>
                <w:sz w:val="22"/>
                <w:szCs w:val="20"/>
                <w:lang w:val="it-IT"/>
              </w:rPr>
              <w:t>p 6</w:t>
            </w:r>
            <w:r w:rsidRPr="00200C90">
              <w:rPr>
                <w:b/>
                <w:sz w:val="22"/>
                <w:szCs w:val="20"/>
                <w:lang w:val="it-IT"/>
              </w:rPr>
              <w:t xml:space="preserve">: </w:t>
            </w:r>
            <w:r w:rsidR="006C73EC" w:rsidRPr="00200C90">
              <w:rPr>
                <w:b/>
                <w:sz w:val="22"/>
                <w:szCs w:val="20"/>
                <w:lang w:val="it-IT"/>
              </w:rPr>
              <w:t>Riflessione in gruppo sui risultati del Materiale 1</w:t>
            </w:r>
          </w:p>
          <w:p w14:paraId="551B7DF8" w14:textId="5278D1A9" w:rsidR="006C73EC" w:rsidRPr="00200C90" w:rsidRDefault="006C73EC" w:rsidP="006C73EC">
            <w:pPr>
              <w:tabs>
                <w:tab w:val="left" w:pos="2154"/>
              </w:tabs>
              <w:rPr>
                <w:sz w:val="22"/>
                <w:szCs w:val="20"/>
                <w:lang w:val="it-IT"/>
              </w:rPr>
            </w:pPr>
            <w:r w:rsidRPr="00200C90">
              <w:rPr>
                <w:sz w:val="22"/>
                <w:szCs w:val="20"/>
                <w:lang w:val="it-IT"/>
              </w:rPr>
              <w:t>In questa fase si analizzeranno le scelte effettuate dalla maggioranza, ma anche le alternative meno adottate.</w:t>
            </w:r>
          </w:p>
          <w:p w14:paraId="1ABC71CE" w14:textId="72E6D675" w:rsidR="006C73EC" w:rsidRPr="00200C90" w:rsidRDefault="006C73EC" w:rsidP="006C73EC">
            <w:pPr>
              <w:rPr>
                <w:sz w:val="22"/>
                <w:szCs w:val="20"/>
                <w:lang w:val="it-IT"/>
              </w:rPr>
            </w:pPr>
            <w:r w:rsidRPr="00200C90">
              <w:rPr>
                <w:sz w:val="22"/>
                <w:szCs w:val="20"/>
                <w:lang w:val="it-IT"/>
              </w:rPr>
              <w:t>Gli studenti e studentesse condivideranno le loro esperienze e discuteranno di come le strategie adottate nel gioco possano essere applicate a problematiche reali.</w:t>
            </w:r>
          </w:p>
          <w:p w14:paraId="22EBBC2D" w14:textId="001023D4" w:rsidR="006C73EC" w:rsidRPr="00200C90" w:rsidRDefault="006C73EC" w:rsidP="006C73EC">
            <w:pPr>
              <w:rPr>
                <w:sz w:val="22"/>
                <w:szCs w:val="20"/>
                <w:lang w:val="it-IT"/>
              </w:rPr>
            </w:pPr>
            <w:r w:rsidRPr="00200C90">
              <w:rPr>
                <w:sz w:val="22"/>
                <w:szCs w:val="20"/>
                <w:lang w:val="it-IT"/>
              </w:rPr>
              <w:t>Per farlo, ogni gruppo avrà un portavoce che presenterà i risultati delle domande, dopodiché gli altri alunni che lo desiderano potranno intervenire.</w:t>
            </w:r>
          </w:p>
        </w:tc>
        <w:tc>
          <w:tcPr>
            <w:tcW w:w="906" w:type="dxa"/>
          </w:tcPr>
          <w:p w14:paraId="489EC28B" w14:textId="5824B4FC" w:rsidR="00ED712A" w:rsidRPr="008E4376" w:rsidRDefault="008861ED" w:rsidP="008861ED">
            <w:pPr>
              <w:tabs>
                <w:tab w:val="left" w:pos="2154"/>
              </w:tabs>
              <w:jc w:val="left"/>
              <w:rPr>
                <w:sz w:val="18"/>
                <w:szCs w:val="18"/>
              </w:rPr>
            </w:pPr>
            <w:proofErr w:type="spellStart"/>
            <w:r>
              <w:rPr>
                <w:sz w:val="18"/>
                <w:szCs w:val="18"/>
              </w:rPr>
              <w:t>Plen</w:t>
            </w:r>
            <w:r w:rsidR="006565AE">
              <w:rPr>
                <w:sz w:val="18"/>
                <w:szCs w:val="18"/>
              </w:rPr>
              <w:t>aria</w:t>
            </w:r>
            <w:proofErr w:type="spellEnd"/>
          </w:p>
        </w:tc>
        <w:tc>
          <w:tcPr>
            <w:tcW w:w="1620" w:type="dxa"/>
          </w:tcPr>
          <w:p w14:paraId="0D9A312E" w14:textId="1156B1DE" w:rsidR="00ED712A" w:rsidRPr="008E4376" w:rsidRDefault="00ED712A" w:rsidP="0098447E">
            <w:pPr>
              <w:tabs>
                <w:tab w:val="left" w:pos="2154"/>
              </w:tabs>
              <w:jc w:val="left"/>
              <w:rPr>
                <w:sz w:val="18"/>
                <w:szCs w:val="18"/>
              </w:rPr>
            </w:pPr>
          </w:p>
        </w:tc>
      </w:tr>
      <w:tr w:rsidR="00057ABA" w:rsidRPr="008E4376" w14:paraId="032F6D7C" w14:textId="77777777" w:rsidTr="008B6072">
        <w:trPr>
          <w:jc w:val="center"/>
        </w:trPr>
        <w:tc>
          <w:tcPr>
            <w:tcW w:w="826" w:type="dxa"/>
          </w:tcPr>
          <w:p w14:paraId="1F84A74F" w14:textId="46136C7E" w:rsidR="00057ABA" w:rsidRDefault="00CD5C25" w:rsidP="0098447E">
            <w:pPr>
              <w:tabs>
                <w:tab w:val="left" w:pos="2154"/>
              </w:tabs>
              <w:jc w:val="center"/>
              <w:rPr>
                <w:sz w:val="18"/>
                <w:szCs w:val="18"/>
              </w:rPr>
            </w:pPr>
            <w:r>
              <w:rPr>
                <w:sz w:val="18"/>
                <w:szCs w:val="18"/>
              </w:rPr>
              <w:t>3</w:t>
            </w:r>
            <w:r w:rsidR="00E80522">
              <w:rPr>
                <w:sz w:val="18"/>
                <w:szCs w:val="18"/>
              </w:rPr>
              <w:t>-4</w:t>
            </w:r>
          </w:p>
        </w:tc>
        <w:tc>
          <w:tcPr>
            <w:tcW w:w="5998" w:type="dxa"/>
          </w:tcPr>
          <w:p w14:paraId="194DCB56" w14:textId="150C5232" w:rsidR="004B4AA4" w:rsidRPr="00200C90" w:rsidRDefault="00CD5C25" w:rsidP="004B4AA4">
            <w:pPr>
              <w:tabs>
                <w:tab w:val="left" w:pos="2154"/>
              </w:tabs>
              <w:rPr>
                <w:b/>
                <w:sz w:val="22"/>
                <w:szCs w:val="20"/>
                <w:lang w:val="it-IT"/>
              </w:rPr>
            </w:pPr>
            <w:r w:rsidRPr="00200C90">
              <w:rPr>
                <w:b/>
                <w:sz w:val="22"/>
                <w:szCs w:val="20"/>
                <w:lang w:val="it-IT"/>
              </w:rPr>
              <w:t xml:space="preserve">Step 7: </w:t>
            </w:r>
            <w:r w:rsidR="004B4AA4" w:rsidRPr="00200C90">
              <w:rPr>
                <w:b/>
                <w:sz w:val="22"/>
                <w:szCs w:val="20"/>
                <w:lang w:val="it-IT"/>
              </w:rPr>
              <w:t xml:space="preserve">Una </w:t>
            </w:r>
            <w:r w:rsidR="00B05E87" w:rsidRPr="00200C90">
              <w:rPr>
                <w:b/>
                <w:sz w:val="22"/>
                <w:szCs w:val="20"/>
                <w:lang w:val="it-IT"/>
              </w:rPr>
              <w:t>riflessione personale su</w:t>
            </w:r>
            <w:r w:rsidR="004B4AA4" w:rsidRPr="00200C90">
              <w:rPr>
                <w:b/>
                <w:sz w:val="22"/>
                <w:szCs w:val="20"/>
                <w:lang w:val="it-IT"/>
              </w:rPr>
              <w:t>lla mia</w:t>
            </w:r>
            <w:r w:rsidR="00B05E87" w:rsidRPr="00200C90">
              <w:rPr>
                <w:b/>
                <w:sz w:val="22"/>
                <w:szCs w:val="20"/>
                <w:lang w:val="it-IT"/>
              </w:rPr>
              <w:t xml:space="preserve"> “Impronta idrica”</w:t>
            </w:r>
          </w:p>
          <w:p w14:paraId="6C54CFFC" w14:textId="40445A6D" w:rsidR="00B05E87" w:rsidRPr="00200C90" w:rsidRDefault="00B05E87" w:rsidP="004B4AA4">
            <w:pPr>
              <w:rPr>
                <w:sz w:val="22"/>
                <w:szCs w:val="20"/>
                <w:lang w:val="it-IT"/>
              </w:rPr>
            </w:pPr>
            <w:r w:rsidRPr="00200C90">
              <w:rPr>
                <w:sz w:val="22"/>
                <w:szCs w:val="20"/>
                <w:lang w:val="it-IT"/>
              </w:rPr>
              <w:t>L’obiettivo della seguente attività è analizzare l’impatto di alcune azioni sull’ambiente e sulla salute, per promuovere e adottare abitudini che evitino o riducano al minimo gli effetti ambientali negativi, siano compatibili con lo sviluppo sostenibile e permettano di mantenere e migliorare la salute individuale e collettiva – in questo caso attraverso il consumo d’acqua. A tal fine, il water footprint game rafforzerà il lavoro svolto in precedenza con la matrice, ma applicandolo alla vita quotidiana degli studenti e delle studentesse.</w:t>
            </w:r>
          </w:p>
          <w:p w14:paraId="6029C576" w14:textId="77777777" w:rsidR="00B05E87" w:rsidRPr="00200C90" w:rsidRDefault="00B05E87" w:rsidP="004B4AA4">
            <w:pPr>
              <w:rPr>
                <w:sz w:val="22"/>
                <w:szCs w:val="20"/>
                <w:lang w:val="it-IT"/>
              </w:rPr>
            </w:pPr>
            <w:r w:rsidRPr="00200C90">
              <w:rPr>
                <w:sz w:val="22"/>
                <w:szCs w:val="20"/>
                <w:lang w:val="it-IT"/>
              </w:rPr>
              <w:t>L’acqua è essenziale per le attività quotidiane come bere, cucinare e lavarsi, ma ne serve molta di più per produrre beni di uso comune come alimenti, carta e cotone.</w:t>
            </w:r>
          </w:p>
          <w:p w14:paraId="3D892E63" w14:textId="77777777" w:rsidR="00B05E87" w:rsidRPr="00200C90" w:rsidRDefault="00B05E87" w:rsidP="004B4AA4">
            <w:pPr>
              <w:rPr>
                <w:sz w:val="22"/>
                <w:szCs w:val="20"/>
                <w:lang w:val="it-IT"/>
              </w:rPr>
            </w:pPr>
            <w:r w:rsidRPr="00200C90">
              <w:rPr>
                <w:sz w:val="22"/>
                <w:szCs w:val="20"/>
                <w:lang w:val="it-IT"/>
              </w:rPr>
              <w:t>L’impronta idrica misura la quantità totale di acqua utilizzata lungo l’intera catena di produzione di un prodotto.</w:t>
            </w:r>
          </w:p>
          <w:p w14:paraId="52C562BB" w14:textId="04D588E8" w:rsidR="00B05E87" w:rsidRPr="00200C90" w:rsidRDefault="00B05E87" w:rsidP="004B4AA4">
            <w:pPr>
              <w:rPr>
                <w:sz w:val="22"/>
                <w:szCs w:val="20"/>
                <w:lang w:val="it-IT"/>
              </w:rPr>
            </w:pPr>
            <w:r w:rsidRPr="00200C90">
              <w:rPr>
                <w:sz w:val="22"/>
                <w:szCs w:val="20"/>
                <w:lang w:val="it-IT"/>
              </w:rPr>
              <w:t>In un gioco</w:t>
            </w:r>
            <w:r w:rsidR="004B4AA4" w:rsidRPr="00200C90">
              <w:rPr>
                <w:sz w:val="22"/>
                <w:szCs w:val="20"/>
                <w:lang w:val="it-IT"/>
              </w:rPr>
              <w:t xml:space="preserve"> interattivo</w:t>
            </w:r>
            <w:r w:rsidRPr="00200C90">
              <w:rPr>
                <w:sz w:val="22"/>
                <w:szCs w:val="20"/>
                <w:lang w:val="it-IT"/>
              </w:rPr>
              <w:t>, i partecipanti imparano a conoscere la propria impronta idrica facendo la “spesa” per un pasto in un supermercato, concentrandosi non sul prezzo economico, ma sul costo in termini di acqua necessaria per produrre quel pasto.</w:t>
            </w:r>
          </w:p>
          <w:p w14:paraId="796986CF" w14:textId="77777777" w:rsidR="00B05E87" w:rsidRPr="00200C90" w:rsidRDefault="00B05E87" w:rsidP="004B4AA4">
            <w:pPr>
              <w:rPr>
                <w:sz w:val="22"/>
                <w:szCs w:val="20"/>
                <w:lang w:val="it-IT"/>
              </w:rPr>
            </w:pPr>
            <w:r w:rsidRPr="00200C90">
              <w:rPr>
                <w:sz w:val="22"/>
                <w:szCs w:val="20"/>
                <w:lang w:val="it-IT"/>
              </w:rPr>
              <w:t>L’obiettivo è scegliere gli alimenti con la minore impronta idrica possibile.</w:t>
            </w:r>
          </w:p>
          <w:p w14:paraId="56B53EBD" w14:textId="6F2EA214" w:rsidR="00B05E87" w:rsidRPr="00200C90" w:rsidRDefault="00B05E87" w:rsidP="004B4AA4">
            <w:pPr>
              <w:rPr>
                <w:sz w:val="22"/>
                <w:szCs w:val="20"/>
                <w:lang w:val="it-IT"/>
              </w:rPr>
            </w:pPr>
            <w:r w:rsidRPr="00200C90">
              <w:rPr>
                <w:sz w:val="22"/>
                <w:szCs w:val="20"/>
                <w:lang w:val="it-IT"/>
              </w:rPr>
              <w:t>Nei gruppi con cui hanno precedentemente giocato, agli studenti</w:t>
            </w:r>
            <w:r w:rsidR="004B4AA4" w:rsidRPr="00200C90">
              <w:rPr>
                <w:sz w:val="22"/>
                <w:szCs w:val="20"/>
                <w:lang w:val="it-IT"/>
              </w:rPr>
              <w:t xml:space="preserve"> e alle studentesse </w:t>
            </w:r>
            <w:r w:rsidRPr="00200C90">
              <w:rPr>
                <w:sz w:val="22"/>
                <w:szCs w:val="20"/>
                <w:lang w:val="it-IT"/>
              </w:rPr>
              <w:t>verrà assegnato il compito di scegliere un pasto e un dessert da un ricettario che elenca gli ingredienti.</w:t>
            </w:r>
            <w:r w:rsidR="004B4AA4" w:rsidRPr="00200C90">
              <w:rPr>
                <w:sz w:val="22"/>
                <w:szCs w:val="20"/>
                <w:lang w:val="it-IT"/>
              </w:rPr>
              <w:t xml:space="preserve"> </w:t>
            </w:r>
            <w:r w:rsidRPr="00200C90">
              <w:rPr>
                <w:sz w:val="22"/>
                <w:szCs w:val="20"/>
                <w:lang w:val="it-IT"/>
              </w:rPr>
              <w:t>Mentre cercano un’opzione gustosa, dovranno dare priorità alla riduzione dell’impronta idrica totale.</w:t>
            </w:r>
          </w:p>
          <w:p w14:paraId="0234BDE4" w14:textId="788A6BF0" w:rsidR="00B05E87" w:rsidRPr="00200C90" w:rsidRDefault="00B05E87" w:rsidP="004B4AA4">
            <w:pPr>
              <w:rPr>
                <w:sz w:val="22"/>
                <w:szCs w:val="20"/>
                <w:lang w:val="it-IT"/>
              </w:rPr>
            </w:pPr>
            <w:r w:rsidRPr="00200C90">
              <w:rPr>
                <w:sz w:val="22"/>
                <w:szCs w:val="20"/>
                <w:lang w:val="it-IT"/>
              </w:rPr>
              <w:t>Il “negozio” mostra l’impronta idrica (in litri) di tutti i prodotti.</w:t>
            </w:r>
            <w:r w:rsidR="004B4AA4" w:rsidRPr="00200C90">
              <w:rPr>
                <w:sz w:val="22"/>
                <w:szCs w:val="20"/>
                <w:lang w:val="it-IT"/>
              </w:rPr>
              <w:t xml:space="preserve"> </w:t>
            </w:r>
            <w:r w:rsidRPr="00200C90">
              <w:rPr>
                <w:sz w:val="22"/>
                <w:szCs w:val="20"/>
                <w:lang w:val="it-IT"/>
              </w:rPr>
              <w:t xml:space="preserve">Una volta che il gruppo ha raccolto gli alimenti nel proprio </w:t>
            </w:r>
            <w:r w:rsidRPr="00200C90">
              <w:rPr>
                <w:sz w:val="22"/>
                <w:szCs w:val="20"/>
                <w:lang w:val="it-IT"/>
              </w:rPr>
              <w:lastRenderedPageBreak/>
              <w:t>cestino, dovrà calcolare l’impronta idrica totale degli ingredienti selezionati.</w:t>
            </w:r>
          </w:p>
          <w:p w14:paraId="3C659684" w14:textId="71E6007F" w:rsidR="00B05E87" w:rsidRPr="00200C90" w:rsidRDefault="00B05E87" w:rsidP="004B4AA4">
            <w:pPr>
              <w:rPr>
                <w:sz w:val="22"/>
                <w:szCs w:val="20"/>
                <w:lang w:val="it-IT"/>
              </w:rPr>
            </w:pPr>
            <w:r w:rsidRPr="00200C90">
              <w:rPr>
                <w:sz w:val="22"/>
                <w:szCs w:val="20"/>
                <w:lang w:val="it-IT"/>
              </w:rPr>
              <w:t>Il gruppo con il totale più basso vince il gioco, dimostrando l’importanza di scelte orientate al risparmio idrico.</w:t>
            </w:r>
            <w:r w:rsidR="004B4AA4" w:rsidRPr="00200C90">
              <w:rPr>
                <w:sz w:val="22"/>
                <w:szCs w:val="20"/>
                <w:lang w:val="it-IT"/>
              </w:rPr>
              <w:t xml:space="preserve"> </w:t>
            </w:r>
            <w:r w:rsidRPr="00200C90">
              <w:rPr>
                <w:sz w:val="22"/>
                <w:szCs w:val="20"/>
                <w:lang w:val="it-IT"/>
              </w:rPr>
              <w:t>È inoltre importante che gli studenti</w:t>
            </w:r>
            <w:r w:rsidR="004B4AA4" w:rsidRPr="00200C90">
              <w:rPr>
                <w:sz w:val="22"/>
                <w:szCs w:val="20"/>
                <w:lang w:val="it-IT"/>
              </w:rPr>
              <w:t xml:space="preserve"> e le studentesse</w:t>
            </w:r>
            <w:r w:rsidRPr="00200C90">
              <w:rPr>
                <w:sz w:val="22"/>
                <w:szCs w:val="20"/>
                <w:lang w:val="it-IT"/>
              </w:rPr>
              <w:t xml:space="preserve"> riflettano sui conflitti generati dalle scelte effettuate (es. gusto vs sostenibilità).</w:t>
            </w:r>
          </w:p>
          <w:p w14:paraId="204C12C2" w14:textId="77777777" w:rsidR="00B05E87" w:rsidRPr="00200C90" w:rsidRDefault="00B05E87" w:rsidP="004B4AA4">
            <w:pPr>
              <w:rPr>
                <w:sz w:val="22"/>
                <w:szCs w:val="20"/>
                <w:lang w:val="it-IT"/>
              </w:rPr>
            </w:pPr>
            <w:r w:rsidRPr="00200C90">
              <w:rPr>
                <w:sz w:val="22"/>
                <w:szCs w:val="20"/>
                <w:lang w:val="it-IT"/>
              </w:rPr>
              <w:t>Per lo svolgimento dell’attività, vengono forniti tutti i dati relativi all’impronta idrica degli ingredienti, dei pasti e dei dessert.</w:t>
            </w:r>
          </w:p>
          <w:p w14:paraId="668CDF4D" w14:textId="77926AAB" w:rsidR="00271811" w:rsidRPr="000B40CB" w:rsidRDefault="004B4AA4" w:rsidP="0098447E">
            <w:pPr>
              <w:tabs>
                <w:tab w:val="left" w:pos="2154"/>
              </w:tabs>
              <w:rPr>
                <w:sz w:val="22"/>
                <w:lang w:val="it-IT"/>
              </w:rPr>
            </w:pPr>
            <w:r w:rsidRPr="000B40CB">
              <w:rPr>
                <w:sz w:val="22"/>
                <w:lang w:val="it-IT"/>
              </w:rPr>
              <w:t>Altre risorse</w:t>
            </w:r>
            <w:r w:rsidR="00271811" w:rsidRPr="000B40CB">
              <w:rPr>
                <w:sz w:val="22"/>
                <w:lang w:val="it-IT"/>
              </w:rPr>
              <w:t xml:space="preserve">: </w:t>
            </w:r>
            <w:hyperlink r:id="rId18" w:history="1">
              <w:r w:rsidR="000B40CB" w:rsidRPr="00E461C7">
                <w:rPr>
                  <w:rStyle w:val="Collegamentoipertestuale"/>
                  <w:sz w:val="22"/>
                  <w:lang w:val="it-IT"/>
                </w:rPr>
                <w:t>https://www.youtube.com/watch?v=b1f-G6v3voA</w:t>
              </w:r>
            </w:hyperlink>
            <w:r w:rsidR="000B40CB">
              <w:rPr>
                <w:sz w:val="22"/>
                <w:lang w:val="it-IT"/>
              </w:rPr>
              <w:t xml:space="preserve"> </w:t>
            </w:r>
          </w:p>
          <w:p w14:paraId="42464D99" w14:textId="77777777" w:rsidR="004B4AA4" w:rsidRPr="00200C90" w:rsidRDefault="004B4AA4" w:rsidP="004B4AA4">
            <w:pPr>
              <w:rPr>
                <w:sz w:val="22"/>
                <w:szCs w:val="20"/>
                <w:lang w:val="it-IT"/>
              </w:rPr>
            </w:pPr>
            <w:r w:rsidRPr="00200C90">
              <w:rPr>
                <w:sz w:val="22"/>
                <w:szCs w:val="20"/>
                <w:lang w:val="it-IT"/>
              </w:rPr>
              <w:t>Uno dei membri del gruppo annoterà eventuali questioni, dubbi, problemi, domande o disaccordi emersi durante la fase di votazione.</w:t>
            </w:r>
          </w:p>
          <w:p w14:paraId="1355A5DA" w14:textId="77777777" w:rsidR="007B6A40" w:rsidRPr="00200C90" w:rsidRDefault="007B6A40" w:rsidP="007B6A40">
            <w:pPr>
              <w:rPr>
                <w:sz w:val="22"/>
                <w:szCs w:val="20"/>
                <w:lang w:val="it-IT"/>
              </w:rPr>
            </w:pPr>
            <w:r w:rsidRPr="00200C90">
              <w:rPr>
                <w:sz w:val="22"/>
                <w:szCs w:val="20"/>
                <w:lang w:val="it-IT"/>
              </w:rPr>
              <w:t>L’obiettivo di questa attività è quello di stimolare una riflessione più profonda nei gruppi che hanno già completato i passaggi precedenti. Si tratta quindi di un’attività propedeutica in vista delle conclusioni finali.</w:t>
            </w:r>
          </w:p>
          <w:p w14:paraId="41613147" w14:textId="77777777" w:rsidR="007B6A40" w:rsidRPr="00200C90" w:rsidRDefault="007B6A40" w:rsidP="007B6A40">
            <w:pPr>
              <w:rPr>
                <w:sz w:val="22"/>
                <w:szCs w:val="20"/>
                <w:lang w:val="it-IT"/>
              </w:rPr>
            </w:pPr>
            <w:r w:rsidRPr="00200C90">
              <w:rPr>
                <w:sz w:val="22"/>
                <w:szCs w:val="20"/>
                <w:lang w:val="it-IT"/>
              </w:rPr>
              <w:t xml:space="preserve">Lo scopo è andare oltre, con l’intento di proporre e adottare abitudini sostenibili, analizzando in modo critico le proprie attività e quelle altrui, sulla base del proprio ragionamento, delle conoscenze acquisite e delle informazioni disponibili — in questo caso, </w:t>
            </w:r>
            <w:r w:rsidRPr="00200C90">
              <w:rPr>
                <w:i/>
                <w:sz w:val="22"/>
                <w:szCs w:val="20"/>
                <w:lang w:val="it-IT"/>
              </w:rPr>
              <w:t>l’impronta idrica</w:t>
            </w:r>
            <w:r w:rsidRPr="00200C90">
              <w:rPr>
                <w:sz w:val="22"/>
                <w:szCs w:val="20"/>
                <w:lang w:val="it-IT"/>
              </w:rPr>
              <w:t>.</w:t>
            </w:r>
          </w:p>
          <w:p w14:paraId="57C27950" w14:textId="77777777" w:rsidR="007B6A40" w:rsidRPr="00200C90" w:rsidRDefault="007B6A40" w:rsidP="007B6A40">
            <w:pPr>
              <w:rPr>
                <w:sz w:val="22"/>
                <w:szCs w:val="20"/>
                <w:lang w:val="it-IT"/>
              </w:rPr>
            </w:pPr>
            <w:r w:rsidRPr="00200C90">
              <w:rPr>
                <w:sz w:val="22"/>
                <w:szCs w:val="20"/>
                <w:lang w:val="it-IT"/>
              </w:rPr>
              <w:t>In questo senso, l’attività contribuirà anche a sviluppare la capacità di affrontare sfide legate all’uso efficiente, equo e sostenibile dell’acqua in diversi contesti, reali o simulati, facendo ricorso alle conoscenze economiche e finanziarie necessarie.</w:t>
            </w:r>
          </w:p>
          <w:p w14:paraId="0ED7B20D" w14:textId="004D4C5A" w:rsidR="00B05E87" w:rsidRPr="00200C90" w:rsidRDefault="00B05E87" w:rsidP="007B6A40">
            <w:pPr>
              <w:rPr>
                <w:sz w:val="22"/>
                <w:szCs w:val="20"/>
                <w:lang w:val="it-IT"/>
              </w:rPr>
            </w:pPr>
            <w:r w:rsidRPr="00200C90">
              <w:rPr>
                <w:sz w:val="22"/>
                <w:szCs w:val="20"/>
                <w:lang w:val="it-IT"/>
              </w:rPr>
              <w:t>Ciò include</w:t>
            </w:r>
            <w:r w:rsidR="007B6A40" w:rsidRPr="00200C90">
              <w:rPr>
                <w:sz w:val="22"/>
                <w:szCs w:val="20"/>
                <w:lang w:val="it-IT"/>
              </w:rPr>
              <w:t xml:space="preserve"> </w:t>
            </w:r>
            <w:r w:rsidRPr="00200C90">
              <w:rPr>
                <w:sz w:val="22"/>
                <w:szCs w:val="20"/>
                <w:lang w:val="it-IT"/>
              </w:rPr>
              <w:t>una consapevolezza critica del problema economico della scarsità delle risorse e della necessità di effettuare delle scelte</w:t>
            </w:r>
            <w:r w:rsidR="007B6A40" w:rsidRPr="00200C90">
              <w:rPr>
                <w:sz w:val="22"/>
                <w:szCs w:val="20"/>
                <w:lang w:val="it-IT"/>
              </w:rPr>
              <w:t xml:space="preserve"> così come </w:t>
            </w:r>
            <w:r w:rsidRPr="00200C90">
              <w:rPr>
                <w:sz w:val="22"/>
                <w:szCs w:val="20"/>
                <w:lang w:val="it-IT"/>
              </w:rPr>
              <w:t>la comprensione dei principi dell’interazione sociale da una prospettiva economica.</w:t>
            </w:r>
          </w:p>
          <w:p w14:paraId="3F13352D" w14:textId="7B3D3915" w:rsidR="00B05E87" w:rsidRPr="00200C90" w:rsidRDefault="00B05E87" w:rsidP="007B6A40">
            <w:pPr>
              <w:rPr>
                <w:sz w:val="22"/>
                <w:szCs w:val="20"/>
                <w:lang w:val="it-IT"/>
              </w:rPr>
            </w:pPr>
            <w:r w:rsidRPr="00200C90">
              <w:rPr>
                <w:sz w:val="22"/>
                <w:szCs w:val="20"/>
                <w:lang w:val="it-IT"/>
              </w:rPr>
              <w:t>Integrando queste competenze, si rafforzerà la capacità di calcolare e interpretare l’impronta idrica, promuovendo decisioni sostenibili di fronte alle sfide ambientali e di gestione delle risorse.</w:t>
            </w:r>
          </w:p>
        </w:tc>
        <w:tc>
          <w:tcPr>
            <w:tcW w:w="906" w:type="dxa"/>
          </w:tcPr>
          <w:p w14:paraId="5EEBD105" w14:textId="20320AE7" w:rsidR="00057ABA" w:rsidRPr="00200C90" w:rsidRDefault="006565AE" w:rsidP="008861ED">
            <w:pPr>
              <w:tabs>
                <w:tab w:val="left" w:pos="2154"/>
              </w:tabs>
              <w:jc w:val="left"/>
              <w:rPr>
                <w:sz w:val="18"/>
                <w:szCs w:val="18"/>
                <w:lang w:val="it-IT"/>
              </w:rPr>
            </w:pPr>
            <w:r w:rsidRPr="00200C90">
              <w:rPr>
                <w:sz w:val="18"/>
                <w:szCs w:val="18"/>
                <w:lang w:val="it-IT"/>
              </w:rPr>
              <w:lastRenderedPageBreak/>
              <w:t>Lavoro in gruppi di 4-6 persone</w:t>
            </w:r>
          </w:p>
        </w:tc>
        <w:tc>
          <w:tcPr>
            <w:tcW w:w="1620" w:type="dxa"/>
          </w:tcPr>
          <w:p w14:paraId="17BE8635" w14:textId="3AD90647" w:rsidR="00057ABA" w:rsidRDefault="00DD5AD1" w:rsidP="0098447E">
            <w:pPr>
              <w:tabs>
                <w:tab w:val="left" w:pos="2154"/>
              </w:tabs>
              <w:jc w:val="left"/>
              <w:rPr>
                <w:sz w:val="18"/>
                <w:szCs w:val="18"/>
              </w:rPr>
            </w:pPr>
            <w:proofErr w:type="spellStart"/>
            <w:r>
              <w:rPr>
                <w:sz w:val="18"/>
                <w:szCs w:val="18"/>
              </w:rPr>
              <w:t>Material</w:t>
            </w:r>
            <w:r w:rsidR="006565AE">
              <w:rPr>
                <w:sz w:val="18"/>
                <w:szCs w:val="18"/>
              </w:rPr>
              <w:t>e</w:t>
            </w:r>
            <w:proofErr w:type="spellEnd"/>
            <w:r>
              <w:rPr>
                <w:sz w:val="18"/>
                <w:szCs w:val="18"/>
              </w:rPr>
              <w:t xml:space="preserve"> 2</w:t>
            </w:r>
          </w:p>
        </w:tc>
      </w:tr>
      <w:tr w:rsidR="00ED712A" w:rsidRPr="00200C90" w14:paraId="6A7824F6" w14:textId="77777777" w:rsidTr="008B6072">
        <w:trPr>
          <w:jc w:val="center"/>
        </w:trPr>
        <w:tc>
          <w:tcPr>
            <w:tcW w:w="826" w:type="dxa"/>
          </w:tcPr>
          <w:p w14:paraId="6E44857E" w14:textId="6B08D197" w:rsidR="00ED712A" w:rsidRPr="00B472D3" w:rsidRDefault="00E80522" w:rsidP="0098447E">
            <w:pPr>
              <w:tabs>
                <w:tab w:val="left" w:pos="2154"/>
              </w:tabs>
              <w:jc w:val="center"/>
              <w:rPr>
                <w:iCs/>
                <w:sz w:val="18"/>
                <w:szCs w:val="18"/>
              </w:rPr>
            </w:pPr>
            <w:r w:rsidRPr="00B472D3">
              <w:rPr>
                <w:iCs/>
                <w:sz w:val="18"/>
                <w:szCs w:val="18"/>
              </w:rPr>
              <w:t>4</w:t>
            </w:r>
          </w:p>
        </w:tc>
        <w:tc>
          <w:tcPr>
            <w:tcW w:w="5998" w:type="dxa"/>
          </w:tcPr>
          <w:p w14:paraId="52982416" w14:textId="3B862AB6" w:rsidR="00ED712A" w:rsidRPr="00200C90" w:rsidRDefault="00B472D3" w:rsidP="0098447E">
            <w:pPr>
              <w:tabs>
                <w:tab w:val="left" w:pos="2154"/>
              </w:tabs>
              <w:rPr>
                <w:b/>
                <w:iCs/>
                <w:sz w:val="22"/>
                <w:szCs w:val="20"/>
                <w:lang w:val="it-IT"/>
              </w:rPr>
            </w:pPr>
            <w:r w:rsidRPr="00200C90">
              <w:rPr>
                <w:b/>
                <w:iCs/>
                <w:sz w:val="22"/>
                <w:szCs w:val="20"/>
                <w:lang w:val="it-IT"/>
              </w:rPr>
              <w:t>Step 8: Conclusion</w:t>
            </w:r>
            <w:r w:rsidR="006565AE" w:rsidRPr="00200C90">
              <w:rPr>
                <w:b/>
                <w:iCs/>
                <w:sz w:val="22"/>
                <w:szCs w:val="20"/>
                <w:lang w:val="it-IT"/>
              </w:rPr>
              <w:t>e</w:t>
            </w:r>
          </w:p>
          <w:p w14:paraId="55C22D48" w14:textId="2328AEF8" w:rsidR="006565AE" w:rsidRPr="00200C90" w:rsidRDefault="006C73EC" w:rsidP="00B472D3">
            <w:pPr>
              <w:tabs>
                <w:tab w:val="left" w:pos="2154"/>
              </w:tabs>
              <w:rPr>
                <w:iCs/>
                <w:sz w:val="22"/>
                <w:szCs w:val="20"/>
                <w:lang w:val="it-IT"/>
              </w:rPr>
            </w:pPr>
            <w:r w:rsidRPr="00200C90">
              <w:rPr>
                <w:iCs/>
                <w:sz w:val="22"/>
                <w:lang w:val="it-IT"/>
              </w:rPr>
              <w:t xml:space="preserve">Fare sintesi con alcune domande: </w:t>
            </w:r>
            <w:r w:rsidR="006565AE" w:rsidRPr="00200C90">
              <w:rPr>
                <w:sz w:val="22"/>
                <w:lang w:val="it-IT"/>
              </w:rPr>
              <w:t xml:space="preserve">Cosa avete imparato di nuovo dopo aver giocato ad </w:t>
            </w:r>
            <w:proofErr w:type="spellStart"/>
            <w:r w:rsidR="006565AE" w:rsidRPr="00200C90">
              <w:rPr>
                <w:rStyle w:val="Enfasicorsivo"/>
                <w:sz w:val="22"/>
                <w:lang w:val="it-IT"/>
              </w:rPr>
              <w:t>Aguamod</w:t>
            </w:r>
            <w:proofErr w:type="spellEnd"/>
            <w:r w:rsidR="006565AE" w:rsidRPr="00200C90">
              <w:rPr>
                <w:sz w:val="22"/>
                <w:lang w:val="it-IT"/>
              </w:rPr>
              <w:t xml:space="preserve"> e aver calcolato l’impronta idrica?</w:t>
            </w:r>
            <w:r w:rsidRPr="00200C90">
              <w:rPr>
                <w:sz w:val="22"/>
                <w:lang w:val="it-IT"/>
              </w:rPr>
              <w:t xml:space="preserve"> </w:t>
            </w:r>
            <w:r w:rsidR="006565AE" w:rsidRPr="00200C90">
              <w:rPr>
                <w:sz w:val="22"/>
                <w:lang w:val="it-IT"/>
              </w:rPr>
              <w:t>A partire dalle conclusioni emerse, una persona del gruppo prenderà appunti e presenterà le riflessioni finali al resto della classe.</w:t>
            </w:r>
          </w:p>
        </w:tc>
        <w:tc>
          <w:tcPr>
            <w:tcW w:w="906" w:type="dxa"/>
          </w:tcPr>
          <w:p w14:paraId="154FFC66" w14:textId="034351F0" w:rsidR="00ED712A" w:rsidRPr="008E4376" w:rsidRDefault="00FE6366" w:rsidP="00FE6366">
            <w:pPr>
              <w:tabs>
                <w:tab w:val="left" w:pos="2154"/>
              </w:tabs>
              <w:jc w:val="left"/>
              <w:rPr>
                <w:i/>
                <w:iCs/>
                <w:sz w:val="18"/>
                <w:szCs w:val="18"/>
              </w:rPr>
            </w:pPr>
            <w:proofErr w:type="spellStart"/>
            <w:r>
              <w:rPr>
                <w:sz w:val="18"/>
                <w:szCs w:val="18"/>
              </w:rPr>
              <w:t>Plen</w:t>
            </w:r>
            <w:r w:rsidR="006565AE">
              <w:rPr>
                <w:sz w:val="18"/>
                <w:szCs w:val="18"/>
              </w:rPr>
              <w:t>aria</w:t>
            </w:r>
            <w:proofErr w:type="spellEnd"/>
          </w:p>
        </w:tc>
        <w:tc>
          <w:tcPr>
            <w:tcW w:w="1620" w:type="dxa"/>
          </w:tcPr>
          <w:p w14:paraId="38929558" w14:textId="7E8E7E09" w:rsidR="00ED712A" w:rsidRPr="00200C90" w:rsidRDefault="006565AE" w:rsidP="0098447E">
            <w:pPr>
              <w:tabs>
                <w:tab w:val="left" w:pos="2154"/>
              </w:tabs>
              <w:jc w:val="left"/>
              <w:rPr>
                <w:i/>
                <w:iCs/>
                <w:sz w:val="18"/>
                <w:szCs w:val="18"/>
                <w:lang w:val="it-IT"/>
              </w:rPr>
            </w:pPr>
            <w:r w:rsidRPr="00200C90">
              <w:rPr>
                <w:sz w:val="18"/>
                <w:lang w:val="it-IT"/>
              </w:rPr>
              <w:t>Presentazione in classe in gruppi di lavoro</w:t>
            </w:r>
          </w:p>
        </w:tc>
      </w:tr>
      <w:tr w:rsidR="00B472D3" w:rsidRPr="00200C90" w14:paraId="19B177BA" w14:textId="77777777" w:rsidTr="008B6072">
        <w:trPr>
          <w:jc w:val="center"/>
        </w:trPr>
        <w:tc>
          <w:tcPr>
            <w:tcW w:w="826" w:type="dxa"/>
          </w:tcPr>
          <w:p w14:paraId="48FA3361" w14:textId="4CB37501" w:rsidR="00B472D3" w:rsidRPr="00B472D3" w:rsidRDefault="00B472D3" w:rsidP="0098447E">
            <w:pPr>
              <w:tabs>
                <w:tab w:val="left" w:pos="2154"/>
              </w:tabs>
              <w:jc w:val="center"/>
              <w:rPr>
                <w:iCs/>
                <w:sz w:val="18"/>
                <w:szCs w:val="18"/>
              </w:rPr>
            </w:pPr>
            <w:r>
              <w:rPr>
                <w:iCs/>
                <w:sz w:val="18"/>
                <w:szCs w:val="18"/>
              </w:rPr>
              <w:t>4</w:t>
            </w:r>
          </w:p>
        </w:tc>
        <w:tc>
          <w:tcPr>
            <w:tcW w:w="5998" w:type="dxa"/>
          </w:tcPr>
          <w:p w14:paraId="183951ED" w14:textId="77777777" w:rsidR="006C73EC" w:rsidRPr="00200C90" w:rsidRDefault="00B472D3" w:rsidP="006C73EC">
            <w:pPr>
              <w:pStyle w:val="NormaleWeb"/>
              <w:spacing w:before="0" w:beforeAutospacing="0" w:after="0" w:afterAutospacing="0"/>
              <w:rPr>
                <w:rFonts w:asciiTheme="minorHAnsi" w:eastAsiaTheme="minorHAnsi" w:hAnsiTheme="minorHAnsi" w:cstheme="minorBidi"/>
                <w:b/>
                <w:sz w:val="22"/>
                <w:szCs w:val="22"/>
                <w:lang w:val="it-IT"/>
              </w:rPr>
            </w:pPr>
            <w:r w:rsidRPr="00200C90">
              <w:rPr>
                <w:rFonts w:asciiTheme="minorHAnsi" w:hAnsiTheme="minorHAnsi"/>
                <w:b/>
                <w:iCs/>
                <w:sz w:val="22"/>
                <w:szCs w:val="20"/>
                <w:lang w:val="it-IT"/>
              </w:rPr>
              <w:t>Step 9</w:t>
            </w:r>
            <w:r w:rsidR="006C73EC" w:rsidRPr="00200C90">
              <w:rPr>
                <w:b/>
                <w:iCs/>
                <w:sz w:val="22"/>
                <w:szCs w:val="20"/>
                <w:lang w:val="it-IT"/>
              </w:rPr>
              <w:t xml:space="preserve"> </w:t>
            </w:r>
            <w:r w:rsidR="006C73EC" w:rsidRPr="00200C90">
              <w:rPr>
                <w:rFonts w:asciiTheme="minorHAnsi" w:eastAsiaTheme="minorHAnsi" w:hAnsiTheme="minorHAnsi" w:cstheme="minorBidi"/>
                <w:b/>
                <w:sz w:val="22"/>
                <w:szCs w:val="22"/>
                <w:lang w:val="it-IT"/>
              </w:rPr>
              <w:t>“Meno impronta idrica, più futuro: accetta la sfida!”</w:t>
            </w:r>
          </w:p>
          <w:p w14:paraId="7E273BAD" w14:textId="47130913" w:rsidR="006C73EC" w:rsidRPr="00200C90" w:rsidRDefault="006C73EC" w:rsidP="006C73EC">
            <w:pPr>
              <w:pStyle w:val="NormaleWeb"/>
              <w:spacing w:before="0" w:beforeAutospacing="0" w:after="0" w:afterAutospacing="0"/>
              <w:rPr>
                <w:rFonts w:asciiTheme="minorHAnsi" w:eastAsiaTheme="minorHAnsi" w:hAnsiTheme="minorHAnsi" w:cstheme="minorBidi"/>
                <w:sz w:val="22"/>
                <w:szCs w:val="22"/>
                <w:lang w:val="it-IT"/>
              </w:rPr>
            </w:pPr>
            <w:r w:rsidRPr="00200C90">
              <w:rPr>
                <w:rFonts w:asciiTheme="minorHAnsi" w:eastAsiaTheme="minorHAnsi" w:hAnsiTheme="minorHAnsi" w:cstheme="minorBidi"/>
                <w:sz w:val="22"/>
                <w:szCs w:val="22"/>
                <w:lang w:val="it-IT"/>
              </w:rPr>
              <w:t>Lavorando in gruppi, gli student</w:t>
            </w:r>
            <w:r w:rsidR="002662B5">
              <w:rPr>
                <w:rFonts w:asciiTheme="minorHAnsi" w:eastAsiaTheme="minorHAnsi" w:hAnsiTheme="minorHAnsi" w:cstheme="minorBidi"/>
                <w:sz w:val="22"/>
                <w:szCs w:val="22"/>
                <w:lang w:val="it-IT"/>
              </w:rPr>
              <w:t>i</w:t>
            </w:r>
            <w:r w:rsidRPr="00200C90">
              <w:rPr>
                <w:rFonts w:asciiTheme="minorHAnsi" w:eastAsiaTheme="minorHAnsi" w:hAnsiTheme="minorHAnsi" w:cstheme="minorBidi"/>
                <w:sz w:val="22"/>
                <w:szCs w:val="22"/>
                <w:lang w:val="it-IT"/>
              </w:rPr>
              <w:t xml:space="preserve"> e le studentesse realizzeranno un’infografica per proporre miglioramenti nella gestione dell’acqua nel contesto scolastico.</w:t>
            </w:r>
          </w:p>
          <w:p w14:paraId="42295B14" w14:textId="77777777" w:rsidR="006C73EC" w:rsidRPr="00200C90" w:rsidRDefault="006C73EC" w:rsidP="006C73EC">
            <w:pPr>
              <w:rPr>
                <w:sz w:val="22"/>
                <w:lang w:val="it-IT"/>
              </w:rPr>
            </w:pPr>
            <w:r w:rsidRPr="00200C90">
              <w:rPr>
                <w:sz w:val="22"/>
                <w:lang w:val="it-IT"/>
              </w:rPr>
              <w:lastRenderedPageBreak/>
              <w:t>Le cinque infografiche più efficaci saranno proiettate all’interno della scuola, secondo le modalità decise dall’istituto, e verranno proposte come sfide concrete da attuare nella vita quotidiana.</w:t>
            </w:r>
          </w:p>
          <w:p w14:paraId="4191EDAD" w14:textId="58CA265C" w:rsidR="00B472D3" w:rsidRPr="00200C90" w:rsidRDefault="006C73EC" w:rsidP="006C73EC">
            <w:pPr>
              <w:rPr>
                <w:iCs/>
                <w:sz w:val="22"/>
                <w:szCs w:val="20"/>
                <w:lang w:val="it-IT"/>
              </w:rPr>
            </w:pPr>
            <w:r w:rsidRPr="00200C90">
              <w:rPr>
                <w:sz w:val="22"/>
                <w:lang w:val="it-IT"/>
              </w:rPr>
              <w:t>L’idea è quella di proporre piccoli cambiamenti realizzabili che contribuiscano a un uso più consapevole e sostenibile dell’acqua.</w:t>
            </w:r>
          </w:p>
        </w:tc>
        <w:tc>
          <w:tcPr>
            <w:tcW w:w="906" w:type="dxa"/>
          </w:tcPr>
          <w:p w14:paraId="1657CCBC" w14:textId="77777777" w:rsidR="00B472D3" w:rsidRPr="00200C90" w:rsidRDefault="00B472D3" w:rsidP="0098447E">
            <w:pPr>
              <w:tabs>
                <w:tab w:val="left" w:pos="2154"/>
              </w:tabs>
              <w:jc w:val="left"/>
              <w:rPr>
                <w:i/>
                <w:iCs/>
                <w:sz w:val="18"/>
                <w:szCs w:val="18"/>
                <w:lang w:val="it-IT"/>
              </w:rPr>
            </w:pPr>
          </w:p>
        </w:tc>
        <w:tc>
          <w:tcPr>
            <w:tcW w:w="1620" w:type="dxa"/>
          </w:tcPr>
          <w:p w14:paraId="4155F554" w14:textId="77777777" w:rsidR="00B472D3" w:rsidRPr="00200C90" w:rsidRDefault="00B472D3" w:rsidP="0098447E">
            <w:pPr>
              <w:tabs>
                <w:tab w:val="left" w:pos="2154"/>
              </w:tabs>
              <w:jc w:val="left"/>
              <w:rPr>
                <w:i/>
                <w:iCs/>
                <w:sz w:val="18"/>
                <w:szCs w:val="18"/>
                <w:lang w:val="it-IT"/>
              </w:rPr>
            </w:pPr>
          </w:p>
        </w:tc>
      </w:tr>
    </w:tbl>
    <w:p w14:paraId="4DCBBD42" w14:textId="10BFBFF5" w:rsidR="000539B8" w:rsidRPr="00200C90" w:rsidRDefault="000539B8">
      <w:pPr>
        <w:tabs>
          <w:tab w:val="left" w:pos="2154"/>
        </w:tabs>
        <w:rPr>
          <w:lang w:val="it-IT"/>
        </w:rPr>
      </w:pPr>
    </w:p>
    <w:p w14:paraId="20C25974" w14:textId="517ACB39" w:rsidR="000539B8" w:rsidRPr="00200C90" w:rsidRDefault="000539B8">
      <w:pPr>
        <w:jc w:val="left"/>
        <w:rPr>
          <w:b/>
          <w:bCs/>
          <w:sz w:val="28"/>
          <w:szCs w:val="24"/>
          <w:lang w:val="it-IT"/>
        </w:rPr>
      </w:pPr>
      <w:r w:rsidRPr="00200C90">
        <w:rPr>
          <w:b/>
          <w:bCs/>
          <w:sz w:val="28"/>
          <w:szCs w:val="24"/>
          <w:lang w:val="it-IT"/>
        </w:rPr>
        <w:br w:type="page"/>
      </w:r>
    </w:p>
    <w:p w14:paraId="2D507E75" w14:textId="3C08D508" w:rsidR="00FE6366" w:rsidRPr="00200C90" w:rsidRDefault="00FE6366" w:rsidP="00FE6366">
      <w:pPr>
        <w:tabs>
          <w:tab w:val="left" w:pos="2154"/>
        </w:tabs>
        <w:rPr>
          <w:b/>
          <w:bCs/>
          <w:color w:val="01C172" w:themeColor="accent4" w:themeShade="BF"/>
          <w:sz w:val="28"/>
          <w:szCs w:val="24"/>
          <w:lang w:val="it-IT"/>
        </w:rPr>
      </w:pPr>
      <w:r w:rsidRPr="00200C90">
        <w:rPr>
          <w:b/>
          <w:bCs/>
          <w:color w:val="01C172" w:themeColor="accent4" w:themeShade="BF"/>
          <w:sz w:val="28"/>
          <w:szCs w:val="24"/>
          <w:lang w:val="it-IT"/>
        </w:rPr>
        <w:lastRenderedPageBreak/>
        <w:t>Material</w:t>
      </w:r>
      <w:r w:rsidR="004C635B" w:rsidRPr="00200C90">
        <w:rPr>
          <w:b/>
          <w:bCs/>
          <w:color w:val="01C172" w:themeColor="accent4" w:themeShade="BF"/>
          <w:sz w:val="28"/>
          <w:szCs w:val="24"/>
          <w:lang w:val="it-IT"/>
        </w:rPr>
        <w:t>e</w:t>
      </w:r>
      <w:r w:rsidRPr="00200C90">
        <w:rPr>
          <w:b/>
          <w:bCs/>
          <w:color w:val="01C172" w:themeColor="accent4" w:themeShade="BF"/>
          <w:sz w:val="28"/>
          <w:szCs w:val="24"/>
          <w:lang w:val="it-IT"/>
        </w:rPr>
        <w:t xml:space="preserve"> </w:t>
      </w:r>
      <w:r w:rsidR="004C635B" w:rsidRPr="00200C90">
        <w:rPr>
          <w:b/>
          <w:bCs/>
          <w:color w:val="01C172" w:themeColor="accent4" w:themeShade="BF"/>
          <w:sz w:val="28"/>
          <w:szCs w:val="24"/>
          <w:lang w:val="it-IT"/>
        </w:rPr>
        <w:t>2</w:t>
      </w:r>
      <w:r w:rsidRPr="00200C90">
        <w:rPr>
          <w:b/>
          <w:bCs/>
          <w:color w:val="01C172" w:themeColor="accent4" w:themeShade="BF"/>
          <w:sz w:val="28"/>
          <w:szCs w:val="24"/>
          <w:lang w:val="it-IT"/>
        </w:rPr>
        <w:t xml:space="preserve"> – </w:t>
      </w:r>
      <w:r w:rsidR="004C635B" w:rsidRPr="00200C90">
        <w:rPr>
          <w:b/>
          <w:bCs/>
          <w:color w:val="01C172" w:themeColor="accent4" w:themeShade="BF"/>
          <w:sz w:val="28"/>
          <w:szCs w:val="24"/>
          <w:lang w:val="it-IT"/>
        </w:rPr>
        <w:t>Matrice del team</w:t>
      </w:r>
    </w:p>
    <w:p w14:paraId="2B446019" w14:textId="697D2F35" w:rsidR="00475FF3" w:rsidRPr="00200C90" w:rsidRDefault="00475FF3" w:rsidP="00FE6366">
      <w:pPr>
        <w:tabs>
          <w:tab w:val="left" w:pos="2154"/>
        </w:tabs>
        <w:rPr>
          <w:b/>
          <w:bCs/>
          <w:color w:val="01C172" w:themeColor="accent4" w:themeShade="BF"/>
          <w:sz w:val="28"/>
          <w:szCs w:val="24"/>
          <w:lang w:val="it-IT"/>
        </w:rPr>
      </w:pPr>
      <w:r>
        <w:rPr>
          <w:b/>
          <w:bCs/>
          <w:noProof/>
          <w:color w:val="01C172" w:themeColor="accent4" w:themeShade="BF"/>
          <w:sz w:val="28"/>
          <w:szCs w:val="24"/>
        </w:rPr>
        <w:drawing>
          <wp:anchor distT="0" distB="0" distL="114300" distR="114300" simplePos="0" relativeHeight="251739136" behindDoc="0" locked="0" layoutInCell="1" allowOverlap="1" wp14:anchorId="5DBC013E" wp14:editId="007A8B91">
            <wp:simplePos x="0" y="0"/>
            <wp:positionH relativeFrom="margin">
              <wp:posOffset>-1046480</wp:posOffset>
            </wp:positionH>
            <wp:positionV relativeFrom="paragraph">
              <wp:posOffset>1781810</wp:posOffset>
            </wp:positionV>
            <wp:extent cx="7170420" cy="4032885"/>
            <wp:effectExtent l="6667" t="0" r="0" b="0"/>
            <wp:wrapSquare wrapText="bothSides"/>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7170420" cy="4032885"/>
                    </a:xfrm>
                    <a:prstGeom prst="rect">
                      <a:avLst/>
                    </a:prstGeom>
                  </pic:spPr>
                </pic:pic>
              </a:graphicData>
            </a:graphic>
            <wp14:sizeRelH relativeFrom="margin">
              <wp14:pctWidth>0</wp14:pctWidth>
            </wp14:sizeRelH>
            <wp14:sizeRelV relativeFrom="margin">
              <wp14:pctHeight>0</wp14:pctHeight>
            </wp14:sizeRelV>
          </wp:anchor>
        </w:drawing>
      </w:r>
    </w:p>
    <w:p w14:paraId="27585102" w14:textId="71B28AA1" w:rsidR="003F71FA" w:rsidRPr="00200C90" w:rsidRDefault="00475FF3">
      <w:pPr>
        <w:jc w:val="left"/>
        <w:rPr>
          <w:b/>
          <w:bCs/>
          <w:color w:val="01C172" w:themeColor="accent4" w:themeShade="BF"/>
          <w:sz w:val="28"/>
          <w:szCs w:val="24"/>
          <w:lang w:val="it-IT"/>
        </w:rPr>
      </w:pPr>
      <w:r>
        <w:rPr>
          <w:b/>
          <w:bCs/>
          <w:noProof/>
          <w:color w:val="01C172" w:themeColor="accent4" w:themeShade="BF"/>
          <w:sz w:val="28"/>
          <w:szCs w:val="24"/>
        </w:rPr>
        <w:lastRenderedPageBreak/>
        <w:drawing>
          <wp:anchor distT="0" distB="0" distL="114300" distR="114300" simplePos="0" relativeHeight="251740160" behindDoc="0" locked="0" layoutInCell="1" allowOverlap="1" wp14:anchorId="187044F5" wp14:editId="5B3D901E">
            <wp:simplePos x="0" y="0"/>
            <wp:positionH relativeFrom="column">
              <wp:posOffset>-706120</wp:posOffset>
            </wp:positionH>
            <wp:positionV relativeFrom="paragraph">
              <wp:posOffset>2301240</wp:posOffset>
            </wp:positionV>
            <wp:extent cx="7364730" cy="4142740"/>
            <wp:effectExtent l="0" t="8255" r="0" b="0"/>
            <wp:wrapSquare wrapText="bothSides"/>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7364730" cy="4142740"/>
                    </a:xfrm>
                    <a:prstGeom prst="rect">
                      <a:avLst/>
                    </a:prstGeom>
                  </pic:spPr>
                </pic:pic>
              </a:graphicData>
            </a:graphic>
            <wp14:sizeRelH relativeFrom="margin">
              <wp14:pctWidth>0</wp14:pctWidth>
            </wp14:sizeRelH>
            <wp14:sizeRelV relativeFrom="margin">
              <wp14:pctHeight>0</wp14:pctHeight>
            </wp14:sizeRelV>
          </wp:anchor>
        </w:drawing>
      </w:r>
      <w:r w:rsidR="003F71FA" w:rsidRPr="00200C90">
        <w:rPr>
          <w:b/>
          <w:bCs/>
          <w:color w:val="01C172" w:themeColor="accent4" w:themeShade="BF"/>
          <w:sz w:val="28"/>
          <w:szCs w:val="24"/>
          <w:lang w:val="it-IT"/>
        </w:rPr>
        <w:br w:type="page"/>
      </w:r>
    </w:p>
    <w:p w14:paraId="03405A8E" w14:textId="77777777" w:rsidR="000C0815" w:rsidRPr="00200C90" w:rsidRDefault="000C0815" w:rsidP="00FE6366">
      <w:pPr>
        <w:tabs>
          <w:tab w:val="left" w:pos="2154"/>
        </w:tabs>
        <w:rPr>
          <w:b/>
          <w:bCs/>
          <w:color w:val="01C172" w:themeColor="accent4" w:themeShade="BF"/>
          <w:sz w:val="28"/>
          <w:szCs w:val="24"/>
          <w:lang w:val="it-IT"/>
        </w:rPr>
      </w:pPr>
    </w:p>
    <w:p w14:paraId="0195E01C" w14:textId="404FE78F" w:rsidR="000C0815" w:rsidRPr="00200C90" w:rsidRDefault="00B1787B" w:rsidP="000C0815">
      <w:pPr>
        <w:tabs>
          <w:tab w:val="left" w:pos="2154"/>
        </w:tabs>
        <w:rPr>
          <w:b/>
          <w:lang w:val="it-IT"/>
        </w:rPr>
      </w:pPr>
      <w:r w:rsidRPr="00200C90">
        <w:rPr>
          <w:b/>
          <w:bCs/>
          <w:color w:val="01C172" w:themeColor="accent4" w:themeShade="BF"/>
          <w:sz w:val="28"/>
          <w:szCs w:val="24"/>
          <w:lang w:val="it-IT"/>
        </w:rPr>
        <w:t>Material</w:t>
      </w:r>
      <w:r w:rsidR="000C0815" w:rsidRPr="00200C90">
        <w:rPr>
          <w:b/>
          <w:bCs/>
          <w:color w:val="01C172" w:themeColor="accent4" w:themeShade="BF"/>
          <w:sz w:val="28"/>
          <w:szCs w:val="24"/>
          <w:lang w:val="it-IT"/>
        </w:rPr>
        <w:t>e</w:t>
      </w:r>
      <w:r w:rsidRPr="00200C90">
        <w:rPr>
          <w:b/>
          <w:bCs/>
          <w:color w:val="01C172" w:themeColor="accent4" w:themeShade="BF"/>
          <w:sz w:val="28"/>
          <w:szCs w:val="24"/>
          <w:lang w:val="it-IT"/>
        </w:rPr>
        <w:t xml:space="preserve"> 2_ </w:t>
      </w:r>
      <w:r w:rsidR="000C0815" w:rsidRPr="00200C90">
        <w:rPr>
          <w:b/>
          <w:lang w:val="it-IT"/>
        </w:rPr>
        <w:t xml:space="preserve">Gioco dell’impronta idrica </w:t>
      </w:r>
      <w:bookmarkStart w:id="0" w:name="_GoBack"/>
      <w:bookmarkEnd w:id="0"/>
    </w:p>
    <w:p w14:paraId="77370445" w14:textId="77777777" w:rsidR="000C0815" w:rsidRPr="00200C90" w:rsidRDefault="000C0815" w:rsidP="000C0815">
      <w:pPr>
        <w:tabs>
          <w:tab w:val="left" w:pos="2154"/>
        </w:tabs>
        <w:rPr>
          <w:b/>
          <w:iCs/>
          <w:sz w:val="22"/>
          <w:szCs w:val="20"/>
          <w:lang w:val="it-IT"/>
        </w:rPr>
      </w:pPr>
    </w:p>
    <w:p w14:paraId="427A8476" w14:textId="6DC344E5" w:rsidR="000C0815" w:rsidRPr="000C0815" w:rsidRDefault="000C0815" w:rsidP="000C0815">
      <w:pPr>
        <w:tabs>
          <w:tab w:val="left" w:pos="2154"/>
        </w:tabs>
        <w:rPr>
          <w:b/>
          <w:iCs/>
          <w:sz w:val="22"/>
          <w:szCs w:val="20"/>
        </w:rPr>
      </w:pPr>
      <w:proofErr w:type="spellStart"/>
      <w:r w:rsidRPr="000C0815">
        <w:rPr>
          <w:b/>
          <w:iCs/>
          <w:sz w:val="22"/>
          <w:szCs w:val="20"/>
        </w:rPr>
        <w:t>Fasi</w:t>
      </w:r>
      <w:proofErr w:type="spellEnd"/>
      <w:r w:rsidRPr="000C0815">
        <w:rPr>
          <w:b/>
          <w:iCs/>
          <w:sz w:val="22"/>
          <w:szCs w:val="20"/>
        </w:rPr>
        <w:t xml:space="preserve"> del </w:t>
      </w:r>
      <w:proofErr w:type="spellStart"/>
      <w:r w:rsidRPr="000C0815">
        <w:rPr>
          <w:b/>
          <w:iCs/>
          <w:sz w:val="22"/>
          <w:szCs w:val="20"/>
        </w:rPr>
        <w:t>gioco</w:t>
      </w:r>
      <w:proofErr w:type="spellEnd"/>
      <w:r w:rsidRPr="000C0815">
        <w:rPr>
          <w:b/>
          <w:iCs/>
          <w:sz w:val="22"/>
          <w:szCs w:val="20"/>
        </w:rPr>
        <w:t>:</w:t>
      </w:r>
    </w:p>
    <w:p w14:paraId="3ECF10C9" w14:textId="77777777" w:rsidR="000C0815" w:rsidRPr="000C0815" w:rsidRDefault="000C0815" w:rsidP="000C0815">
      <w:pPr>
        <w:numPr>
          <w:ilvl w:val="0"/>
          <w:numId w:val="11"/>
        </w:numPr>
        <w:spacing w:after="0" w:line="240" w:lineRule="auto"/>
        <w:jc w:val="left"/>
        <w:rPr>
          <w:iCs/>
          <w:sz w:val="22"/>
          <w:szCs w:val="20"/>
        </w:rPr>
      </w:pPr>
      <w:proofErr w:type="spellStart"/>
      <w:r w:rsidRPr="000C0815">
        <w:rPr>
          <w:b/>
          <w:iCs/>
          <w:sz w:val="22"/>
          <w:szCs w:val="20"/>
        </w:rPr>
        <w:t>Scelta</w:t>
      </w:r>
      <w:proofErr w:type="spellEnd"/>
      <w:r w:rsidRPr="000C0815">
        <w:rPr>
          <w:b/>
          <w:iCs/>
          <w:sz w:val="22"/>
          <w:szCs w:val="20"/>
        </w:rPr>
        <w:t xml:space="preserve"> del </w:t>
      </w:r>
      <w:proofErr w:type="spellStart"/>
      <w:r w:rsidRPr="000C0815">
        <w:rPr>
          <w:b/>
          <w:iCs/>
          <w:sz w:val="22"/>
          <w:szCs w:val="20"/>
        </w:rPr>
        <w:t>pasto</w:t>
      </w:r>
      <w:proofErr w:type="spellEnd"/>
      <w:r w:rsidRPr="000C0815">
        <w:rPr>
          <w:b/>
          <w:iCs/>
          <w:sz w:val="22"/>
          <w:szCs w:val="20"/>
        </w:rPr>
        <w:t>:</w:t>
      </w:r>
    </w:p>
    <w:p w14:paraId="713874A6" w14:textId="7784DAE9" w:rsidR="000C0815" w:rsidRPr="00200C90" w:rsidRDefault="000C0815" w:rsidP="000C0815">
      <w:pPr>
        <w:spacing w:after="0" w:line="240" w:lineRule="auto"/>
        <w:ind w:left="720"/>
        <w:jc w:val="left"/>
        <w:rPr>
          <w:iCs/>
          <w:sz w:val="22"/>
          <w:szCs w:val="20"/>
          <w:lang w:val="it-IT"/>
        </w:rPr>
      </w:pPr>
      <w:r w:rsidRPr="00200C90">
        <w:rPr>
          <w:iCs/>
          <w:sz w:val="22"/>
          <w:szCs w:val="20"/>
          <w:lang w:val="it-IT"/>
        </w:rPr>
        <w:t>Mantenendo la suddivisione in gruppi già effettuata, ogni gruppo deve "comprare" un pasto completo composto da un piatto principale e un dessert, scegliendolo da un ricettario.</w:t>
      </w:r>
      <w:r w:rsidRPr="00200C90">
        <w:rPr>
          <w:iCs/>
          <w:sz w:val="22"/>
          <w:szCs w:val="20"/>
          <w:lang w:val="it-IT"/>
        </w:rPr>
        <w:br/>
        <w:t>Condizione: scegliere qualcosa di gustoso, ma ottimizzando l’impronta idrica totale degli ingredienti.</w:t>
      </w:r>
    </w:p>
    <w:p w14:paraId="1B2BB6FA" w14:textId="77777777" w:rsidR="000C0815" w:rsidRPr="000C0815" w:rsidRDefault="000C0815" w:rsidP="000C0815">
      <w:pPr>
        <w:numPr>
          <w:ilvl w:val="0"/>
          <w:numId w:val="11"/>
        </w:numPr>
        <w:spacing w:after="0" w:line="240" w:lineRule="auto"/>
        <w:jc w:val="left"/>
        <w:rPr>
          <w:iCs/>
          <w:sz w:val="22"/>
          <w:szCs w:val="20"/>
        </w:rPr>
      </w:pPr>
      <w:r w:rsidRPr="000C0815">
        <w:rPr>
          <w:b/>
          <w:iCs/>
          <w:sz w:val="22"/>
          <w:szCs w:val="20"/>
        </w:rPr>
        <w:t xml:space="preserve">Giro </w:t>
      </w:r>
      <w:proofErr w:type="spellStart"/>
      <w:r w:rsidRPr="000C0815">
        <w:rPr>
          <w:b/>
          <w:iCs/>
          <w:sz w:val="22"/>
          <w:szCs w:val="20"/>
        </w:rPr>
        <w:t>nel</w:t>
      </w:r>
      <w:proofErr w:type="spellEnd"/>
      <w:r w:rsidRPr="000C0815">
        <w:rPr>
          <w:b/>
          <w:iCs/>
          <w:sz w:val="22"/>
          <w:szCs w:val="20"/>
        </w:rPr>
        <w:t xml:space="preserve"> “</w:t>
      </w:r>
      <w:proofErr w:type="spellStart"/>
      <w:r w:rsidRPr="000C0815">
        <w:rPr>
          <w:b/>
          <w:iCs/>
          <w:sz w:val="22"/>
          <w:szCs w:val="20"/>
        </w:rPr>
        <w:t>negozio</w:t>
      </w:r>
      <w:proofErr w:type="spellEnd"/>
      <w:r w:rsidRPr="000C0815">
        <w:rPr>
          <w:b/>
          <w:iCs/>
          <w:sz w:val="22"/>
          <w:szCs w:val="20"/>
        </w:rPr>
        <w:t>”:</w:t>
      </w:r>
    </w:p>
    <w:p w14:paraId="1DDFFB4B" w14:textId="77628F98" w:rsidR="000C0815" w:rsidRPr="00200C90" w:rsidRDefault="000C0815" w:rsidP="000C0815">
      <w:pPr>
        <w:spacing w:after="0" w:line="240" w:lineRule="auto"/>
        <w:ind w:left="720"/>
        <w:jc w:val="left"/>
        <w:rPr>
          <w:iCs/>
          <w:sz w:val="22"/>
          <w:szCs w:val="20"/>
          <w:lang w:val="it-IT"/>
        </w:rPr>
      </w:pPr>
      <w:r w:rsidRPr="00200C90">
        <w:rPr>
          <w:iCs/>
          <w:sz w:val="22"/>
          <w:szCs w:val="20"/>
          <w:lang w:val="it-IT"/>
        </w:rPr>
        <w:t>I prodotti necessari per le ricette saranno disponibili nel negozio. Ogni prodotto avrà un’etichetta che indica la propria impronta idrica in litri (quantità d’acqua utilizzata per la produzione).</w:t>
      </w:r>
    </w:p>
    <w:p w14:paraId="15404047" w14:textId="77777777" w:rsidR="000C0815" w:rsidRPr="000C0815" w:rsidRDefault="000C0815" w:rsidP="000C0815">
      <w:pPr>
        <w:numPr>
          <w:ilvl w:val="0"/>
          <w:numId w:val="11"/>
        </w:numPr>
        <w:spacing w:after="0" w:line="240" w:lineRule="auto"/>
        <w:jc w:val="left"/>
        <w:rPr>
          <w:iCs/>
          <w:sz w:val="22"/>
          <w:szCs w:val="20"/>
        </w:rPr>
      </w:pPr>
      <w:r w:rsidRPr="000C0815">
        <w:rPr>
          <w:b/>
          <w:iCs/>
          <w:sz w:val="22"/>
          <w:szCs w:val="20"/>
        </w:rPr>
        <w:t xml:space="preserve">Acquisto </w:t>
      </w:r>
      <w:proofErr w:type="spellStart"/>
      <w:r w:rsidRPr="000C0815">
        <w:rPr>
          <w:b/>
          <w:iCs/>
          <w:sz w:val="22"/>
          <w:szCs w:val="20"/>
        </w:rPr>
        <w:t>degli</w:t>
      </w:r>
      <w:proofErr w:type="spellEnd"/>
      <w:r w:rsidRPr="000C0815">
        <w:rPr>
          <w:b/>
          <w:iCs/>
          <w:sz w:val="22"/>
          <w:szCs w:val="20"/>
        </w:rPr>
        <w:t xml:space="preserve"> </w:t>
      </w:r>
      <w:proofErr w:type="spellStart"/>
      <w:r w:rsidRPr="000C0815">
        <w:rPr>
          <w:b/>
          <w:iCs/>
          <w:sz w:val="22"/>
          <w:szCs w:val="20"/>
        </w:rPr>
        <w:t>ingredienti</w:t>
      </w:r>
      <w:proofErr w:type="spellEnd"/>
      <w:r w:rsidRPr="000C0815">
        <w:rPr>
          <w:b/>
          <w:iCs/>
          <w:sz w:val="22"/>
          <w:szCs w:val="20"/>
        </w:rPr>
        <w:t>:</w:t>
      </w:r>
    </w:p>
    <w:p w14:paraId="34B830CE" w14:textId="55BB8092" w:rsidR="000C0815" w:rsidRPr="00200C90" w:rsidRDefault="000C0815" w:rsidP="000C0815">
      <w:pPr>
        <w:spacing w:after="0" w:line="240" w:lineRule="auto"/>
        <w:ind w:left="720"/>
        <w:jc w:val="left"/>
        <w:rPr>
          <w:iCs/>
          <w:sz w:val="22"/>
          <w:szCs w:val="20"/>
          <w:lang w:val="it-IT"/>
        </w:rPr>
      </w:pPr>
      <w:r w:rsidRPr="00200C90">
        <w:rPr>
          <w:iCs/>
          <w:sz w:val="22"/>
          <w:szCs w:val="20"/>
          <w:lang w:val="it-IT"/>
        </w:rPr>
        <w:t>I gruppi selezionano gli ingredienti necessari e li inseriscono nel proprio “carrello”.</w:t>
      </w:r>
    </w:p>
    <w:p w14:paraId="6F57B897" w14:textId="77777777" w:rsidR="000C0815" w:rsidRPr="000C0815" w:rsidRDefault="000C0815" w:rsidP="000C0815">
      <w:pPr>
        <w:numPr>
          <w:ilvl w:val="0"/>
          <w:numId w:val="11"/>
        </w:numPr>
        <w:spacing w:after="0" w:line="240" w:lineRule="auto"/>
        <w:jc w:val="left"/>
        <w:rPr>
          <w:iCs/>
          <w:sz w:val="22"/>
          <w:szCs w:val="20"/>
        </w:rPr>
      </w:pPr>
      <w:r w:rsidRPr="000C0815">
        <w:rPr>
          <w:b/>
          <w:iCs/>
          <w:sz w:val="22"/>
          <w:szCs w:val="20"/>
        </w:rPr>
        <w:t xml:space="preserve">Passaggio </w:t>
      </w:r>
      <w:proofErr w:type="spellStart"/>
      <w:r w:rsidRPr="000C0815">
        <w:rPr>
          <w:b/>
          <w:iCs/>
          <w:sz w:val="22"/>
          <w:szCs w:val="20"/>
        </w:rPr>
        <w:t>alla</w:t>
      </w:r>
      <w:proofErr w:type="spellEnd"/>
      <w:r w:rsidRPr="000C0815">
        <w:rPr>
          <w:b/>
          <w:iCs/>
          <w:sz w:val="22"/>
          <w:szCs w:val="20"/>
        </w:rPr>
        <w:t xml:space="preserve"> </w:t>
      </w:r>
      <w:proofErr w:type="spellStart"/>
      <w:r w:rsidRPr="000C0815">
        <w:rPr>
          <w:b/>
          <w:iCs/>
          <w:sz w:val="22"/>
          <w:szCs w:val="20"/>
        </w:rPr>
        <w:t>cassa</w:t>
      </w:r>
      <w:proofErr w:type="spellEnd"/>
      <w:r w:rsidRPr="000C0815">
        <w:rPr>
          <w:b/>
          <w:iCs/>
          <w:sz w:val="22"/>
          <w:szCs w:val="20"/>
        </w:rPr>
        <w:t>:</w:t>
      </w:r>
    </w:p>
    <w:p w14:paraId="19353065" w14:textId="4767ACA9" w:rsidR="000C0815" w:rsidRPr="00200C90" w:rsidRDefault="000C0815" w:rsidP="000C0815">
      <w:pPr>
        <w:spacing w:after="0" w:line="240" w:lineRule="auto"/>
        <w:ind w:left="720"/>
        <w:jc w:val="left"/>
        <w:rPr>
          <w:iCs/>
          <w:sz w:val="22"/>
          <w:szCs w:val="20"/>
          <w:lang w:val="it-IT"/>
        </w:rPr>
      </w:pPr>
      <w:r w:rsidRPr="00200C90">
        <w:rPr>
          <w:iCs/>
          <w:sz w:val="22"/>
          <w:szCs w:val="20"/>
          <w:lang w:val="it-IT"/>
        </w:rPr>
        <w:t>Ogni gruppo passa alla “cassa” (rappresentata dal docente). Il docente somma l’impronta idrica degli ingredienti scelti e comunica il totale al gruppo.</w:t>
      </w:r>
    </w:p>
    <w:p w14:paraId="6FAD8335" w14:textId="77777777" w:rsidR="000C0815" w:rsidRPr="000C0815" w:rsidRDefault="000C0815" w:rsidP="000C0815">
      <w:pPr>
        <w:numPr>
          <w:ilvl w:val="0"/>
          <w:numId w:val="11"/>
        </w:numPr>
        <w:spacing w:after="0" w:line="240" w:lineRule="auto"/>
        <w:jc w:val="left"/>
        <w:rPr>
          <w:iCs/>
          <w:sz w:val="22"/>
          <w:szCs w:val="20"/>
        </w:rPr>
      </w:pPr>
      <w:proofErr w:type="spellStart"/>
      <w:r w:rsidRPr="000C0815">
        <w:rPr>
          <w:b/>
          <w:iCs/>
          <w:sz w:val="22"/>
          <w:szCs w:val="20"/>
        </w:rPr>
        <w:t>Vincitore</w:t>
      </w:r>
      <w:proofErr w:type="spellEnd"/>
      <w:r w:rsidRPr="000C0815">
        <w:rPr>
          <w:b/>
          <w:iCs/>
          <w:sz w:val="22"/>
          <w:szCs w:val="20"/>
        </w:rPr>
        <w:t>:</w:t>
      </w:r>
    </w:p>
    <w:p w14:paraId="288E5933" w14:textId="37C084A5" w:rsidR="000C0815" w:rsidRPr="00200C90" w:rsidRDefault="000C0815" w:rsidP="000C0815">
      <w:pPr>
        <w:spacing w:after="0" w:line="240" w:lineRule="auto"/>
        <w:ind w:left="720"/>
        <w:jc w:val="left"/>
        <w:rPr>
          <w:iCs/>
          <w:sz w:val="22"/>
          <w:szCs w:val="20"/>
          <w:lang w:val="it-IT"/>
        </w:rPr>
      </w:pPr>
      <w:r w:rsidRPr="00200C90">
        <w:rPr>
          <w:iCs/>
          <w:sz w:val="22"/>
          <w:szCs w:val="20"/>
          <w:lang w:val="it-IT"/>
        </w:rPr>
        <w:t>Vince il gruppo che avrà realizzato il pasto completo (compreso il dessert) con l’impronta idrica totale più bassa.</w:t>
      </w:r>
    </w:p>
    <w:p w14:paraId="70853A93" w14:textId="473C8D79" w:rsidR="00B542BE" w:rsidRPr="00200C90" w:rsidRDefault="00B542BE" w:rsidP="000C0815">
      <w:pPr>
        <w:shd w:val="clear" w:color="auto" w:fill="FFFFFF"/>
        <w:spacing w:after="0" w:line="360" w:lineRule="auto"/>
        <w:jc w:val="left"/>
        <w:rPr>
          <w:b/>
          <w:bCs/>
          <w:sz w:val="22"/>
          <w:szCs w:val="20"/>
          <w:lang w:val="it-IT"/>
        </w:rPr>
      </w:pPr>
    </w:p>
    <w:p w14:paraId="790C3877" w14:textId="5B7301E4" w:rsidR="00B542BE" w:rsidRPr="00200C90" w:rsidRDefault="004C635B" w:rsidP="000C0815">
      <w:pPr>
        <w:shd w:val="clear" w:color="auto" w:fill="FFFFFF"/>
        <w:spacing w:after="0" w:line="360" w:lineRule="auto"/>
        <w:jc w:val="left"/>
        <w:rPr>
          <w:b/>
          <w:bCs/>
          <w:sz w:val="22"/>
          <w:szCs w:val="20"/>
          <w:lang w:val="it-IT"/>
        </w:rPr>
      </w:pPr>
      <w:r w:rsidRPr="00200C90">
        <w:rPr>
          <w:b/>
          <w:bCs/>
          <w:sz w:val="22"/>
          <w:szCs w:val="20"/>
          <w:lang w:val="it-IT"/>
        </w:rPr>
        <w:t xml:space="preserve">Guarda: </w:t>
      </w:r>
      <w:r w:rsidR="00B542BE" w:rsidRPr="00200C90">
        <w:rPr>
          <w:b/>
          <w:bCs/>
          <w:sz w:val="22"/>
          <w:szCs w:val="20"/>
          <w:lang w:val="it-IT"/>
        </w:rPr>
        <w:t xml:space="preserve"> </w:t>
      </w:r>
      <w:hyperlink r:id="rId21" w:history="1">
        <w:r w:rsidR="00B542BE" w:rsidRPr="00200C90">
          <w:rPr>
            <w:rStyle w:val="Collegamentoipertestuale"/>
            <w:b/>
            <w:bCs/>
            <w:sz w:val="22"/>
            <w:szCs w:val="20"/>
            <w:lang w:val="it-IT"/>
          </w:rPr>
          <w:t>https://www.waterfootprint.org/resources-explained/school-resources/</w:t>
        </w:r>
      </w:hyperlink>
    </w:p>
    <w:p w14:paraId="53D260E2" w14:textId="4B5D2F1A" w:rsidR="007642F3" w:rsidRPr="00200C90" w:rsidRDefault="004C635B" w:rsidP="000C0815">
      <w:pPr>
        <w:shd w:val="clear" w:color="auto" w:fill="FFFFFF"/>
        <w:spacing w:after="0" w:line="360" w:lineRule="auto"/>
        <w:jc w:val="left"/>
        <w:rPr>
          <w:b/>
          <w:bCs/>
          <w:sz w:val="22"/>
          <w:szCs w:val="20"/>
          <w:lang w:val="it-IT"/>
        </w:rPr>
      </w:pPr>
      <w:r w:rsidRPr="00200C90">
        <w:rPr>
          <w:b/>
          <w:lang w:val="it-IT"/>
        </w:rPr>
        <w:t>Per ulteriori informazioni e materiali didattici</w:t>
      </w:r>
      <w:r w:rsidR="00B542BE" w:rsidRPr="00200C90">
        <w:rPr>
          <w:b/>
          <w:bCs/>
          <w:sz w:val="22"/>
          <w:szCs w:val="20"/>
          <w:lang w:val="it-IT"/>
        </w:rPr>
        <w:t xml:space="preserve">: </w:t>
      </w:r>
    </w:p>
    <w:p w14:paraId="1C1E9E86" w14:textId="46D56290" w:rsidR="007642F3" w:rsidRPr="007642F3" w:rsidRDefault="000C0815" w:rsidP="000C0815">
      <w:pPr>
        <w:shd w:val="clear" w:color="auto" w:fill="FFFFFF"/>
        <w:spacing w:after="0" w:line="360" w:lineRule="auto"/>
        <w:jc w:val="left"/>
        <w:rPr>
          <w:rFonts w:eastAsia="Times New Roman" w:cs="Times New Roman"/>
          <w:color w:val="301948"/>
          <w:szCs w:val="24"/>
          <w:lang w:val="gl-ES" w:eastAsia="gl-ES"/>
        </w:rPr>
      </w:pPr>
      <w:r w:rsidRPr="00200C90">
        <w:rPr>
          <w:b/>
          <w:bCs/>
          <w:sz w:val="22"/>
          <w:szCs w:val="20"/>
          <w:lang w:val="it-IT"/>
        </w:rPr>
        <w:t xml:space="preserve">La spiegazione del gioco per </w:t>
      </w:r>
      <w:r w:rsidR="004C635B" w:rsidRPr="00200C90">
        <w:rPr>
          <w:b/>
          <w:bCs/>
          <w:sz w:val="22"/>
          <w:szCs w:val="20"/>
          <w:lang w:val="it-IT"/>
        </w:rPr>
        <w:t>docenti</w:t>
      </w:r>
      <w:r w:rsidR="007642F3" w:rsidRPr="00200C90">
        <w:rPr>
          <w:b/>
          <w:bCs/>
          <w:sz w:val="22"/>
          <w:szCs w:val="20"/>
          <w:lang w:val="it-IT"/>
        </w:rPr>
        <w:t>:  </w:t>
      </w:r>
      <w:hyperlink r:id="rId22" w:history="1">
        <w:r w:rsidR="007642F3" w:rsidRPr="007642F3">
          <w:rPr>
            <w:rFonts w:eastAsia="Times New Roman" w:cs="Times New Roman"/>
            <w:i/>
            <w:iCs/>
            <w:color w:val="009BD1"/>
            <w:szCs w:val="24"/>
            <w:u w:val="single"/>
            <w:lang w:val="gl-ES" w:eastAsia="gl-ES"/>
          </w:rPr>
          <w:t>English</w:t>
        </w:r>
      </w:hyperlink>
      <w:r w:rsidR="007642F3" w:rsidRPr="007642F3">
        <w:rPr>
          <w:rFonts w:eastAsia="Times New Roman" w:cs="Times New Roman"/>
          <w:color w:val="301948"/>
          <w:szCs w:val="24"/>
          <w:lang w:val="gl-ES" w:eastAsia="gl-ES"/>
        </w:rPr>
        <w:t> </w:t>
      </w:r>
      <w:r>
        <w:rPr>
          <w:rFonts w:eastAsia="Times New Roman" w:cs="Times New Roman"/>
          <w:color w:val="301948"/>
          <w:szCs w:val="24"/>
          <w:lang w:val="gl-ES" w:eastAsia="gl-ES"/>
        </w:rPr>
        <w:t xml:space="preserve">- </w:t>
      </w:r>
      <w:hyperlink r:id="rId23" w:history="1">
        <w:r w:rsidR="007642F3" w:rsidRPr="007642F3">
          <w:rPr>
            <w:rFonts w:eastAsia="Times New Roman" w:cs="Times New Roman"/>
            <w:i/>
            <w:iCs/>
            <w:color w:val="009BD1"/>
            <w:szCs w:val="24"/>
            <w:u w:val="single"/>
            <w:lang w:val="gl-ES" w:eastAsia="gl-ES"/>
          </w:rPr>
          <w:t>Deutsch</w:t>
        </w:r>
      </w:hyperlink>
      <w:r w:rsidR="007642F3" w:rsidRPr="007642F3">
        <w:rPr>
          <w:rFonts w:eastAsia="Times New Roman" w:cs="Times New Roman"/>
          <w:color w:val="301948"/>
          <w:szCs w:val="24"/>
          <w:lang w:val="gl-ES" w:eastAsia="gl-ES"/>
        </w:rPr>
        <w:t> </w:t>
      </w:r>
      <w:r>
        <w:rPr>
          <w:rFonts w:eastAsia="Times New Roman" w:cs="Times New Roman"/>
          <w:color w:val="301948"/>
          <w:szCs w:val="24"/>
          <w:lang w:val="gl-ES" w:eastAsia="gl-ES"/>
        </w:rPr>
        <w:t xml:space="preserve">- </w:t>
      </w:r>
      <w:hyperlink r:id="rId24" w:history="1">
        <w:r w:rsidR="007642F3" w:rsidRPr="007642F3">
          <w:rPr>
            <w:rFonts w:eastAsia="Times New Roman" w:cs="Times New Roman"/>
            <w:i/>
            <w:iCs/>
            <w:color w:val="009BD1"/>
            <w:szCs w:val="24"/>
            <w:u w:val="single"/>
            <w:lang w:val="gl-ES" w:eastAsia="gl-ES"/>
          </w:rPr>
          <w:t>Nederlands</w:t>
        </w:r>
      </w:hyperlink>
    </w:p>
    <w:p w14:paraId="5DB432CD" w14:textId="08A02A74" w:rsidR="007642F3" w:rsidRPr="007642F3" w:rsidRDefault="000C0815" w:rsidP="000C0815">
      <w:pPr>
        <w:shd w:val="clear" w:color="auto" w:fill="FFFFFF"/>
        <w:spacing w:after="0" w:line="360" w:lineRule="auto"/>
        <w:jc w:val="left"/>
        <w:rPr>
          <w:rFonts w:eastAsia="Times New Roman" w:cs="Times New Roman"/>
          <w:color w:val="301948"/>
          <w:szCs w:val="24"/>
          <w:lang w:val="gl-ES" w:eastAsia="gl-ES"/>
        </w:rPr>
      </w:pPr>
      <w:r w:rsidRPr="00200C90">
        <w:rPr>
          <w:b/>
          <w:bCs/>
          <w:sz w:val="22"/>
          <w:szCs w:val="20"/>
          <w:lang w:val="it-IT"/>
        </w:rPr>
        <w:t>Il gioco richiede questa lista di prodotti</w:t>
      </w:r>
      <w:r w:rsidR="007642F3" w:rsidRPr="00200C90">
        <w:rPr>
          <w:b/>
          <w:bCs/>
          <w:sz w:val="22"/>
          <w:szCs w:val="20"/>
          <w:lang w:val="it-IT"/>
        </w:rPr>
        <w:t>:</w:t>
      </w:r>
      <w:r w:rsidR="007642F3" w:rsidRPr="007642F3">
        <w:rPr>
          <w:rFonts w:eastAsia="Times New Roman" w:cs="Times New Roman"/>
          <w:color w:val="301948"/>
          <w:szCs w:val="24"/>
          <w:lang w:val="gl-ES" w:eastAsia="gl-ES"/>
        </w:rPr>
        <w:t>  </w:t>
      </w:r>
      <w:hyperlink r:id="rId25" w:history="1">
        <w:r w:rsidR="007642F3" w:rsidRPr="007642F3">
          <w:rPr>
            <w:rFonts w:eastAsia="Times New Roman" w:cs="Times New Roman"/>
            <w:i/>
            <w:iCs/>
            <w:color w:val="009BD1"/>
            <w:szCs w:val="24"/>
            <w:u w:val="single"/>
            <w:lang w:val="gl-ES" w:eastAsia="gl-ES"/>
          </w:rPr>
          <w:t>English</w:t>
        </w:r>
      </w:hyperlink>
      <w:r w:rsidR="007642F3" w:rsidRPr="007642F3">
        <w:rPr>
          <w:rFonts w:eastAsia="Times New Roman" w:cs="Times New Roman"/>
          <w:color w:val="301948"/>
          <w:szCs w:val="24"/>
          <w:lang w:val="gl-ES" w:eastAsia="gl-ES"/>
        </w:rPr>
        <w:t> </w:t>
      </w:r>
      <w:r>
        <w:rPr>
          <w:rFonts w:eastAsia="Times New Roman" w:cs="Times New Roman"/>
          <w:color w:val="301948"/>
          <w:szCs w:val="24"/>
          <w:lang w:val="gl-ES" w:eastAsia="gl-ES"/>
        </w:rPr>
        <w:t xml:space="preserve"> - </w:t>
      </w:r>
      <w:hyperlink r:id="rId26" w:history="1">
        <w:r w:rsidR="007642F3" w:rsidRPr="007642F3">
          <w:rPr>
            <w:rFonts w:eastAsia="Times New Roman" w:cs="Times New Roman"/>
            <w:i/>
            <w:iCs/>
            <w:color w:val="009BD1"/>
            <w:szCs w:val="24"/>
            <w:u w:val="single"/>
            <w:lang w:val="gl-ES" w:eastAsia="gl-ES"/>
          </w:rPr>
          <w:t>Deutsch</w:t>
        </w:r>
      </w:hyperlink>
      <w:r w:rsidR="007642F3" w:rsidRPr="007642F3">
        <w:rPr>
          <w:rFonts w:eastAsia="Times New Roman" w:cs="Times New Roman"/>
          <w:color w:val="301948"/>
          <w:szCs w:val="24"/>
          <w:lang w:val="gl-ES" w:eastAsia="gl-ES"/>
        </w:rPr>
        <w:t> </w:t>
      </w:r>
      <w:r>
        <w:rPr>
          <w:rFonts w:eastAsia="Times New Roman" w:cs="Times New Roman"/>
          <w:color w:val="301948"/>
          <w:szCs w:val="24"/>
          <w:lang w:val="gl-ES" w:eastAsia="gl-ES"/>
        </w:rPr>
        <w:t xml:space="preserve">- </w:t>
      </w:r>
      <w:hyperlink r:id="rId27" w:history="1">
        <w:r w:rsidR="007642F3" w:rsidRPr="007642F3">
          <w:rPr>
            <w:rFonts w:eastAsia="Times New Roman" w:cs="Times New Roman"/>
            <w:i/>
            <w:iCs/>
            <w:color w:val="009BD1"/>
            <w:szCs w:val="24"/>
            <w:u w:val="single"/>
            <w:lang w:val="gl-ES" w:eastAsia="gl-ES"/>
          </w:rPr>
          <w:t>Nederlands</w:t>
        </w:r>
      </w:hyperlink>
    </w:p>
    <w:p w14:paraId="650DBE2F" w14:textId="4D1BF9F2" w:rsidR="007642F3" w:rsidRPr="007642F3" w:rsidRDefault="000C0815" w:rsidP="000C0815">
      <w:pPr>
        <w:shd w:val="clear" w:color="auto" w:fill="FFFFFF"/>
        <w:spacing w:after="0" w:line="360" w:lineRule="auto"/>
        <w:jc w:val="left"/>
        <w:rPr>
          <w:rFonts w:eastAsia="Times New Roman" w:cs="Times New Roman"/>
          <w:color w:val="301948"/>
          <w:szCs w:val="24"/>
          <w:lang w:val="gl-ES" w:eastAsia="gl-ES"/>
        </w:rPr>
      </w:pPr>
      <w:r w:rsidRPr="00200C90">
        <w:rPr>
          <w:b/>
          <w:bCs/>
          <w:sz w:val="22"/>
          <w:szCs w:val="20"/>
          <w:lang w:val="it-IT"/>
        </w:rPr>
        <w:t>Il gioco richiede questo libro di ricette</w:t>
      </w:r>
      <w:r w:rsidR="007642F3" w:rsidRPr="00200C90">
        <w:rPr>
          <w:b/>
          <w:bCs/>
          <w:sz w:val="22"/>
          <w:szCs w:val="20"/>
          <w:lang w:val="it-IT"/>
        </w:rPr>
        <w:t>:</w:t>
      </w:r>
      <w:r w:rsidR="007642F3" w:rsidRPr="007642F3">
        <w:rPr>
          <w:rFonts w:eastAsia="Times New Roman" w:cs="Times New Roman"/>
          <w:color w:val="301948"/>
          <w:szCs w:val="24"/>
          <w:lang w:val="gl-ES" w:eastAsia="gl-ES"/>
        </w:rPr>
        <w:t>  </w:t>
      </w:r>
      <w:hyperlink r:id="rId28" w:history="1">
        <w:r w:rsidR="007642F3" w:rsidRPr="007642F3">
          <w:rPr>
            <w:rFonts w:eastAsia="Times New Roman" w:cs="Times New Roman"/>
            <w:i/>
            <w:iCs/>
            <w:color w:val="009BD1"/>
            <w:szCs w:val="24"/>
            <w:u w:val="single"/>
            <w:lang w:val="gl-ES" w:eastAsia="gl-ES"/>
          </w:rPr>
          <w:t>English</w:t>
        </w:r>
      </w:hyperlink>
      <w:r w:rsidR="007642F3" w:rsidRPr="007642F3">
        <w:rPr>
          <w:rFonts w:eastAsia="Times New Roman" w:cs="Times New Roman"/>
          <w:color w:val="301948"/>
          <w:szCs w:val="24"/>
          <w:lang w:val="gl-ES" w:eastAsia="gl-ES"/>
        </w:rPr>
        <w:t> </w:t>
      </w:r>
      <w:r>
        <w:rPr>
          <w:rFonts w:eastAsia="Times New Roman" w:cs="Times New Roman"/>
          <w:color w:val="301948"/>
          <w:szCs w:val="24"/>
          <w:lang w:val="gl-ES" w:eastAsia="gl-ES"/>
        </w:rPr>
        <w:t xml:space="preserve">- </w:t>
      </w:r>
      <w:hyperlink r:id="rId29" w:history="1">
        <w:r w:rsidR="007642F3" w:rsidRPr="007642F3">
          <w:rPr>
            <w:rFonts w:eastAsia="Times New Roman" w:cs="Times New Roman"/>
            <w:i/>
            <w:iCs/>
            <w:color w:val="009BD1"/>
            <w:szCs w:val="24"/>
            <w:u w:val="single"/>
            <w:lang w:val="gl-ES" w:eastAsia="gl-ES"/>
          </w:rPr>
          <w:t>Deutsch</w:t>
        </w:r>
      </w:hyperlink>
      <w:r w:rsidR="007642F3" w:rsidRPr="007642F3">
        <w:rPr>
          <w:rFonts w:eastAsia="Times New Roman" w:cs="Times New Roman"/>
          <w:color w:val="301948"/>
          <w:szCs w:val="24"/>
          <w:lang w:val="gl-ES" w:eastAsia="gl-ES"/>
        </w:rPr>
        <w:t> </w:t>
      </w:r>
      <w:r>
        <w:rPr>
          <w:rFonts w:eastAsia="Times New Roman" w:cs="Times New Roman"/>
          <w:color w:val="301948"/>
          <w:szCs w:val="24"/>
          <w:lang w:val="gl-ES" w:eastAsia="gl-ES"/>
        </w:rPr>
        <w:t xml:space="preserve">- </w:t>
      </w:r>
      <w:hyperlink r:id="rId30" w:history="1">
        <w:r w:rsidR="007642F3" w:rsidRPr="007642F3">
          <w:rPr>
            <w:rFonts w:eastAsia="Times New Roman" w:cs="Times New Roman"/>
            <w:i/>
            <w:iCs/>
            <w:color w:val="009BD1"/>
            <w:szCs w:val="24"/>
            <w:u w:val="single"/>
            <w:lang w:val="gl-ES" w:eastAsia="gl-ES"/>
          </w:rPr>
          <w:t>Nederlands</w:t>
        </w:r>
      </w:hyperlink>
    </w:p>
    <w:p w14:paraId="1C1523AB" w14:textId="77777777" w:rsidR="00FE6366" w:rsidRPr="00200C90" w:rsidRDefault="00FE6366" w:rsidP="000C0815">
      <w:pPr>
        <w:tabs>
          <w:tab w:val="left" w:pos="2154"/>
        </w:tabs>
        <w:spacing w:line="360" w:lineRule="auto"/>
        <w:ind w:left="720"/>
        <w:jc w:val="left"/>
        <w:rPr>
          <w:lang w:val="it-IT"/>
        </w:rPr>
      </w:pPr>
    </w:p>
    <w:p w14:paraId="23268F71" w14:textId="77777777" w:rsidR="008C050C" w:rsidRPr="00200C90" w:rsidRDefault="008C050C">
      <w:pPr>
        <w:tabs>
          <w:tab w:val="left" w:pos="2154"/>
        </w:tabs>
        <w:rPr>
          <w:lang w:val="it-IT"/>
        </w:rPr>
      </w:pPr>
    </w:p>
    <w:p w14:paraId="52F98E67" w14:textId="661C5EBE" w:rsidR="000539B8" w:rsidRPr="00200C90" w:rsidRDefault="000539B8">
      <w:pPr>
        <w:jc w:val="left"/>
        <w:rPr>
          <w:b/>
          <w:bCs/>
          <w:sz w:val="28"/>
          <w:szCs w:val="24"/>
          <w:lang w:val="it-IT"/>
        </w:rPr>
      </w:pPr>
    </w:p>
    <w:sectPr w:rsidR="000539B8" w:rsidRPr="00200C90">
      <w:type w:val="continuous"/>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7E25BA" w14:textId="77777777" w:rsidR="009435C3" w:rsidRDefault="009435C3">
      <w:r>
        <w:separator/>
      </w:r>
    </w:p>
  </w:endnote>
  <w:endnote w:type="continuationSeparator" w:id="0">
    <w:p w14:paraId="071D663C" w14:textId="77777777" w:rsidR="009435C3" w:rsidRDefault="00943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3086428"/>
      <w:docPartObj>
        <w:docPartGallery w:val="Page Numbers (Bottom of Page)"/>
        <w:docPartUnique/>
      </w:docPartObj>
    </w:sdtPr>
    <w:sdtEndPr/>
    <w:sdtContent>
      <w:p w14:paraId="705A8411" w14:textId="7DDD4915" w:rsidR="00D569A9" w:rsidRDefault="00D569A9">
        <w:pPr>
          <w:pStyle w:val="Pidipagina"/>
        </w:pPr>
        <w:r>
          <w:rPr>
            <w:noProof/>
            <w:lang w:val="gl-ES" w:eastAsia="gl-ES"/>
          </w:rPr>
          <mc:AlternateContent>
            <mc:Choice Requires="wps">
              <w:drawing>
                <wp:anchor distT="0" distB="0" distL="114300" distR="114300" simplePos="0" relativeHeight="251662336" behindDoc="0" locked="0" layoutInCell="1" allowOverlap="1" wp14:anchorId="3D8734AE" wp14:editId="7388B5A8">
                  <wp:simplePos x="0" y="0"/>
                  <wp:positionH relativeFrom="margin">
                    <wp:posOffset>1238250</wp:posOffset>
                  </wp:positionH>
                  <wp:positionV relativeFrom="paragraph">
                    <wp:posOffset>-298450</wp:posOffset>
                  </wp:positionV>
                  <wp:extent cx="4508500" cy="460375"/>
                  <wp:effectExtent l="0" t="0" r="6350" b="0"/>
                  <wp:wrapNone/>
                  <wp:docPr id="3" name="Text Box 4"/>
                  <wp:cNvGraphicFramePr/>
                  <a:graphic xmlns:a="http://schemas.openxmlformats.org/drawingml/2006/main">
                    <a:graphicData uri="http://schemas.microsoft.com/office/word/2010/wordprocessingShape">
                      <wps:wsp>
                        <wps:cNvSpPr txBox="1"/>
                        <wps:spPr bwMode="auto">
                          <a:xfrm>
                            <a:off x="0" y="0"/>
                            <a:ext cx="4508500" cy="460375"/>
                          </a:xfrm>
                          <a:prstGeom prst="rect">
                            <a:avLst/>
                          </a:prstGeom>
                          <a:solidFill>
                            <a:schemeClr val="lt1"/>
                          </a:solidFill>
                          <a:ln w="6350">
                            <a:noFill/>
                          </a:ln>
                        </wps:spPr>
                        <wps:txbx>
                          <w:txbxContent>
                            <w:p w14:paraId="219CEC25" w14:textId="08B0C800" w:rsidR="00D569A9" w:rsidRPr="00DC77C3" w:rsidRDefault="00D569A9">
                              <w:pPr>
                                <w:spacing w:after="0" w:line="240" w:lineRule="auto"/>
                                <w:jc w:val="left"/>
                                <w:rPr>
                                  <w:rFonts w:ascii="Times New Roman" w:eastAsia="Times New Roman" w:hAnsi="Times New Roman" w:cs="Times New Roman"/>
                                  <w:color w:val="auto"/>
                                  <w:sz w:val="22"/>
                                </w:rPr>
                              </w:pPr>
                              <w:r w:rsidRPr="00DC77C3">
                                <w:rPr>
                                  <w:rFonts w:ascii="Calibri" w:eastAsia="Times New Roman" w:hAnsi="Calibri" w:cs="Calibri"/>
                                  <w:color w:val="000000"/>
                                  <w:sz w:val="14"/>
                                  <w:szCs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1BFF31" w14:textId="77777777" w:rsidR="00D569A9" w:rsidRPr="00DC77C3" w:rsidRDefault="00D569A9">
                              <w:pPr>
                                <w:rPr>
                                  <w:sz w:val="22"/>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8734AE" id="_x0000_t202" coordsize="21600,21600" o:spt="202" path="m,l,21600r21600,l21600,xe">
                  <v:stroke joinstyle="miter"/>
                  <v:path gradientshapeok="t" o:connecttype="rect"/>
                </v:shapetype>
                <v:shape id="Text Box 4" o:spid="_x0000_s1026" type="#_x0000_t202" style="position:absolute;left:0;text-align:left;margin-left:97.5pt;margin-top:-23.5pt;width:355pt;height:36.2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" fillcolor="white [3201]" stroked="f" strokeweight=".5pt">
                  <v:textbox>
                    <w:txbxContent>
                      <w:p w14:paraId="219CEC25" w14:textId="08B0C800" w:rsidR="00D569A9" w:rsidRPr="00DC77C3" w:rsidRDefault="00D569A9">
                        <w:pPr>
                          <w:spacing w:after="0" w:line="240" w:lineRule="auto"/>
                          <w:jc w:val="left"/>
                          <w:rPr>
                            <w:rFonts w:ascii="Times New Roman" w:eastAsia="Times New Roman" w:hAnsi="Times New Roman" w:cs="Times New Roman"/>
                            <w:color w:val="auto"/>
                            <w:sz w:val="22"/>
                          </w:rPr>
                        </w:pPr>
                        <w:r w:rsidRPr="00DC77C3">
                          <w:rPr>
                            <w:rFonts w:ascii="Calibri" w:eastAsia="Times New Roman" w:hAnsi="Calibri" w:cs="Calibri"/>
                            <w:color w:val="000000"/>
                            <w:sz w:val="14"/>
                            <w:szCs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1BFF31" w14:textId="77777777" w:rsidR="00D569A9" w:rsidRPr="00DC77C3" w:rsidRDefault="00D569A9">
                        <w:pPr>
                          <w:rPr>
                            <w:sz w:val="22"/>
                            <w:szCs w:val="20"/>
                          </w:rPr>
                        </w:pPr>
                      </w:p>
                    </w:txbxContent>
                  </v:textbox>
                  <w10:wrap anchorx="margin"/>
                </v:shape>
              </w:pict>
            </mc:Fallback>
          </mc:AlternateContent>
        </w:r>
        <w:r>
          <w:rPr>
            <w:noProof/>
            <w:lang w:val="gl-ES" w:eastAsia="gl-ES"/>
          </w:rPr>
          <w:drawing>
            <wp:anchor distT="0" distB="0" distL="114300" distR="114300" simplePos="0" relativeHeight="251663360" behindDoc="1" locked="0" layoutInCell="1" allowOverlap="1" wp14:anchorId="1692952D" wp14:editId="62D05063">
              <wp:simplePos x="0" y="0"/>
              <wp:positionH relativeFrom="column">
                <wp:posOffset>133350</wp:posOffset>
              </wp:positionH>
              <wp:positionV relativeFrom="paragraph">
                <wp:posOffset>-234950</wp:posOffset>
              </wp:positionV>
              <wp:extent cx="1177290" cy="262255"/>
              <wp:effectExtent l="0" t="0" r="0" b="4445"/>
              <wp:wrapTight wrapText="bothSides">
                <wp:wrapPolygon edited="0">
                  <wp:start x="0" y="0"/>
                  <wp:lineTo x="0" y="20397"/>
                  <wp:lineTo x="7340" y="20397"/>
                  <wp:lineTo x="20971" y="17259"/>
                  <wp:lineTo x="20971" y="3138"/>
                  <wp:lineTo x="7340" y="0"/>
                  <wp:lineTo x="0" y="0"/>
                </wp:wrapPolygon>
              </wp:wrapTight>
              <wp:docPr id="1"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tretch/>
                    </pic:blipFill>
                    <pic:spPr bwMode="auto">
                      <a:xfrm>
                        <a:off x="0" y="0"/>
                        <a:ext cx="1177290" cy="262255"/>
                      </a:xfrm>
                      <a:prstGeom prst="rect">
                        <a:avLst/>
                      </a:prstGeom>
                    </pic:spPr>
                  </pic:pic>
                </a:graphicData>
              </a:graphic>
            </wp:anchor>
          </w:drawing>
        </w:r>
        <w:r>
          <w:fldChar w:fldCharType="begin"/>
        </w:r>
        <w:r>
          <w:instrText xml:space="preserve"> PAGE   \* MERGEFORMAT </w:instrText>
        </w:r>
        <w:r>
          <w:fldChar w:fldCharType="separate"/>
        </w:r>
        <w:r w:rsidR="00D97571">
          <w:rPr>
            <w:noProof/>
          </w:rPr>
          <w:t>12</w:t>
        </w:r>
        <w:r>
          <w:fldChar w:fldCharType="end"/>
        </w:r>
        <w:r>
          <w:rPr>
            <w:noProof/>
            <w:lang w:val="gl-ES" w:eastAsia="gl-ES"/>
          </w:rPr>
          <mc:AlternateContent>
            <mc:Choice Requires="wps">
              <w:drawing>
                <wp:anchor distT="0" distB="0" distL="114300" distR="114300" simplePos="0" relativeHeight="251660288" behindDoc="1" locked="0" layoutInCell="1" allowOverlap="1" wp14:anchorId="2923D178" wp14:editId="5E27B432">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600D8" id="Rectangle 29" o:spid="_x0000_s1026" style="position:absolute;margin-left:-1in;margin-top:-3.1pt;width:612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" fillcolor="white [3205]" stroked="f" strokeweight="1pt">
                  <v:stroke joinstyle="bevel"/>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1EB185" w14:textId="77777777" w:rsidR="009435C3" w:rsidRDefault="009435C3">
      <w:r>
        <w:separator/>
      </w:r>
    </w:p>
  </w:footnote>
  <w:footnote w:type="continuationSeparator" w:id="0">
    <w:p w14:paraId="774C69E7" w14:textId="77777777" w:rsidR="009435C3" w:rsidRDefault="009435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EA2E9" w14:textId="00B8F3E6" w:rsidR="00D569A9" w:rsidRDefault="00D569A9">
    <w:pPr>
      <w:pStyle w:val="Intestazione"/>
      <w:jc w:val="right"/>
    </w:pPr>
    <w:r>
      <w:rPr>
        <w:noProof/>
        <w:lang w:val="gl-ES" w:eastAsia="gl-ES"/>
      </w:rPr>
      <w:drawing>
        <wp:inline distT="0" distB="0" distL="0" distR="0" wp14:anchorId="06E4D46B" wp14:editId="52716A16">
          <wp:extent cx="917635" cy="6250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icPr>
                <pic:blipFill>
                  <a:blip r:embed="rId1"/>
                  <a:stretch/>
                </pic:blipFill>
                <pic:spPr bwMode="auto">
                  <a:xfrm>
                    <a:off x="0" y="0"/>
                    <a:ext cx="955688" cy="6510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42BBB"/>
    <w:multiLevelType w:val="multilevel"/>
    <w:tmpl w:val="AE50A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44C89"/>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2" w15:restartNumberingAfterBreak="0">
    <w:nsid w:val="0972151D"/>
    <w:multiLevelType w:val="multilevel"/>
    <w:tmpl w:val="574219B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17706249"/>
    <w:multiLevelType w:val="multilevel"/>
    <w:tmpl w:val="C5107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99103D"/>
    <w:multiLevelType w:val="multilevel"/>
    <w:tmpl w:val="65561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622ABB"/>
    <w:multiLevelType w:val="multilevel"/>
    <w:tmpl w:val="085C2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D3C0305"/>
    <w:multiLevelType w:val="hybridMultilevel"/>
    <w:tmpl w:val="5960545E"/>
    <w:lvl w:ilvl="0" w:tplc="04560017">
      <w:start w:val="1"/>
      <w:numFmt w:val="lowerLetter"/>
      <w:lvlText w:val="%1)"/>
      <w:lvlJc w:val="left"/>
      <w:pPr>
        <w:ind w:left="720" w:hanging="360"/>
      </w:pPr>
      <w:rPr>
        <w:rFonts w:hint="default"/>
      </w:rPr>
    </w:lvl>
    <w:lvl w:ilvl="1" w:tplc="04560019" w:tentative="1">
      <w:start w:val="1"/>
      <w:numFmt w:val="lowerLetter"/>
      <w:lvlText w:val="%2."/>
      <w:lvlJc w:val="left"/>
      <w:pPr>
        <w:ind w:left="1440" w:hanging="360"/>
      </w:pPr>
    </w:lvl>
    <w:lvl w:ilvl="2" w:tplc="0456001B" w:tentative="1">
      <w:start w:val="1"/>
      <w:numFmt w:val="lowerRoman"/>
      <w:lvlText w:val="%3."/>
      <w:lvlJc w:val="right"/>
      <w:pPr>
        <w:ind w:left="2160" w:hanging="180"/>
      </w:pPr>
    </w:lvl>
    <w:lvl w:ilvl="3" w:tplc="0456000F" w:tentative="1">
      <w:start w:val="1"/>
      <w:numFmt w:val="decimal"/>
      <w:lvlText w:val="%4."/>
      <w:lvlJc w:val="left"/>
      <w:pPr>
        <w:ind w:left="2880" w:hanging="360"/>
      </w:pPr>
    </w:lvl>
    <w:lvl w:ilvl="4" w:tplc="04560019" w:tentative="1">
      <w:start w:val="1"/>
      <w:numFmt w:val="lowerLetter"/>
      <w:lvlText w:val="%5."/>
      <w:lvlJc w:val="left"/>
      <w:pPr>
        <w:ind w:left="3600" w:hanging="360"/>
      </w:pPr>
    </w:lvl>
    <w:lvl w:ilvl="5" w:tplc="0456001B" w:tentative="1">
      <w:start w:val="1"/>
      <w:numFmt w:val="lowerRoman"/>
      <w:lvlText w:val="%6."/>
      <w:lvlJc w:val="right"/>
      <w:pPr>
        <w:ind w:left="4320" w:hanging="180"/>
      </w:pPr>
    </w:lvl>
    <w:lvl w:ilvl="6" w:tplc="0456000F" w:tentative="1">
      <w:start w:val="1"/>
      <w:numFmt w:val="decimal"/>
      <w:lvlText w:val="%7."/>
      <w:lvlJc w:val="left"/>
      <w:pPr>
        <w:ind w:left="5040" w:hanging="360"/>
      </w:pPr>
    </w:lvl>
    <w:lvl w:ilvl="7" w:tplc="04560019" w:tentative="1">
      <w:start w:val="1"/>
      <w:numFmt w:val="lowerLetter"/>
      <w:lvlText w:val="%8."/>
      <w:lvlJc w:val="left"/>
      <w:pPr>
        <w:ind w:left="5760" w:hanging="360"/>
      </w:pPr>
    </w:lvl>
    <w:lvl w:ilvl="8" w:tplc="0456001B" w:tentative="1">
      <w:start w:val="1"/>
      <w:numFmt w:val="lowerRoman"/>
      <w:lvlText w:val="%9."/>
      <w:lvlJc w:val="right"/>
      <w:pPr>
        <w:ind w:left="6480" w:hanging="180"/>
      </w:pPr>
    </w:lvl>
  </w:abstractNum>
  <w:abstractNum w:abstractNumId="7" w15:restartNumberingAfterBreak="0">
    <w:nsid w:val="3EA87E43"/>
    <w:multiLevelType w:val="multilevel"/>
    <w:tmpl w:val="22DCBFA6"/>
    <w:lvl w:ilvl="0">
      <w:start w:val="1"/>
      <w:numFmt w:val="decimal"/>
      <w:lvlText w:val="%1."/>
      <w:lvlJc w:val="left"/>
      <w:pPr>
        <w:ind w:left="1080" w:hanging="720"/>
      </w:pPr>
    </w:lvl>
    <w:lvl w:ilvl="1">
      <w:start w:val="1"/>
      <w:numFmt w:val="decimal"/>
      <w:lvlText w:val="%1.%2."/>
      <w:lvlJc w:val="left"/>
      <w:pPr>
        <w:ind w:left="1080" w:hanging="720"/>
      </w:pPr>
    </w:lvl>
    <w:lvl w:ilvl="2">
      <w:start w:val="1"/>
      <w:numFmt w:val="decimal"/>
      <w:lvlText w:val="%1.%2.%3."/>
      <w:lvlJc w:val="left"/>
      <w:pPr>
        <w:ind w:left="1440" w:hanging="1080"/>
      </w:pPr>
    </w:lvl>
    <w:lvl w:ilvl="3">
      <w:start w:val="1"/>
      <w:numFmt w:val="decimal"/>
      <w:lvlText w:val="%1.%2.%3.%4."/>
      <w:lvlJc w:val="left"/>
      <w:pPr>
        <w:ind w:left="1800" w:hanging="1440"/>
      </w:pPr>
    </w:lvl>
    <w:lvl w:ilvl="4">
      <w:start w:val="1"/>
      <w:numFmt w:val="decimal"/>
      <w:lvlText w:val="%1.%2.%3.%4.%5."/>
      <w:lvlJc w:val="left"/>
      <w:pPr>
        <w:ind w:left="2160" w:hanging="1800"/>
      </w:pPr>
    </w:lvl>
    <w:lvl w:ilvl="5">
      <w:start w:val="1"/>
      <w:numFmt w:val="decimal"/>
      <w:lvlText w:val="%1.%2.%3.%4.%5.%6."/>
      <w:lvlJc w:val="left"/>
      <w:pPr>
        <w:ind w:left="2520" w:hanging="2160"/>
      </w:pPr>
    </w:lvl>
    <w:lvl w:ilvl="6">
      <w:start w:val="1"/>
      <w:numFmt w:val="decimal"/>
      <w:lvlText w:val="%1.%2.%3.%4.%5.%6.%7."/>
      <w:lvlJc w:val="left"/>
      <w:pPr>
        <w:ind w:left="2880" w:hanging="2520"/>
      </w:pPr>
    </w:lvl>
    <w:lvl w:ilvl="7">
      <w:start w:val="1"/>
      <w:numFmt w:val="decimal"/>
      <w:lvlText w:val="%1.%2.%3.%4.%5.%6.%7.%8."/>
      <w:lvlJc w:val="left"/>
      <w:pPr>
        <w:ind w:left="3240" w:hanging="2880"/>
      </w:pPr>
    </w:lvl>
    <w:lvl w:ilvl="8">
      <w:start w:val="1"/>
      <w:numFmt w:val="decimal"/>
      <w:lvlText w:val="%1.%2.%3.%4.%5.%6.%7.%8.%9."/>
      <w:lvlJc w:val="left"/>
      <w:pPr>
        <w:ind w:left="3600" w:hanging="3240"/>
      </w:pPr>
    </w:lvl>
  </w:abstractNum>
  <w:abstractNum w:abstractNumId="8" w15:restartNumberingAfterBreak="0">
    <w:nsid w:val="57164009"/>
    <w:multiLevelType w:val="multilevel"/>
    <w:tmpl w:val="CFA0A662"/>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9" w15:restartNumberingAfterBreak="0">
    <w:nsid w:val="571E65E3"/>
    <w:multiLevelType w:val="hybridMultilevel"/>
    <w:tmpl w:val="01568D84"/>
    <w:lvl w:ilvl="0" w:tplc="838E850E">
      <w:start w:val="1"/>
      <w:numFmt w:val="bullet"/>
      <w:pStyle w:val="Puntoelenco"/>
      <w:lvlText w:val=""/>
      <w:lvlJc w:val="left"/>
      <w:pPr>
        <w:tabs>
          <w:tab w:val="num" w:pos="360"/>
        </w:tabs>
        <w:ind w:left="360" w:hanging="360"/>
      </w:pPr>
      <w:rPr>
        <w:rFonts w:ascii="Symbol" w:hAnsi="Symbol" w:hint="default"/>
      </w:rPr>
    </w:lvl>
    <w:lvl w:ilvl="1" w:tplc="FAFE6B30">
      <w:start w:val="1"/>
      <w:numFmt w:val="bullet"/>
      <w:lvlText w:val="o"/>
      <w:lvlJc w:val="left"/>
      <w:pPr>
        <w:ind w:left="1440" w:hanging="360"/>
      </w:pPr>
      <w:rPr>
        <w:rFonts w:ascii="Courier New" w:eastAsia="Courier New" w:hAnsi="Courier New" w:cs="Courier New" w:hint="default"/>
      </w:rPr>
    </w:lvl>
    <w:lvl w:ilvl="2" w:tplc="76F89C0A">
      <w:start w:val="1"/>
      <w:numFmt w:val="bullet"/>
      <w:lvlText w:val="§"/>
      <w:lvlJc w:val="left"/>
      <w:pPr>
        <w:ind w:left="2160" w:hanging="360"/>
      </w:pPr>
      <w:rPr>
        <w:rFonts w:ascii="Wingdings" w:eastAsia="Wingdings" w:hAnsi="Wingdings" w:cs="Wingdings" w:hint="default"/>
      </w:rPr>
    </w:lvl>
    <w:lvl w:ilvl="3" w:tplc="9FA03B52">
      <w:start w:val="1"/>
      <w:numFmt w:val="bullet"/>
      <w:lvlText w:val="·"/>
      <w:lvlJc w:val="left"/>
      <w:pPr>
        <w:ind w:left="2880" w:hanging="360"/>
      </w:pPr>
      <w:rPr>
        <w:rFonts w:ascii="Symbol" w:eastAsia="Symbol" w:hAnsi="Symbol" w:cs="Symbol" w:hint="default"/>
      </w:rPr>
    </w:lvl>
    <w:lvl w:ilvl="4" w:tplc="47948F5E">
      <w:start w:val="1"/>
      <w:numFmt w:val="bullet"/>
      <w:lvlText w:val="o"/>
      <w:lvlJc w:val="left"/>
      <w:pPr>
        <w:ind w:left="3600" w:hanging="360"/>
      </w:pPr>
      <w:rPr>
        <w:rFonts w:ascii="Courier New" w:eastAsia="Courier New" w:hAnsi="Courier New" w:cs="Courier New" w:hint="default"/>
      </w:rPr>
    </w:lvl>
    <w:lvl w:ilvl="5" w:tplc="9AC86874">
      <w:start w:val="1"/>
      <w:numFmt w:val="bullet"/>
      <w:lvlText w:val="§"/>
      <w:lvlJc w:val="left"/>
      <w:pPr>
        <w:ind w:left="4320" w:hanging="360"/>
      </w:pPr>
      <w:rPr>
        <w:rFonts w:ascii="Wingdings" w:eastAsia="Wingdings" w:hAnsi="Wingdings" w:cs="Wingdings" w:hint="default"/>
      </w:rPr>
    </w:lvl>
    <w:lvl w:ilvl="6" w:tplc="BF46946A">
      <w:start w:val="1"/>
      <w:numFmt w:val="bullet"/>
      <w:lvlText w:val="·"/>
      <w:lvlJc w:val="left"/>
      <w:pPr>
        <w:ind w:left="5040" w:hanging="360"/>
      </w:pPr>
      <w:rPr>
        <w:rFonts w:ascii="Symbol" w:eastAsia="Symbol" w:hAnsi="Symbol" w:cs="Symbol" w:hint="default"/>
      </w:rPr>
    </w:lvl>
    <w:lvl w:ilvl="7" w:tplc="5186D61A">
      <w:start w:val="1"/>
      <w:numFmt w:val="bullet"/>
      <w:lvlText w:val="o"/>
      <w:lvlJc w:val="left"/>
      <w:pPr>
        <w:ind w:left="5760" w:hanging="360"/>
      </w:pPr>
      <w:rPr>
        <w:rFonts w:ascii="Courier New" w:eastAsia="Courier New" w:hAnsi="Courier New" w:cs="Courier New" w:hint="default"/>
      </w:rPr>
    </w:lvl>
    <w:lvl w:ilvl="8" w:tplc="1F6CD4AE">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7603107F"/>
    <w:multiLevelType w:val="multilevel"/>
    <w:tmpl w:val="0EA40F28"/>
    <w:lvl w:ilvl="0">
      <w:start w:val="1"/>
      <w:numFmt w:val="bullet"/>
      <w:lvlText w:val="-"/>
      <w:lvlJc w:val="left"/>
      <w:pPr>
        <w:ind w:left="720" w:hanging="360"/>
      </w:pPr>
      <w:rPr>
        <w:rFonts w:ascii="Corbel" w:hAnsi="Corbel" w:cs="Corbe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7ABE2D88"/>
    <w:multiLevelType w:val="multilevel"/>
    <w:tmpl w:val="EC78447E"/>
    <w:lvl w:ilvl="0">
      <w:start w:val="1"/>
      <w:numFmt w:val="bullet"/>
      <w:lvlText w:val="-"/>
      <w:lvlJc w:val="left"/>
      <w:pPr>
        <w:ind w:left="720" w:hanging="360"/>
      </w:pPr>
      <w:rPr>
        <w:rFonts w:ascii="Corbel" w:hAnsi="Corbel" w:cs="Corbel" w:hint="default"/>
      </w:rPr>
    </w:lvl>
    <w:lvl w:ilvl="1">
      <w:start w:val="1"/>
      <w:numFmt w:val="bullet"/>
      <w:lvlText w:val=""/>
      <w:lvlJc w:val="left"/>
      <w:pPr>
        <w:ind w:left="1440" w:hanging="360"/>
      </w:pPr>
      <w:rPr>
        <w:rFonts w:ascii="Wingdings" w:hAnsi="Wingdings" w:cs="Wingdings"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7F7207EE"/>
    <w:multiLevelType w:val="hybridMultilevel"/>
    <w:tmpl w:val="9CA4CB40"/>
    <w:lvl w:ilvl="0" w:tplc="34702D42">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2"/>
  </w:num>
  <w:num w:numId="4">
    <w:abstractNumId w:val="6"/>
  </w:num>
  <w:num w:numId="5">
    <w:abstractNumId w:val="2"/>
  </w:num>
  <w:num w:numId="6">
    <w:abstractNumId w:val="7"/>
  </w:num>
  <w:num w:numId="7">
    <w:abstractNumId w:val="10"/>
  </w:num>
  <w:num w:numId="8">
    <w:abstractNumId w:val="11"/>
  </w:num>
  <w:num w:numId="9">
    <w:abstractNumId w:val="8"/>
  </w:num>
  <w:num w:numId="10">
    <w:abstractNumId w:val="3"/>
  </w:num>
  <w:num w:numId="11">
    <w:abstractNumId w:val="5"/>
  </w:num>
  <w:num w:numId="12">
    <w:abstractNumId w:val="4"/>
  </w:num>
  <w:num w:numId="13">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50C"/>
    <w:rsid w:val="00002B3E"/>
    <w:rsid w:val="00006516"/>
    <w:rsid w:val="000101B9"/>
    <w:rsid w:val="000139FC"/>
    <w:rsid w:val="000143F0"/>
    <w:rsid w:val="0002355B"/>
    <w:rsid w:val="000364D7"/>
    <w:rsid w:val="000539B8"/>
    <w:rsid w:val="00053DAE"/>
    <w:rsid w:val="00057ABA"/>
    <w:rsid w:val="00070B75"/>
    <w:rsid w:val="00091EB7"/>
    <w:rsid w:val="00092CFA"/>
    <w:rsid w:val="000A0256"/>
    <w:rsid w:val="000B40CB"/>
    <w:rsid w:val="000B5828"/>
    <w:rsid w:val="000C0815"/>
    <w:rsid w:val="000C283E"/>
    <w:rsid w:val="000E3C55"/>
    <w:rsid w:val="000F702C"/>
    <w:rsid w:val="001218B8"/>
    <w:rsid w:val="00123160"/>
    <w:rsid w:val="00125A6E"/>
    <w:rsid w:val="00127FE9"/>
    <w:rsid w:val="001422AB"/>
    <w:rsid w:val="00166D3A"/>
    <w:rsid w:val="001D4F50"/>
    <w:rsid w:val="00200C90"/>
    <w:rsid w:val="00206E62"/>
    <w:rsid w:val="0022079C"/>
    <w:rsid w:val="0025685C"/>
    <w:rsid w:val="002576ED"/>
    <w:rsid w:val="002576FE"/>
    <w:rsid w:val="0026206D"/>
    <w:rsid w:val="0026371D"/>
    <w:rsid w:val="002662B5"/>
    <w:rsid w:val="00271811"/>
    <w:rsid w:val="00281493"/>
    <w:rsid w:val="00297A99"/>
    <w:rsid w:val="002A29FA"/>
    <w:rsid w:val="002F5DA8"/>
    <w:rsid w:val="00317989"/>
    <w:rsid w:val="00317DD5"/>
    <w:rsid w:val="00333898"/>
    <w:rsid w:val="00341797"/>
    <w:rsid w:val="0035130D"/>
    <w:rsid w:val="00353D60"/>
    <w:rsid w:val="00362CAC"/>
    <w:rsid w:val="00365E64"/>
    <w:rsid w:val="00386756"/>
    <w:rsid w:val="0039699D"/>
    <w:rsid w:val="003A564D"/>
    <w:rsid w:val="003B613E"/>
    <w:rsid w:val="003D317D"/>
    <w:rsid w:val="003F0903"/>
    <w:rsid w:val="003F71FA"/>
    <w:rsid w:val="004177AA"/>
    <w:rsid w:val="004249BD"/>
    <w:rsid w:val="00465BBC"/>
    <w:rsid w:val="00467EC9"/>
    <w:rsid w:val="00470B2E"/>
    <w:rsid w:val="00475FF3"/>
    <w:rsid w:val="004B4AA4"/>
    <w:rsid w:val="004C635B"/>
    <w:rsid w:val="004F3BA8"/>
    <w:rsid w:val="004F53F2"/>
    <w:rsid w:val="0051318A"/>
    <w:rsid w:val="005265FA"/>
    <w:rsid w:val="00536E34"/>
    <w:rsid w:val="005856EB"/>
    <w:rsid w:val="005874FC"/>
    <w:rsid w:val="005B4A9C"/>
    <w:rsid w:val="005D4558"/>
    <w:rsid w:val="005D78A7"/>
    <w:rsid w:val="005E5AE3"/>
    <w:rsid w:val="00603CE2"/>
    <w:rsid w:val="006171B9"/>
    <w:rsid w:val="00622D4D"/>
    <w:rsid w:val="00636DB4"/>
    <w:rsid w:val="00641BF0"/>
    <w:rsid w:val="006565AE"/>
    <w:rsid w:val="00667998"/>
    <w:rsid w:val="00670673"/>
    <w:rsid w:val="00683BFF"/>
    <w:rsid w:val="006843CE"/>
    <w:rsid w:val="006C73EC"/>
    <w:rsid w:val="006D7892"/>
    <w:rsid w:val="006E6694"/>
    <w:rsid w:val="006F56C8"/>
    <w:rsid w:val="00715805"/>
    <w:rsid w:val="00744ADF"/>
    <w:rsid w:val="00760586"/>
    <w:rsid w:val="00763735"/>
    <w:rsid w:val="007642F3"/>
    <w:rsid w:val="00777E71"/>
    <w:rsid w:val="00791186"/>
    <w:rsid w:val="007B6A40"/>
    <w:rsid w:val="007C1258"/>
    <w:rsid w:val="007D08FC"/>
    <w:rsid w:val="007D72B5"/>
    <w:rsid w:val="007F4A99"/>
    <w:rsid w:val="007F511B"/>
    <w:rsid w:val="00804279"/>
    <w:rsid w:val="00805F92"/>
    <w:rsid w:val="00806DAF"/>
    <w:rsid w:val="00851B8E"/>
    <w:rsid w:val="00853609"/>
    <w:rsid w:val="00867272"/>
    <w:rsid w:val="00872C85"/>
    <w:rsid w:val="008738D9"/>
    <w:rsid w:val="00873B77"/>
    <w:rsid w:val="008861ED"/>
    <w:rsid w:val="00896B1E"/>
    <w:rsid w:val="008A2A39"/>
    <w:rsid w:val="008A35F3"/>
    <w:rsid w:val="008A54E7"/>
    <w:rsid w:val="008A6605"/>
    <w:rsid w:val="008A6E18"/>
    <w:rsid w:val="008B6072"/>
    <w:rsid w:val="008C0045"/>
    <w:rsid w:val="008C050C"/>
    <w:rsid w:val="008C3CF8"/>
    <w:rsid w:val="008C705D"/>
    <w:rsid w:val="008E2324"/>
    <w:rsid w:val="008E4376"/>
    <w:rsid w:val="00936804"/>
    <w:rsid w:val="009435C3"/>
    <w:rsid w:val="00971055"/>
    <w:rsid w:val="00973D3C"/>
    <w:rsid w:val="009774A0"/>
    <w:rsid w:val="0098447E"/>
    <w:rsid w:val="009A2918"/>
    <w:rsid w:val="009A35A2"/>
    <w:rsid w:val="009A38B5"/>
    <w:rsid w:val="009A5D24"/>
    <w:rsid w:val="009A62A2"/>
    <w:rsid w:val="009A6ABD"/>
    <w:rsid w:val="009B712D"/>
    <w:rsid w:val="009D4042"/>
    <w:rsid w:val="009D7E84"/>
    <w:rsid w:val="009F6826"/>
    <w:rsid w:val="00A01E37"/>
    <w:rsid w:val="00A14729"/>
    <w:rsid w:val="00A201F5"/>
    <w:rsid w:val="00A40778"/>
    <w:rsid w:val="00A566B2"/>
    <w:rsid w:val="00A60C3B"/>
    <w:rsid w:val="00A76F88"/>
    <w:rsid w:val="00AB1468"/>
    <w:rsid w:val="00AD0D8F"/>
    <w:rsid w:val="00B05E87"/>
    <w:rsid w:val="00B072BF"/>
    <w:rsid w:val="00B1787B"/>
    <w:rsid w:val="00B30758"/>
    <w:rsid w:val="00B364C0"/>
    <w:rsid w:val="00B472D3"/>
    <w:rsid w:val="00B51813"/>
    <w:rsid w:val="00B542BE"/>
    <w:rsid w:val="00B80983"/>
    <w:rsid w:val="00B95EDB"/>
    <w:rsid w:val="00BA07E7"/>
    <w:rsid w:val="00BC0E76"/>
    <w:rsid w:val="00BC3230"/>
    <w:rsid w:val="00BD0078"/>
    <w:rsid w:val="00BD1C07"/>
    <w:rsid w:val="00BD296B"/>
    <w:rsid w:val="00BE187E"/>
    <w:rsid w:val="00BE29AD"/>
    <w:rsid w:val="00BF7D09"/>
    <w:rsid w:val="00C24133"/>
    <w:rsid w:val="00C40062"/>
    <w:rsid w:val="00C55E99"/>
    <w:rsid w:val="00C7510D"/>
    <w:rsid w:val="00C82EBA"/>
    <w:rsid w:val="00C911C7"/>
    <w:rsid w:val="00C9272B"/>
    <w:rsid w:val="00CA3C90"/>
    <w:rsid w:val="00CB5B6F"/>
    <w:rsid w:val="00CC5E61"/>
    <w:rsid w:val="00CD26A9"/>
    <w:rsid w:val="00CD5C25"/>
    <w:rsid w:val="00CE53D0"/>
    <w:rsid w:val="00CF1703"/>
    <w:rsid w:val="00CF4CFD"/>
    <w:rsid w:val="00D32895"/>
    <w:rsid w:val="00D36CB6"/>
    <w:rsid w:val="00D569A9"/>
    <w:rsid w:val="00D675CE"/>
    <w:rsid w:val="00D71988"/>
    <w:rsid w:val="00D90E9E"/>
    <w:rsid w:val="00D97571"/>
    <w:rsid w:val="00DB7A9E"/>
    <w:rsid w:val="00DC0B8C"/>
    <w:rsid w:val="00DC4E6B"/>
    <w:rsid w:val="00DC77C3"/>
    <w:rsid w:val="00DD0F4C"/>
    <w:rsid w:val="00DD5AD1"/>
    <w:rsid w:val="00DE472B"/>
    <w:rsid w:val="00DE666A"/>
    <w:rsid w:val="00E0402A"/>
    <w:rsid w:val="00E06A59"/>
    <w:rsid w:val="00E10346"/>
    <w:rsid w:val="00E1590D"/>
    <w:rsid w:val="00E243C1"/>
    <w:rsid w:val="00E25485"/>
    <w:rsid w:val="00E2628C"/>
    <w:rsid w:val="00E629BD"/>
    <w:rsid w:val="00E80522"/>
    <w:rsid w:val="00E874D6"/>
    <w:rsid w:val="00EA322A"/>
    <w:rsid w:val="00EA4ED5"/>
    <w:rsid w:val="00EA6FD0"/>
    <w:rsid w:val="00EA775E"/>
    <w:rsid w:val="00EB6D33"/>
    <w:rsid w:val="00ED712A"/>
    <w:rsid w:val="00F0140A"/>
    <w:rsid w:val="00F1475D"/>
    <w:rsid w:val="00F2403C"/>
    <w:rsid w:val="00F34493"/>
    <w:rsid w:val="00F46648"/>
    <w:rsid w:val="00F66F6B"/>
    <w:rsid w:val="00FE6366"/>
    <w:rsid w:val="00FF13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D4943B"/>
  <w15:docId w15:val="{139CA2F6-CDEF-46DB-A163-B4A7C0787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pPr>
      <w:jc w:val="both"/>
    </w:pPr>
    <w:rPr>
      <w:color w:val="03156C" w:themeColor="accent3" w:themeShade="80"/>
      <w:sz w:val="24"/>
      <w:lang w:val="en-GB"/>
    </w:rPr>
  </w:style>
  <w:style w:type="paragraph" w:styleId="Titolo1">
    <w:name w:val="heading 1"/>
    <w:basedOn w:val="Normale"/>
    <w:next w:val="Normale"/>
    <w:link w:val="Titolo1Carattere"/>
    <w:uiPriority w:val="9"/>
    <w:qFormat/>
    <w:pPr>
      <w:keepNext/>
      <w:keepLines/>
      <w:spacing w:after="720"/>
      <w:outlineLvl w:val="0"/>
    </w:pPr>
    <w:rPr>
      <w:rFonts w:asciiTheme="majorHAnsi" w:eastAsiaTheme="majorEastAsia" w:hAnsiTheme="majorHAnsi" w:cs="Segoe UI"/>
      <w:b/>
      <w:caps/>
      <w:color w:val="072BD9" w:themeColor="accent1"/>
      <w:spacing w:val="20"/>
      <w:sz w:val="40"/>
      <w:szCs w:val="72"/>
    </w:rPr>
  </w:style>
  <w:style w:type="paragraph" w:styleId="Titolo2">
    <w:name w:val="heading 2"/>
    <w:basedOn w:val="Normale"/>
    <w:next w:val="Normale"/>
    <w:link w:val="Titolo2Carattere"/>
    <w:uiPriority w:val="9"/>
    <w:qFormat/>
    <w:pPr>
      <w:keepNext/>
      <w:keepLines/>
      <w:spacing w:before="40" w:after="0"/>
      <w:jc w:val="left"/>
      <w:outlineLvl w:val="1"/>
    </w:pPr>
    <w:rPr>
      <w:rFonts w:asciiTheme="majorHAnsi" w:eastAsiaTheme="majorEastAsia" w:hAnsiTheme="majorHAnsi" w:cs="Times New Roman (Headings CS)"/>
      <w:caps/>
      <w:color w:val="072BD9" w:themeColor="accent3"/>
      <w:spacing w:val="20"/>
      <w:sz w:val="32"/>
      <w:szCs w:val="26"/>
    </w:rPr>
  </w:style>
  <w:style w:type="paragraph" w:styleId="Titolo3">
    <w:name w:val="heading 3"/>
    <w:basedOn w:val="Normale"/>
    <w:next w:val="Normale"/>
    <w:link w:val="Titolo3Carattere"/>
    <w:uiPriority w:val="9"/>
    <w:unhideWhenUsed/>
    <w:qFormat/>
    <w:pPr>
      <w:keepNext/>
      <w:keepLines/>
      <w:spacing w:before="320" w:after="200"/>
      <w:outlineLvl w:val="2"/>
    </w:pPr>
    <w:rPr>
      <w:rFonts w:ascii="Arial" w:eastAsia="Arial" w:hAnsi="Arial" w:cs="Arial"/>
      <w:sz w:val="30"/>
      <w:szCs w:val="30"/>
    </w:rPr>
  </w:style>
  <w:style w:type="paragraph" w:styleId="Titolo4">
    <w:name w:val="heading 4"/>
    <w:basedOn w:val="Normale"/>
    <w:next w:val="Normale"/>
    <w:link w:val="Titolo4Carattere"/>
    <w:uiPriority w:val="9"/>
    <w:unhideWhenUsed/>
    <w:qFormat/>
    <w:pPr>
      <w:keepNext/>
      <w:keepLines/>
      <w:spacing w:before="320" w:after="200"/>
      <w:outlineLvl w:val="3"/>
    </w:pPr>
    <w:rPr>
      <w:rFonts w:ascii="Arial" w:eastAsia="Arial" w:hAnsi="Arial" w:cs="Arial"/>
      <w:b/>
      <w:bCs/>
      <w:sz w:val="26"/>
      <w:szCs w:val="26"/>
    </w:rPr>
  </w:style>
  <w:style w:type="paragraph" w:styleId="Titolo5">
    <w:name w:val="heading 5"/>
    <w:basedOn w:val="Normale"/>
    <w:next w:val="Normale"/>
    <w:link w:val="Titolo5Carattere"/>
    <w:uiPriority w:val="9"/>
    <w:unhideWhenUsed/>
    <w:qFormat/>
    <w:pPr>
      <w:keepNext/>
      <w:keepLines/>
      <w:spacing w:before="320" w:after="200"/>
      <w:outlineLvl w:val="4"/>
    </w:pPr>
    <w:rPr>
      <w:rFonts w:ascii="Arial" w:eastAsia="Arial" w:hAnsi="Arial" w:cs="Arial"/>
      <w:b/>
      <w:bCs/>
      <w:szCs w:val="24"/>
    </w:rPr>
  </w:style>
  <w:style w:type="paragraph" w:styleId="Titolo6">
    <w:name w:val="heading 6"/>
    <w:basedOn w:val="Normale"/>
    <w:next w:val="Normale"/>
    <w:link w:val="Titolo6Carattere"/>
    <w:uiPriority w:val="9"/>
    <w:unhideWhenUsed/>
    <w:qFormat/>
    <w:pPr>
      <w:keepNext/>
      <w:keepLines/>
      <w:spacing w:before="320" w:after="200"/>
      <w:outlineLvl w:val="5"/>
    </w:pPr>
    <w:rPr>
      <w:rFonts w:ascii="Arial" w:eastAsia="Arial" w:hAnsi="Arial" w:cs="Arial"/>
      <w:b/>
      <w:bCs/>
      <w:sz w:val="22"/>
    </w:rPr>
  </w:style>
  <w:style w:type="paragraph" w:styleId="Titolo7">
    <w:name w:val="heading 7"/>
    <w:basedOn w:val="Normale"/>
    <w:next w:val="Normale"/>
    <w:link w:val="Titolo7Carattere"/>
    <w:uiPriority w:val="9"/>
    <w:unhideWhenUsed/>
    <w:qFormat/>
    <w:pPr>
      <w:keepNext/>
      <w:keepLines/>
      <w:spacing w:before="320" w:after="200"/>
      <w:outlineLvl w:val="6"/>
    </w:pPr>
    <w:rPr>
      <w:rFonts w:ascii="Arial" w:eastAsia="Arial" w:hAnsi="Arial" w:cs="Arial"/>
      <w:b/>
      <w:bCs/>
      <w:i/>
      <w:iCs/>
      <w:sz w:val="22"/>
    </w:rPr>
  </w:style>
  <w:style w:type="paragraph" w:styleId="Titolo8">
    <w:name w:val="heading 8"/>
    <w:basedOn w:val="Normale"/>
    <w:next w:val="Normale"/>
    <w:link w:val="Titolo8Carattere"/>
    <w:uiPriority w:val="9"/>
    <w:unhideWhenUsed/>
    <w:qFormat/>
    <w:pPr>
      <w:keepNext/>
      <w:keepLines/>
      <w:spacing w:before="320" w:after="200"/>
      <w:outlineLvl w:val="7"/>
    </w:pPr>
    <w:rPr>
      <w:rFonts w:ascii="Arial" w:eastAsia="Arial" w:hAnsi="Arial" w:cs="Arial"/>
      <w:i/>
      <w:iCs/>
      <w:sz w:val="22"/>
    </w:rPr>
  </w:style>
  <w:style w:type="paragraph" w:styleId="Titolo9">
    <w:name w:val="heading 9"/>
    <w:basedOn w:val="Normale"/>
    <w:next w:val="Normale"/>
    <w:link w:val="Titolo9Carattere"/>
    <w:uiPriority w:val="9"/>
    <w:unhideWhenUsed/>
    <w:qFormat/>
    <w:pPr>
      <w:keepNext/>
      <w:keepLines/>
      <w:spacing w:before="320" w:after="200"/>
      <w:outlineLvl w:val="8"/>
    </w:pPr>
    <w:rPr>
      <w:rFonts w:ascii="Arial" w:eastAsia="Arial" w:hAnsi="Arial" w:cs="Arial"/>
      <w:i/>
      <w:iCs/>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Heading3Char">
    <w:name w:val="Heading 3 Char"/>
    <w:basedOn w:val="Carpredefinitoparagrafo"/>
    <w:uiPriority w:val="9"/>
    <w:rPr>
      <w:rFonts w:ascii="Arial" w:eastAsia="Arial" w:hAnsi="Arial" w:cs="Arial"/>
      <w:sz w:val="30"/>
      <w:szCs w:val="30"/>
    </w:rPr>
  </w:style>
  <w:style w:type="character" w:customStyle="1" w:styleId="Heading4Char">
    <w:name w:val="Heading 4 Char"/>
    <w:basedOn w:val="Carpredefinitoparagrafo"/>
    <w:uiPriority w:val="9"/>
    <w:rPr>
      <w:rFonts w:ascii="Arial" w:eastAsia="Arial" w:hAnsi="Arial" w:cs="Arial"/>
      <w:b/>
      <w:bCs/>
      <w:sz w:val="26"/>
      <w:szCs w:val="26"/>
    </w:rPr>
  </w:style>
  <w:style w:type="character" w:customStyle="1" w:styleId="Heading5Char">
    <w:name w:val="Heading 5 Char"/>
    <w:basedOn w:val="Carpredefinitoparagrafo"/>
    <w:uiPriority w:val="9"/>
    <w:rPr>
      <w:rFonts w:ascii="Arial" w:eastAsia="Arial" w:hAnsi="Arial" w:cs="Arial"/>
      <w:b/>
      <w:bCs/>
      <w:sz w:val="24"/>
      <w:szCs w:val="24"/>
    </w:rPr>
  </w:style>
  <w:style w:type="character" w:customStyle="1" w:styleId="Heading6Char">
    <w:name w:val="Heading 6 Char"/>
    <w:basedOn w:val="Carpredefinitoparagrafo"/>
    <w:uiPriority w:val="9"/>
    <w:rPr>
      <w:rFonts w:ascii="Arial" w:eastAsia="Arial" w:hAnsi="Arial" w:cs="Arial"/>
      <w:b/>
      <w:bCs/>
      <w:sz w:val="22"/>
      <w:szCs w:val="22"/>
    </w:rPr>
  </w:style>
  <w:style w:type="character" w:customStyle="1" w:styleId="Heading7Char">
    <w:name w:val="Heading 7 Char"/>
    <w:basedOn w:val="Carpredefinitoparagrafo"/>
    <w:uiPriority w:val="9"/>
    <w:rPr>
      <w:rFonts w:ascii="Arial" w:eastAsia="Arial" w:hAnsi="Arial" w:cs="Arial"/>
      <w:b/>
      <w:bCs/>
      <w:i/>
      <w:iCs/>
      <w:sz w:val="22"/>
      <w:szCs w:val="22"/>
    </w:rPr>
  </w:style>
  <w:style w:type="character" w:customStyle="1" w:styleId="Heading8Char">
    <w:name w:val="Heading 8 Char"/>
    <w:basedOn w:val="Carpredefinitoparagrafo"/>
    <w:uiPriority w:val="9"/>
    <w:rPr>
      <w:rFonts w:ascii="Arial" w:eastAsia="Arial" w:hAnsi="Arial" w:cs="Arial"/>
      <w:i/>
      <w:iCs/>
      <w:sz w:val="22"/>
      <w:szCs w:val="22"/>
    </w:rPr>
  </w:style>
  <w:style w:type="character" w:customStyle="1" w:styleId="Heading9Char">
    <w:name w:val="Heading 9 Char"/>
    <w:basedOn w:val="Carpredefinitoparagrafo"/>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Carpredefinitoparagrafo"/>
    <w:uiPriority w:val="9"/>
    <w:rPr>
      <w:rFonts w:ascii="Arial" w:eastAsia="Arial" w:hAnsi="Arial" w:cs="Arial"/>
      <w:sz w:val="40"/>
      <w:szCs w:val="40"/>
    </w:rPr>
  </w:style>
  <w:style w:type="character" w:customStyle="1" w:styleId="Heading2Char">
    <w:name w:val="Heading 2 Char"/>
    <w:basedOn w:val="Carpredefinitoparagrafo"/>
    <w:uiPriority w:val="9"/>
    <w:rPr>
      <w:rFonts w:ascii="Arial" w:eastAsia="Arial" w:hAnsi="Arial" w:cs="Arial"/>
      <w:sz w:val="34"/>
    </w:rPr>
  </w:style>
  <w:style w:type="character" w:customStyle="1" w:styleId="Titolo3Carattere">
    <w:name w:val="Titolo 3 Carattere"/>
    <w:basedOn w:val="Carpredefinitoparagrafo"/>
    <w:link w:val="Titolo3"/>
    <w:uiPriority w:val="9"/>
    <w:rPr>
      <w:rFonts w:ascii="Arial" w:eastAsia="Arial" w:hAnsi="Arial" w:cs="Arial"/>
      <w:sz w:val="30"/>
      <w:szCs w:val="30"/>
    </w:rPr>
  </w:style>
  <w:style w:type="character" w:customStyle="1" w:styleId="Titolo4Carattere">
    <w:name w:val="Titolo 4 Carattere"/>
    <w:basedOn w:val="Carpredefinitoparagrafo"/>
    <w:link w:val="Titolo4"/>
    <w:uiPriority w:val="9"/>
    <w:rPr>
      <w:rFonts w:ascii="Arial" w:eastAsia="Arial" w:hAnsi="Arial" w:cs="Arial"/>
      <w:b/>
      <w:bCs/>
      <w:sz w:val="26"/>
      <w:szCs w:val="26"/>
    </w:rPr>
  </w:style>
  <w:style w:type="character" w:customStyle="1" w:styleId="Titolo5Carattere">
    <w:name w:val="Titolo 5 Carattere"/>
    <w:basedOn w:val="Carpredefinitoparagrafo"/>
    <w:link w:val="Titolo5"/>
    <w:uiPriority w:val="9"/>
    <w:rPr>
      <w:rFonts w:ascii="Arial" w:eastAsia="Arial" w:hAnsi="Arial" w:cs="Arial"/>
      <w:b/>
      <w:bCs/>
      <w:sz w:val="24"/>
      <w:szCs w:val="24"/>
    </w:rPr>
  </w:style>
  <w:style w:type="character" w:customStyle="1" w:styleId="Titolo6Carattere">
    <w:name w:val="Titolo 6 Carattere"/>
    <w:basedOn w:val="Carpredefinitoparagrafo"/>
    <w:link w:val="Titolo6"/>
    <w:uiPriority w:val="9"/>
    <w:rPr>
      <w:rFonts w:ascii="Arial" w:eastAsia="Arial" w:hAnsi="Arial" w:cs="Arial"/>
      <w:b/>
      <w:bCs/>
      <w:sz w:val="22"/>
      <w:szCs w:val="22"/>
    </w:rPr>
  </w:style>
  <w:style w:type="character" w:customStyle="1" w:styleId="Titolo7Carattere">
    <w:name w:val="Titolo 7 Carattere"/>
    <w:basedOn w:val="Carpredefinitoparagrafo"/>
    <w:link w:val="Titolo7"/>
    <w:uiPriority w:val="9"/>
    <w:rPr>
      <w:rFonts w:ascii="Arial" w:eastAsia="Arial" w:hAnsi="Arial" w:cs="Arial"/>
      <w:b/>
      <w:bCs/>
      <w:i/>
      <w:iCs/>
      <w:sz w:val="22"/>
      <w:szCs w:val="22"/>
    </w:rPr>
  </w:style>
  <w:style w:type="character" w:customStyle="1" w:styleId="Titolo8Carattere">
    <w:name w:val="Titolo 8 Carattere"/>
    <w:basedOn w:val="Carpredefinitoparagrafo"/>
    <w:link w:val="Titolo8"/>
    <w:uiPriority w:val="9"/>
    <w:rPr>
      <w:rFonts w:ascii="Arial" w:eastAsia="Arial" w:hAnsi="Arial" w:cs="Arial"/>
      <w:i/>
      <w:iCs/>
      <w:sz w:val="22"/>
      <w:szCs w:val="22"/>
    </w:rPr>
  </w:style>
  <w:style w:type="character" w:customStyle="1" w:styleId="Titolo9Carattere">
    <w:name w:val="Titolo 9 Carattere"/>
    <w:basedOn w:val="Carpredefinitoparagrafo"/>
    <w:link w:val="Titolo9"/>
    <w:uiPriority w:val="9"/>
    <w:rPr>
      <w:rFonts w:ascii="Arial" w:eastAsia="Arial" w:hAnsi="Arial" w:cs="Arial"/>
      <w:i/>
      <w:iCs/>
      <w:sz w:val="21"/>
      <w:szCs w:val="21"/>
    </w:rPr>
  </w:style>
  <w:style w:type="paragraph" w:styleId="Nessunaspaziatura">
    <w:name w:val="No Spacing"/>
    <w:uiPriority w:val="1"/>
    <w:qFormat/>
    <w:pPr>
      <w:spacing w:after="0" w:line="240" w:lineRule="auto"/>
    </w:pPr>
  </w:style>
  <w:style w:type="character" w:customStyle="1" w:styleId="TitleChar">
    <w:name w:val="Title Char"/>
    <w:basedOn w:val="Carpredefinitoparagrafo"/>
    <w:uiPriority w:val="10"/>
    <w:rPr>
      <w:sz w:val="48"/>
      <w:szCs w:val="48"/>
    </w:rPr>
  </w:style>
  <w:style w:type="character" w:customStyle="1" w:styleId="SubtitleChar">
    <w:name w:val="Subtitle Char"/>
    <w:basedOn w:val="Carpredefinitoparagrafo"/>
    <w:uiPriority w:val="11"/>
    <w:rPr>
      <w:sz w:val="24"/>
      <w:szCs w:val="24"/>
    </w:rPr>
  </w:style>
  <w:style w:type="paragraph" w:styleId="Citazione">
    <w:name w:val="Quote"/>
    <w:basedOn w:val="Normale"/>
    <w:next w:val="Normale"/>
    <w:link w:val="CitazioneCarattere"/>
    <w:uiPriority w:val="29"/>
    <w:qFormat/>
    <w:pPr>
      <w:ind w:left="720" w:right="720"/>
    </w:pPr>
    <w:rPr>
      <w:i/>
    </w:rPr>
  </w:style>
  <w:style w:type="character" w:customStyle="1" w:styleId="CitazioneCarattere">
    <w:name w:val="Citazione Carattere"/>
    <w:link w:val="Citazione"/>
    <w:uiPriority w:val="29"/>
    <w:rPr>
      <w:i/>
    </w:rPr>
  </w:style>
  <w:style w:type="paragraph" w:styleId="Citazioneintensa">
    <w:name w:val="Intense Quote"/>
    <w:basedOn w:val="Normale"/>
    <w:next w:val="Normale"/>
    <w:link w:val="CitazioneintensaCarattere"/>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zioneintensaCarattere">
    <w:name w:val="Citazione intensa Carattere"/>
    <w:link w:val="Citazioneintensa"/>
    <w:uiPriority w:val="30"/>
    <w:rPr>
      <w:i/>
    </w:rPr>
  </w:style>
  <w:style w:type="character" w:customStyle="1" w:styleId="HeaderChar">
    <w:name w:val="Header Char"/>
    <w:basedOn w:val="Carpredefinitoparagrafo"/>
    <w:uiPriority w:val="99"/>
  </w:style>
  <w:style w:type="character" w:customStyle="1" w:styleId="FooterChar">
    <w:name w:val="Footer Char"/>
    <w:basedOn w:val="Carpredefinitoparagrafo"/>
    <w:uiPriority w:val="99"/>
  </w:style>
  <w:style w:type="paragraph" w:styleId="Didascalia">
    <w:name w:val="caption"/>
    <w:basedOn w:val="Normale"/>
    <w:next w:val="Normale"/>
    <w:uiPriority w:val="35"/>
    <w:semiHidden/>
    <w:unhideWhenUsed/>
    <w:qFormat/>
    <w:pPr>
      <w:spacing w:line="276" w:lineRule="auto"/>
    </w:pPr>
    <w:rPr>
      <w:b/>
      <w:bCs/>
      <w:color w:val="072BD9" w:themeColor="accent1"/>
      <w:sz w:val="18"/>
      <w:szCs w:val="18"/>
    </w:rPr>
  </w:style>
  <w:style w:type="character" w:customStyle="1" w:styleId="CaptionChar">
    <w:name w:val="Caption Char"/>
    <w:uiPriority w:val="99"/>
  </w:style>
  <w:style w:type="table" w:customStyle="1" w:styleId="TableGridLight">
    <w:name w:val="Table Grid Light"/>
    <w:basedOn w:val="Tabellanorma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lasemplice-1">
    <w:name w:val="Plain Table 1"/>
    <w:basedOn w:val="Tabellanorma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ellasemplice-2">
    <w:name w:val="Plain Table 2"/>
    <w:basedOn w:val="Tabellanorma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lasemplice-3">
    <w:name w:val="Plain Table 3"/>
    <w:basedOn w:val="Tabellanorma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semplice4">
    <w:name w:val="Plain Table 4"/>
    <w:basedOn w:val="Tabellanorma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semplice5">
    <w:name w:val="Plain Table 5"/>
    <w:basedOn w:val="Tabellanorma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griglia1chiara">
    <w:name w:val="Grid Table 1 Light"/>
    <w:basedOn w:val="Tabellanorma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lanormale"/>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b/>
        <w:color w:val="404040"/>
      </w:rPr>
      <w:tblPr/>
      <w:tcPr>
        <w:tcBorders>
          <w:bottom w:val="single" w:sz="12" w:space="0" w:color="5C77F9"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GridTable1Light-Accent2">
    <w:name w:val="Grid Table 1 Light - Accent 2"/>
    <w:basedOn w:val="Tabellanormale"/>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b/>
        <w:color w:val="404040"/>
      </w:rPr>
      <w:tblPr/>
      <w:tcPr>
        <w:tcBorders>
          <w:bottom w:val="single" w:sz="12" w:space="0" w:color="FFFFF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GridTable1Light-Accent3">
    <w:name w:val="Grid Table 1 Light - Accent 3"/>
    <w:basedOn w:val="Tabellanormale"/>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b/>
        <w:color w:val="404040"/>
      </w:rPr>
      <w:tblPr/>
      <w:tcPr>
        <w:tcBorders>
          <w:bottom w:val="single" w:sz="12" w:space="0" w:color="5C77F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GridTable1Light-Accent4">
    <w:name w:val="Grid Table 1 Light - Accent 4"/>
    <w:basedOn w:val="Tabellanormale"/>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b/>
        <w:color w:val="404040"/>
      </w:rPr>
      <w:tblPr/>
      <w:tcPr>
        <w:tcBorders>
          <w:bottom w:val="single" w:sz="12" w:space="0" w:color="6DFDC3"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GridTable1Light-Accent5">
    <w:name w:val="Grid Table 1 Light - Accent 5"/>
    <w:basedOn w:val="Tabellanormale"/>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b/>
        <w:color w:val="404040"/>
      </w:rPr>
      <w:tblPr/>
      <w:tcPr>
        <w:tcBorders>
          <w:bottom w:val="single" w:sz="12" w:space="0" w:color="EED3A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GridTable1Light-Accent6">
    <w:name w:val="Grid Table 1 Light - Accent 6"/>
    <w:basedOn w:val="Tabellanormale"/>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b/>
        <w:color w:val="404040"/>
      </w:rPr>
      <w:tblPr/>
      <w:tcPr>
        <w:tcBorders>
          <w:bottom w:val="single" w:sz="12" w:space="0" w:color="C1CCD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table" w:styleId="Tabellagriglia2">
    <w:name w:val="Grid Table 2"/>
    <w:basedOn w:val="Tabellanorma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ellanormale"/>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single" w:sz="12" w:space="0" w:color="072EEF" w:themeColor="accent1" w:themeTint="EA"/>
          <w:right w:val="none" w:sz="4" w:space="0" w:color="000000"/>
        </w:tcBorders>
        <w:shd w:val="clear" w:color="FFFFFF" w:fill="auto"/>
      </w:tcPr>
    </w:tblStylePr>
    <w:tblStylePr w:type="lastRow">
      <w:rPr>
        <w:b/>
        <w:color w:val="404040"/>
      </w:rPr>
      <w:tblPr/>
      <w:tcPr>
        <w:tcBorders>
          <w:top w:val="single" w:sz="4" w:space="0" w:color="072EEF"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2-Accent2">
    <w:name w:val="Grid Table 2 - Accent 2"/>
    <w:basedOn w:val="Tabellanormale"/>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single" w:sz="12" w:space="0" w:color="FFFFFF" w:themeColor="accent2" w:themeTint="97"/>
          <w:right w:val="none" w:sz="4" w:space="0" w:color="000000"/>
        </w:tcBorders>
        <w:shd w:val="clear" w:color="FFFFFF" w:fill="auto"/>
      </w:tcPr>
    </w:tblStylePr>
    <w:tblStylePr w:type="lastRow">
      <w:rPr>
        <w:b/>
        <w:color w:val="404040"/>
      </w:rPr>
      <w:tblPr/>
      <w:tcPr>
        <w:tcBorders>
          <w:top w:val="single" w:sz="4" w:space="0" w:color="FFFFFF"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2-Accent3">
    <w:name w:val="Grid Table 2 - Accent 3"/>
    <w:basedOn w:val="Tabellanormale"/>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single" w:sz="12" w:space="0" w:color="072AD9" w:themeColor="accent3" w:themeTint="FE"/>
          <w:right w:val="none" w:sz="4" w:space="0" w:color="000000"/>
        </w:tcBorders>
        <w:shd w:val="clear" w:color="FFFFFF" w:fill="auto"/>
      </w:tcPr>
    </w:tblStylePr>
    <w:tblStylePr w:type="lastRow">
      <w:rPr>
        <w:b/>
        <w:color w:val="404040"/>
      </w:rPr>
      <w:tblPr/>
      <w:tcPr>
        <w:tcBorders>
          <w:top w:val="single" w:sz="4" w:space="0" w:color="072AD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2-Accent4">
    <w:name w:val="Grid Table 2 - Accent 4"/>
    <w:basedOn w:val="Tabellanormale"/>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single" w:sz="12" w:space="0" w:color="69FDC1" w:themeColor="accent4" w:themeTint="9A"/>
          <w:right w:val="none" w:sz="4" w:space="0" w:color="000000"/>
        </w:tcBorders>
        <w:shd w:val="clear" w:color="FFFFFF" w:fill="auto"/>
      </w:tcPr>
    </w:tblStylePr>
    <w:tblStylePr w:type="lastRow">
      <w:rPr>
        <w:b/>
        <w:color w:val="404040"/>
      </w:rPr>
      <w:tblPr/>
      <w:tcPr>
        <w:tcBorders>
          <w:top w:val="single" w:sz="4" w:space="0" w:color="69FDC1"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2-Accent5">
    <w:name w:val="Grid Table 2 - Accent 5"/>
    <w:basedOn w:val="Tabellanormale"/>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single" w:sz="12" w:space="0" w:color="E3B568" w:themeColor="accent5"/>
          <w:right w:val="none" w:sz="4" w:space="0" w:color="000000"/>
        </w:tcBorders>
        <w:shd w:val="clear" w:color="FFFFFF" w:fill="auto"/>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2-Accent6">
    <w:name w:val="Grid Table 2 - Accent 6"/>
    <w:basedOn w:val="Tabellanormale"/>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single" w:sz="12" w:space="0" w:color="96A8B4" w:themeColor="accent6"/>
          <w:right w:val="none" w:sz="4" w:space="0" w:color="000000"/>
        </w:tcBorders>
        <w:shd w:val="clear" w:color="FFFFFF" w:fill="auto"/>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gliatab3">
    <w:name w:val="Grid Table 3"/>
    <w:basedOn w:val="Tabellanorma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ellanormale"/>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3-Accent2">
    <w:name w:val="Grid Table 3 - Accent 2"/>
    <w:basedOn w:val="Tabellanormale"/>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3-Accent3">
    <w:name w:val="Grid Table 3 - Accent 3"/>
    <w:basedOn w:val="Tabellanormale"/>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3-Accent4">
    <w:name w:val="Grid Table 3 - Accent 4"/>
    <w:basedOn w:val="Tabellanormale"/>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3-Accent5">
    <w:name w:val="Grid Table 3 - Accent 5"/>
    <w:basedOn w:val="Tabellanormale"/>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3-Accent6">
    <w:name w:val="Grid Table 3 - Accent 6"/>
    <w:basedOn w:val="Tabellanormale"/>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gliatab4">
    <w:name w:val="Grid Table 4"/>
    <w:basedOn w:val="Tabellanorma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ellanormale"/>
    <w:uiPriority w:val="5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insideV w:val="single" w:sz="4" w:space="0" w:color="627BFA" w:themeColor="accent1" w:themeTint="90"/>
      </w:tblBorders>
    </w:tblPr>
    <w:tblStylePr w:type="firstRow">
      <w:rPr>
        <w:rFonts w:ascii="Arial" w:hAnsi="Arial"/>
        <w:b/>
        <w:color w:val="FFFFFF"/>
        <w:sz w:val="22"/>
      </w:rPr>
      <w:tblPr/>
      <w:tcPr>
        <w:tcBorders>
          <w:top w:val="single" w:sz="4" w:space="0" w:color="072EEF" w:themeColor="accent1" w:themeTint="EA"/>
          <w:left w:val="single" w:sz="4" w:space="0" w:color="072EEF" w:themeColor="accent1" w:themeTint="EA"/>
          <w:bottom w:val="single" w:sz="4" w:space="0" w:color="072EEF" w:themeColor="accent1" w:themeTint="EA"/>
          <w:right w:val="single" w:sz="4" w:space="0" w:color="072EEF" w:themeColor="accent1" w:themeTint="EA"/>
        </w:tcBorders>
        <w:shd w:val="clear" w:color="072EEF" w:themeColor="accent1" w:themeTint="EA" w:fill="072EEF" w:themeFill="accent1" w:themeFillTint="EA"/>
      </w:tcPr>
    </w:tblStylePr>
    <w:tblStylePr w:type="lastRow">
      <w:rPr>
        <w:b/>
        <w:color w:val="404040"/>
      </w:rPr>
      <w:tblPr/>
      <w:tcPr>
        <w:tcBorders>
          <w:top w:val="single" w:sz="4" w:space="0" w:color="072EEF"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D1FD" w:themeColor="accent1" w:themeTint="32" w:fill="C8D1FD" w:themeFill="accent1" w:themeFillTint="32"/>
      </w:tcPr>
    </w:tblStylePr>
    <w:tblStylePr w:type="band1Horz">
      <w:rPr>
        <w:rFonts w:ascii="Arial" w:hAnsi="Arial"/>
        <w:color w:val="404040"/>
        <w:sz w:val="22"/>
      </w:rPr>
      <w:tblPr/>
      <w:tcPr>
        <w:shd w:val="clear" w:color="C8D1FD" w:themeColor="accent1" w:themeTint="32" w:fill="C8D1FD" w:themeFill="accent1" w:themeFillTint="32"/>
      </w:tcPr>
    </w:tblStylePr>
  </w:style>
  <w:style w:type="table" w:customStyle="1" w:styleId="GridTable4-Accent2">
    <w:name w:val="Grid Table 4 - Accent 2"/>
    <w:basedOn w:val="Tabellanormale"/>
    <w:uiPriority w:val="5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insideV w:val="single" w:sz="4" w:space="0" w:color="FFFFFF" w:themeColor="accent2" w:themeTint="90"/>
      </w:tblBorders>
    </w:tblPr>
    <w:tblStylePr w:type="firstRow">
      <w:rPr>
        <w:rFonts w:ascii="Arial" w:hAnsi="Arial"/>
        <w:b/>
        <w:color w:val="FFFFFF"/>
        <w:sz w:val="22"/>
      </w:rPr>
      <w:tblPr/>
      <w:tcPr>
        <w:tc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cBorders>
        <w:shd w:val="clear" w:color="FFFFFF" w:themeColor="accent2" w:themeTint="97" w:fill="FFFFFF" w:themeFill="accent2" w:themeFillTint="97"/>
      </w:tcPr>
    </w:tblStylePr>
    <w:tblStylePr w:type="lastRow">
      <w:rPr>
        <w:b/>
        <w:color w:val="404040"/>
      </w:rPr>
      <w:tblPr/>
      <w:tcPr>
        <w:tcBorders>
          <w:top w:val="single" w:sz="4" w:space="0" w:color="FFFF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4-Accent3">
    <w:name w:val="Grid Table 4 - Accent 3"/>
    <w:basedOn w:val="Tabellanormale"/>
    <w:uiPriority w:val="5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insideV w:val="single" w:sz="4" w:space="0" w:color="627BFA" w:themeColor="accent3" w:themeTint="90"/>
      </w:tblBorders>
    </w:tblPr>
    <w:tblStylePr w:type="firstRow">
      <w:rPr>
        <w:rFonts w:ascii="Arial" w:hAnsi="Arial"/>
        <w:b/>
        <w:color w:val="FFFFFF"/>
        <w:sz w:val="22"/>
      </w:rPr>
      <w:tblPr/>
      <w:tcPr>
        <w:tc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tcBorders>
        <w:shd w:val="clear" w:color="072AD9" w:themeColor="accent3" w:themeTint="FE" w:fill="072AD9" w:themeFill="accent3" w:themeFillTint="FE"/>
      </w:tcPr>
    </w:tblStylePr>
    <w:tblStylePr w:type="lastRow">
      <w:rPr>
        <w:b/>
        <w:color w:val="404040"/>
      </w:rPr>
      <w:tblPr/>
      <w:tcPr>
        <w:tcBorders>
          <w:top w:val="single" w:sz="4" w:space="0" w:color="072AD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4-Accent4">
    <w:name w:val="Grid Table 4 - Accent 4"/>
    <w:basedOn w:val="Tabellanormale"/>
    <w:uiPriority w:val="5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insideV w:val="single" w:sz="4" w:space="0" w:color="72FEC5" w:themeColor="accent4" w:themeTint="90"/>
      </w:tblBorders>
    </w:tblPr>
    <w:tblStylePr w:type="firstRow">
      <w:rPr>
        <w:rFonts w:ascii="Arial" w:hAnsi="Arial"/>
        <w:b/>
        <w:color w:val="FFFFFF"/>
        <w:sz w:val="22"/>
      </w:rPr>
      <w:tblPr/>
      <w:tcPr>
        <w:tc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cBorders>
        <w:shd w:val="clear" w:color="69FDC1" w:themeColor="accent4" w:themeTint="9A" w:fill="69FDC1" w:themeFill="accent4" w:themeFillTint="9A"/>
      </w:tcPr>
    </w:tblStylePr>
    <w:tblStylePr w:type="lastRow">
      <w:rPr>
        <w:b/>
        <w:color w:val="404040"/>
      </w:rPr>
      <w:tblPr/>
      <w:tcPr>
        <w:tcBorders>
          <w:top w:val="single" w:sz="4" w:space="0" w:color="69FDC1"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4-Accent5">
    <w:name w:val="Grid Table 4 - Accent 5"/>
    <w:basedOn w:val="Tabellanormale"/>
    <w:uiPriority w:val="5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FFFFFF"/>
        <w:sz w:val="22"/>
      </w:rPr>
      <w:tblPr/>
      <w:tcPr>
        <w:tcBorders>
          <w:top w:val="single" w:sz="4" w:space="0" w:color="E3B568" w:themeColor="accent5"/>
          <w:left w:val="single" w:sz="4" w:space="0" w:color="E3B568" w:themeColor="accent5"/>
          <w:bottom w:val="single" w:sz="4" w:space="0" w:color="E3B568" w:themeColor="accent5"/>
          <w:right w:val="single" w:sz="4" w:space="0" w:color="E3B568" w:themeColor="accent5"/>
        </w:tcBorders>
        <w:shd w:val="clear" w:color="E3B568" w:themeColor="accent5" w:fill="E3B568" w:themeFill="accent5"/>
      </w:tcPr>
    </w:tblStylePr>
    <w:tblStylePr w:type="lastRow">
      <w:rPr>
        <w:b/>
        <w:color w:val="404040"/>
      </w:rPr>
      <w:tblPr/>
      <w:tcPr>
        <w:tcBorders>
          <w:top w:val="single" w:sz="4" w:space="0" w:color="E3B568"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4-Accent6">
    <w:name w:val="Grid Table 4 - Accent 6"/>
    <w:basedOn w:val="Tabellanormale"/>
    <w:uiPriority w:val="5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FFFFFF"/>
        <w:sz w:val="22"/>
      </w:rPr>
      <w:tblPr/>
      <w:tcPr>
        <w:tcBorders>
          <w:top w:val="single" w:sz="4" w:space="0" w:color="96A8B4" w:themeColor="accent6"/>
          <w:left w:val="single" w:sz="4" w:space="0" w:color="96A8B4" w:themeColor="accent6"/>
          <w:bottom w:val="single" w:sz="4" w:space="0" w:color="96A8B4" w:themeColor="accent6"/>
          <w:right w:val="single" w:sz="4" w:space="0" w:color="96A8B4" w:themeColor="accent6"/>
        </w:tcBorders>
        <w:shd w:val="clear" w:color="96A8B4" w:themeColor="accent6" w:fill="96A8B4" w:themeFill="accent6"/>
      </w:tcPr>
    </w:tblStylePr>
    <w:tblStylePr w:type="lastRow">
      <w:rPr>
        <w:b/>
        <w:color w:val="404040"/>
      </w:rPr>
      <w:tblPr/>
      <w:tcPr>
        <w:tcBorders>
          <w:top w:val="single" w:sz="4" w:space="0" w:color="96A8B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Tabellagriglia5scura">
    <w:name w:val="Grid Table 5 Dark"/>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1" w:themeTint="34" w:fill="C6CFFD" w:themeFill="accent1" w:themeFillTint="34"/>
    </w:tblPr>
    <w:tblStylePr w:type="firstRow">
      <w:rPr>
        <w:rFonts w:ascii="Arial" w:hAnsi="Arial"/>
        <w:b/>
        <w:color w:val="FFFFFF"/>
        <w:sz w:val="22"/>
      </w:rPr>
      <w:tblPr/>
      <w:tcPr>
        <w:shd w:val="clear" w:color="072BD9" w:themeColor="accent1" w:fill="072BD9" w:themeFill="accent1"/>
      </w:tcPr>
    </w:tblStylePr>
    <w:tblStylePr w:type="lastRow">
      <w:rPr>
        <w:rFonts w:ascii="Arial" w:hAnsi="Arial"/>
        <w:b/>
        <w:color w:val="FFFFFF"/>
        <w:sz w:val="22"/>
      </w:rPr>
      <w:tblPr/>
      <w:tcPr>
        <w:tcBorders>
          <w:top w:val="single" w:sz="4" w:space="0" w:color="FFFFFF" w:themeColor="light1"/>
        </w:tcBorders>
        <w:shd w:val="clear" w:color="072BD9" w:themeColor="accent1" w:fill="072BD9" w:themeFill="accent1"/>
      </w:tcPr>
    </w:tblStylePr>
    <w:tblStylePr w:type="firstCol">
      <w:rPr>
        <w:rFonts w:ascii="Arial" w:hAnsi="Arial"/>
        <w:b/>
        <w:color w:val="FFFFFF"/>
        <w:sz w:val="22"/>
      </w:rPr>
      <w:tblPr/>
      <w:tcPr>
        <w:shd w:val="clear" w:color="072BD9" w:themeColor="accent1" w:fill="072BD9" w:themeFill="accent1"/>
      </w:tcPr>
    </w:tblStylePr>
    <w:tblStylePr w:type="lastCol">
      <w:rPr>
        <w:rFonts w:ascii="Arial" w:hAnsi="Arial"/>
        <w:b/>
        <w:color w:val="FFFFFF"/>
        <w:sz w:val="22"/>
      </w:rPr>
      <w:tblPr/>
      <w:tcPr>
        <w:shd w:val="clear" w:color="072BD9" w:themeColor="accent1" w:fill="072BD9" w:themeFill="accent1"/>
      </w:tcPr>
    </w:tblStylePr>
    <w:tblStylePr w:type="band1Vert">
      <w:tblPr/>
      <w:tcPr>
        <w:shd w:val="clear" w:color="7F94FB" w:themeColor="accent1" w:themeTint="75" w:fill="7F94FB" w:themeFill="accent1" w:themeFillTint="75"/>
      </w:tcPr>
    </w:tblStylePr>
    <w:tblStylePr w:type="band1Horz">
      <w:tblPr/>
      <w:tcPr>
        <w:shd w:val="clear" w:color="7F94FB" w:themeColor="accent1" w:themeTint="75" w:fill="7F94FB" w:themeFill="accent1" w:themeFillTint="75"/>
      </w:tcPr>
    </w:tblStylePr>
  </w:style>
  <w:style w:type="table" w:customStyle="1" w:styleId="GridTable5Dark-Accent2">
    <w:name w:val="Grid Table 5 Dark - Accent 2"/>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2" w:themeTint="32" w:fill="FFFFFF" w:themeFill="accent2" w:themeFillTint="32"/>
    </w:tblPr>
    <w:tblStylePr w:type="firstRow">
      <w:rPr>
        <w:rFonts w:ascii="Arial" w:hAnsi="Arial"/>
        <w:b/>
        <w:color w:val="FFFFFF"/>
        <w:sz w:val="22"/>
      </w:rPr>
      <w:tblPr/>
      <w:tcPr>
        <w:shd w:val="clear" w:color="FFFFFF" w:themeColor="accent2" w:fill="FFFFFF" w:themeFill="accent2"/>
      </w:tcPr>
    </w:tblStylePr>
    <w:tblStylePr w:type="lastRow">
      <w:rPr>
        <w:rFonts w:ascii="Arial" w:hAnsi="Arial"/>
        <w:b/>
        <w:color w:val="FFFFFF"/>
        <w:sz w:val="22"/>
      </w:rPr>
      <w:tblPr/>
      <w:tcPr>
        <w:tcBorders>
          <w:top w:val="single" w:sz="4" w:space="0" w:color="FFFFFF" w:themeColor="light1"/>
        </w:tcBorders>
        <w:shd w:val="clear" w:color="FFFFFF" w:themeColor="accent2" w:fill="FFFFFF" w:themeFill="accent2"/>
      </w:tcPr>
    </w:tblStylePr>
    <w:tblStylePr w:type="firstCol">
      <w:rPr>
        <w:rFonts w:ascii="Arial" w:hAnsi="Arial"/>
        <w:b/>
        <w:color w:val="FFFFFF"/>
        <w:sz w:val="22"/>
      </w:rPr>
      <w:tblPr/>
      <w:tcPr>
        <w:shd w:val="clear" w:color="FFFFFF" w:themeColor="accent2" w:fill="FFFFFF" w:themeFill="accent2"/>
      </w:tcPr>
    </w:tblStylePr>
    <w:tblStylePr w:type="lastCol">
      <w:rPr>
        <w:rFonts w:ascii="Arial" w:hAnsi="Arial"/>
        <w:b/>
        <w:color w:val="FFFFFF"/>
        <w:sz w:val="22"/>
      </w:rPr>
      <w:tblPr/>
      <w:tcPr>
        <w:shd w:val="clear" w:color="FFFFFF" w:themeColor="accent2" w:fill="FFFFFF" w:themeFill="accent2"/>
      </w:tcPr>
    </w:tblStylePr>
    <w:tblStylePr w:type="band1Vert">
      <w:tblPr/>
      <w:tcPr>
        <w:shd w:val="clear" w:color="FFFFFF" w:themeColor="accent2" w:themeTint="75" w:fill="FFFFFF" w:themeFill="accent2" w:themeFillTint="75"/>
      </w:tcPr>
    </w:tblStylePr>
    <w:tblStylePr w:type="band1Horz">
      <w:tblPr/>
      <w:tcPr>
        <w:shd w:val="clear" w:color="FFFFFF" w:themeColor="accent2" w:themeTint="75" w:fill="FFFFFF" w:themeFill="accent2" w:themeFillTint="75"/>
      </w:tcPr>
    </w:tblStylePr>
  </w:style>
  <w:style w:type="table" w:customStyle="1" w:styleId="GridTable5Dark-Accent3">
    <w:name w:val="Grid Table 5 Dark - Accent 3"/>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3" w:themeTint="34" w:fill="C6CFFD" w:themeFill="accent3" w:themeFillTint="34"/>
    </w:tblPr>
    <w:tblStylePr w:type="firstRow">
      <w:rPr>
        <w:rFonts w:ascii="Arial" w:hAnsi="Arial"/>
        <w:b/>
        <w:color w:val="FFFFFF"/>
        <w:sz w:val="22"/>
      </w:rPr>
      <w:tblPr/>
      <w:tcPr>
        <w:shd w:val="clear" w:color="072BD9" w:themeColor="accent3" w:fill="072BD9" w:themeFill="accent3"/>
      </w:tcPr>
    </w:tblStylePr>
    <w:tblStylePr w:type="lastRow">
      <w:rPr>
        <w:rFonts w:ascii="Arial" w:hAnsi="Arial"/>
        <w:b/>
        <w:color w:val="FFFFFF"/>
        <w:sz w:val="22"/>
      </w:rPr>
      <w:tblPr/>
      <w:tcPr>
        <w:tcBorders>
          <w:top w:val="single" w:sz="4" w:space="0" w:color="FFFFFF" w:themeColor="light1"/>
        </w:tcBorders>
        <w:shd w:val="clear" w:color="072BD9" w:themeColor="accent3" w:fill="072BD9" w:themeFill="accent3"/>
      </w:tcPr>
    </w:tblStylePr>
    <w:tblStylePr w:type="firstCol">
      <w:rPr>
        <w:rFonts w:ascii="Arial" w:hAnsi="Arial"/>
        <w:b/>
        <w:color w:val="FFFFFF"/>
        <w:sz w:val="22"/>
      </w:rPr>
      <w:tblPr/>
      <w:tcPr>
        <w:shd w:val="clear" w:color="072BD9" w:themeColor="accent3" w:fill="072BD9" w:themeFill="accent3"/>
      </w:tcPr>
    </w:tblStylePr>
    <w:tblStylePr w:type="lastCol">
      <w:rPr>
        <w:rFonts w:ascii="Arial" w:hAnsi="Arial"/>
        <w:b/>
        <w:color w:val="FFFFFF"/>
        <w:sz w:val="22"/>
      </w:rPr>
      <w:tblPr/>
      <w:tcPr>
        <w:shd w:val="clear" w:color="072BD9" w:themeColor="accent3" w:fill="072BD9" w:themeFill="accent3"/>
      </w:tcPr>
    </w:tblStylePr>
    <w:tblStylePr w:type="band1Vert">
      <w:tblPr/>
      <w:tcPr>
        <w:shd w:val="clear" w:color="7F94FB" w:themeColor="accent3" w:themeTint="75" w:fill="7F94FB" w:themeFill="accent3" w:themeFillTint="75"/>
      </w:tcPr>
    </w:tblStylePr>
    <w:tblStylePr w:type="band1Horz">
      <w:tblPr/>
      <w:tcPr>
        <w:shd w:val="clear" w:color="7F94FB" w:themeColor="accent3" w:themeTint="75" w:fill="7F94FB" w:themeFill="accent3" w:themeFillTint="75"/>
      </w:tcPr>
    </w:tblStylePr>
  </w:style>
  <w:style w:type="table" w:customStyle="1" w:styleId="GridTable5Dark-Accent4">
    <w:name w:val="Grid Table 5 Dark- Accent 4"/>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CFEEA" w:themeColor="accent4" w:themeTint="34" w:fill="CCFEEA" w:themeFill="accent4" w:themeFillTint="34"/>
    </w:tblPr>
    <w:tblStylePr w:type="firstRow">
      <w:rPr>
        <w:rFonts w:ascii="Arial" w:hAnsi="Arial"/>
        <w:b/>
        <w:color w:val="FFFFFF"/>
        <w:sz w:val="22"/>
      </w:rPr>
      <w:tblPr/>
      <w:tcPr>
        <w:shd w:val="clear" w:color="07FD99" w:themeColor="accent4" w:fill="07FD99" w:themeFill="accent4"/>
      </w:tcPr>
    </w:tblStylePr>
    <w:tblStylePr w:type="lastRow">
      <w:rPr>
        <w:rFonts w:ascii="Arial" w:hAnsi="Arial"/>
        <w:b/>
        <w:color w:val="FFFFFF"/>
        <w:sz w:val="22"/>
      </w:rPr>
      <w:tblPr/>
      <w:tcPr>
        <w:tcBorders>
          <w:top w:val="single" w:sz="4" w:space="0" w:color="FFFFFF" w:themeColor="light1"/>
        </w:tcBorders>
        <w:shd w:val="clear" w:color="07FD99" w:themeColor="accent4" w:fill="07FD99" w:themeFill="accent4"/>
      </w:tcPr>
    </w:tblStylePr>
    <w:tblStylePr w:type="firstCol">
      <w:rPr>
        <w:rFonts w:ascii="Arial" w:hAnsi="Arial"/>
        <w:b/>
        <w:color w:val="FFFFFF"/>
        <w:sz w:val="22"/>
      </w:rPr>
      <w:tblPr/>
      <w:tcPr>
        <w:shd w:val="clear" w:color="07FD99" w:themeColor="accent4" w:fill="07FD99" w:themeFill="accent4"/>
      </w:tcPr>
    </w:tblStylePr>
    <w:tblStylePr w:type="lastCol">
      <w:rPr>
        <w:rFonts w:ascii="Arial" w:hAnsi="Arial"/>
        <w:b/>
        <w:color w:val="FFFFFF"/>
        <w:sz w:val="22"/>
      </w:rPr>
      <w:tblPr/>
      <w:tcPr>
        <w:shd w:val="clear" w:color="07FD99" w:themeColor="accent4" w:fill="07FD99" w:themeFill="accent4"/>
      </w:tcPr>
    </w:tblStylePr>
    <w:tblStylePr w:type="band1Vert">
      <w:tblPr/>
      <w:tcPr>
        <w:shd w:val="clear" w:color="8CFECF" w:themeColor="accent4" w:themeTint="75" w:fill="8CFECF" w:themeFill="accent4" w:themeFillTint="75"/>
      </w:tcPr>
    </w:tblStylePr>
    <w:tblStylePr w:type="band1Horz">
      <w:tblPr/>
      <w:tcPr>
        <w:shd w:val="clear" w:color="8CFECF" w:themeColor="accent4" w:themeTint="75" w:fill="8CFECF" w:themeFill="accent4" w:themeFillTint="75"/>
      </w:tcPr>
    </w:tblStylePr>
  </w:style>
  <w:style w:type="table" w:customStyle="1" w:styleId="GridTable5Dark-Accent5">
    <w:name w:val="Grid Table 5 Dark - Accent 5"/>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EFE0" w:themeColor="accent5" w:themeTint="34" w:fill="F9EFE0" w:themeFill="accent5" w:themeFillTint="34"/>
    </w:tblPr>
    <w:tblStylePr w:type="firstRow">
      <w:rPr>
        <w:rFonts w:ascii="Arial" w:hAnsi="Arial"/>
        <w:b/>
        <w:color w:val="FFFFFF"/>
        <w:sz w:val="22"/>
      </w:rPr>
      <w:tblPr/>
      <w:tcPr>
        <w:shd w:val="clear" w:color="E3B568" w:themeColor="accent5" w:fill="E3B568" w:themeFill="accent5"/>
      </w:tcPr>
    </w:tblStylePr>
    <w:tblStylePr w:type="lastRow">
      <w:rPr>
        <w:rFonts w:ascii="Arial" w:hAnsi="Arial"/>
        <w:b/>
        <w:color w:val="FFFFFF"/>
        <w:sz w:val="22"/>
      </w:rPr>
      <w:tblPr/>
      <w:tcPr>
        <w:tcBorders>
          <w:top w:val="single" w:sz="4" w:space="0" w:color="FFFFFF" w:themeColor="light1"/>
        </w:tcBorders>
        <w:shd w:val="clear" w:color="E3B568" w:themeColor="accent5" w:fill="E3B568" w:themeFill="accent5"/>
      </w:tcPr>
    </w:tblStylePr>
    <w:tblStylePr w:type="firstCol">
      <w:rPr>
        <w:rFonts w:ascii="Arial" w:hAnsi="Arial"/>
        <w:b/>
        <w:color w:val="FFFFFF"/>
        <w:sz w:val="22"/>
      </w:rPr>
      <w:tblPr/>
      <w:tcPr>
        <w:shd w:val="clear" w:color="E3B568" w:themeColor="accent5" w:fill="E3B568" w:themeFill="accent5"/>
      </w:tcPr>
    </w:tblStylePr>
    <w:tblStylePr w:type="lastCol">
      <w:rPr>
        <w:rFonts w:ascii="Arial" w:hAnsi="Arial"/>
        <w:b/>
        <w:color w:val="FFFFFF"/>
        <w:sz w:val="22"/>
      </w:rPr>
      <w:tblPr/>
      <w:tcPr>
        <w:shd w:val="clear" w:color="E3B568" w:themeColor="accent5" w:fill="E3B568" w:themeFill="accent5"/>
      </w:tcPr>
    </w:tblStylePr>
    <w:tblStylePr w:type="band1Vert">
      <w:tblPr/>
      <w:tcPr>
        <w:shd w:val="clear" w:color="F2DCB9" w:themeColor="accent5" w:themeTint="75" w:fill="F2DCB9" w:themeFill="accent5" w:themeFillTint="75"/>
      </w:tcPr>
    </w:tblStylePr>
    <w:tblStylePr w:type="band1Horz">
      <w:tblPr/>
      <w:tcPr>
        <w:shd w:val="clear" w:color="F2DCB9" w:themeColor="accent5" w:themeTint="75" w:fill="F2DCB9" w:themeFill="accent5" w:themeFillTint="75"/>
      </w:tcPr>
    </w:tblStylePr>
  </w:style>
  <w:style w:type="table" w:customStyle="1" w:styleId="GridTable5Dark-Accent6">
    <w:name w:val="Grid Table 5 Dark - Accent 6"/>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9EDEF" w:themeColor="accent6" w:themeTint="34" w:fill="E9EDEF" w:themeFill="accent6" w:themeFillTint="34"/>
    </w:tblPr>
    <w:tblStylePr w:type="firstRow">
      <w:rPr>
        <w:rFonts w:ascii="Arial" w:hAnsi="Arial"/>
        <w:b/>
        <w:color w:val="FFFFFF"/>
        <w:sz w:val="22"/>
      </w:rPr>
      <w:tblPr/>
      <w:tcPr>
        <w:shd w:val="clear" w:color="96A8B4" w:themeColor="accent6" w:fill="96A8B4" w:themeFill="accent6"/>
      </w:tcPr>
    </w:tblStylePr>
    <w:tblStylePr w:type="lastRow">
      <w:rPr>
        <w:rFonts w:ascii="Arial" w:hAnsi="Arial"/>
        <w:b/>
        <w:color w:val="FFFFFF"/>
        <w:sz w:val="22"/>
      </w:rPr>
      <w:tblPr/>
      <w:tcPr>
        <w:tcBorders>
          <w:top w:val="single" w:sz="4" w:space="0" w:color="FFFFFF" w:themeColor="light1"/>
        </w:tcBorders>
        <w:shd w:val="clear" w:color="96A8B4" w:themeColor="accent6" w:fill="96A8B4" w:themeFill="accent6"/>
      </w:tcPr>
    </w:tblStylePr>
    <w:tblStylePr w:type="firstCol">
      <w:rPr>
        <w:rFonts w:ascii="Arial" w:hAnsi="Arial"/>
        <w:b/>
        <w:color w:val="FFFFFF"/>
        <w:sz w:val="22"/>
      </w:rPr>
      <w:tblPr/>
      <w:tcPr>
        <w:shd w:val="clear" w:color="96A8B4" w:themeColor="accent6" w:fill="96A8B4" w:themeFill="accent6"/>
      </w:tcPr>
    </w:tblStylePr>
    <w:tblStylePr w:type="lastCol">
      <w:rPr>
        <w:rFonts w:ascii="Arial" w:hAnsi="Arial"/>
        <w:b/>
        <w:color w:val="FFFFFF"/>
        <w:sz w:val="22"/>
      </w:rPr>
      <w:tblPr/>
      <w:tcPr>
        <w:shd w:val="clear" w:color="96A8B4" w:themeColor="accent6" w:fill="96A8B4" w:themeFill="accent6"/>
      </w:tcPr>
    </w:tblStylePr>
    <w:tblStylePr w:type="band1Vert">
      <w:tblPr/>
      <w:tcPr>
        <w:shd w:val="clear" w:color="CED7DC" w:themeColor="accent6" w:themeTint="75" w:fill="CED7DC" w:themeFill="accent6" w:themeFillTint="75"/>
      </w:tcPr>
    </w:tblStylePr>
    <w:tblStylePr w:type="band1Horz">
      <w:tblPr/>
      <w:tcPr>
        <w:shd w:val="clear" w:color="CED7DC" w:themeColor="accent6" w:themeTint="75" w:fill="CED7DC" w:themeFill="accent6" w:themeFillTint="75"/>
      </w:tcPr>
    </w:tblStylePr>
  </w:style>
  <w:style w:type="table" w:styleId="Tabellagriglia6acolori">
    <w:name w:val="Grid Table 6 Colorful"/>
    <w:basedOn w:val="Tabellanorma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lanormale"/>
    <w:uiPriority w:val="99"/>
    <w:pPr>
      <w:spacing w:after="0" w:line="240" w:lineRule="auto"/>
    </w:pPr>
    <w:tblPr>
      <w:tblStyleRowBandSize w:val="1"/>
      <w:tblStyleColBandSize w:val="1"/>
      <w:tblBorders>
        <w:top w:val="single" w:sz="4" w:space="0" w:color="738AFA" w:themeColor="accent1" w:themeTint="80"/>
        <w:left w:val="single" w:sz="4" w:space="0" w:color="738AFA" w:themeColor="accent1" w:themeTint="80"/>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b/>
        <w:color w:val="738AFA" w:themeColor="accent1" w:themeTint="80" w:themeShade="95"/>
      </w:rPr>
      <w:tblPr/>
      <w:tcPr>
        <w:tcBorders>
          <w:bottom w:val="single" w:sz="12" w:space="0" w:color="738AFA" w:themeColor="accent1" w:themeTint="80"/>
        </w:tcBorders>
      </w:tcPr>
    </w:tblStylePr>
    <w:tblStylePr w:type="lastRow">
      <w:rPr>
        <w:b/>
        <w:color w:val="738AFA" w:themeColor="accent1" w:themeTint="80" w:themeShade="95"/>
      </w:rPr>
    </w:tblStylePr>
    <w:tblStylePr w:type="firstCol">
      <w:rPr>
        <w:b/>
        <w:color w:val="738AFA" w:themeColor="accent1" w:themeTint="80" w:themeShade="95"/>
      </w:rPr>
    </w:tblStylePr>
    <w:tblStylePr w:type="lastCol">
      <w:rPr>
        <w:b/>
        <w:color w:val="738AFA" w:themeColor="accent1" w:themeTint="80" w:themeShade="95"/>
      </w:r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6Colorful-Accent2">
    <w:name w:val="Grid Table 6 Colorful - Accent 2"/>
    <w:basedOn w:val="Tabellanormale"/>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FFFFFF" w:themeColor="accent2" w:themeTint="97" w:themeShade="95"/>
      </w:rPr>
      <w:tblPr/>
      <w:tcPr>
        <w:tcBorders>
          <w:bottom w:val="single" w:sz="12" w:space="0" w:color="FFFFFF" w:themeColor="accent2" w:themeTint="97"/>
        </w:tcBorders>
      </w:tcPr>
    </w:tblStylePr>
    <w:tblStylePr w:type="lastRow">
      <w:rPr>
        <w:b/>
        <w:color w:val="FFFFFF" w:themeColor="accent2" w:themeTint="97" w:themeShade="95"/>
      </w:r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6Colorful-Accent3">
    <w:name w:val="Grid Table 6 Colorful - Accent 3"/>
    <w:basedOn w:val="Tabellanormale"/>
    <w:uiPriority w:val="99"/>
    <w:pPr>
      <w:spacing w:after="0" w:line="240" w:lineRule="auto"/>
    </w:pPr>
    <w:tblPr>
      <w:tblStyleRowBandSize w:val="1"/>
      <w:tblStyleColBandSize w:val="1"/>
      <w:tbl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072AD9" w:themeColor="accent3" w:themeTint="FE" w:themeShade="95"/>
      </w:rPr>
      <w:tblPr/>
      <w:tcPr>
        <w:tcBorders>
          <w:bottom w:val="single" w:sz="12" w:space="0" w:color="072AD9" w:themeColor="accent3" w:themeTint="FE"/>
        </w:tcBorders>
      </w:tcPr>
    </w:tblStylePr>
    <w:tblStylePr w:type="lastRow">
      <w:rPr>
        <w:b/>
        <w:color w:val="072AD9" w:themeColor="accent3" w:themeTint="FE" w:themeShade="95"/>
      </w:rPr>
    </w:tblStylePr>
    <w:tblStylePr w:type="firstCol">
      <w:rPr>
        <w:b/>
        <w:color w:val="072AD9" w:themeColor="accent3" w:themeTint="FE" w:themeShade="95"/>
      </w:rPr>
    </w:tblStylePr>
    <w:tblStylePr w:type="lastCol">
      <w:rPr>
        <w:b/>
        <w:color w:val="072AD9" w:themeColor="accent3" w:themeTint="FE" w:themeShade="95"/>
      </w:r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6Colorful-Accent4">
    <w:name w:val="Grid Table 6 Colorful - Accent 4"/>
    <w:basedOn w:val="Tabellanormale"/>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69FDC1" w:themeColor="accent4" w:themeTint="9A" w:themeShade="95"/>
      </w:rPr>
      <w:tblPr/>
      <w:tcPr>
        <w:tcBorders>
          <w:bottom w:val="single" w:sz="12" w:space="0" w:color="69FDC1" w:themeColor="accent4" w:themeTint="9A"/>
        </w:tcBorders>
      </w:tcPr>
    </w:tblStylePr>
    <w:tblStylePr w:type="lastRow">
      <w:rPr>
        <w:b/>
        <w:color w:val="69FDC1" w:themeColor="accent4" w:themeTint="9A" w:themeShade="95"/>
      </w:r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6Colorful-Accent5">
    <w:name w:val="Grid Table 6 Colorful - Accent 5"/>
    <w:basedOn w:val="Tabellanormale"/>
    <w:uiPriority w:val="99"/>
    <w:pPr>
      <w:spacing w:after="0" w:line="240" w:lineRule="auto"/>
    </w:pPr>
    <w:tblPr>
      <w:tblStyleRowBandSize w:val="1"/>
      <w:tblStyleColBandSize w:val="1"/>
      <w:tblBorders>
        <w:top w:val="single" w:sz="4" w:space="0" w:color="E3B568" w:themeColor="accent5"/>
        <w:left w:val="single" w:sz="4" w:space="0" w:color="E3B568" w:themeColor="accent5"/>
        <w:bottom w:val="single" w:sz="4" w:space="0" w:color="E3B568" w:themeColor="accent5"/>
        <w:right w:val="single" w:sz="4" w:space="0" w:color="E3B568" w:themeColor="accent5"/>
        <w:insideH w:val="single" w:sz="4" w:space="0" w:color="E3B568" w:themeColor="accent5"/>
        <w:insideV w:val="single" w:sz="4" w:space="0" w:color="E3B568" w:themeColor="accent5"/>
      </w:tblBorders>
    </w:tblPr>
    <w:tblStylePr w:type="firstRow">
      <w:rPr>
        <w:b/>
        <w:color w:val="A3711E" w:themeColor="accent5" w:themeShade="95"/>
      </w:rPr>
      <w:tblPr/>
      <w:tcPr>
        <w:tcBorders>
          <w:bottom w:val="single" w:sz="12" w:space="0" w:color="E3B568" w:themeColor="accent5"/>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6Colorful-Accent6">
    <w:name w:val="Grid Table 6 Colorful - Accent 6"/>
    <w:basedOn w:val="Tabellanormale"/>
    <w:uiPriority w:val="99"/>
    <w:pPr>
      <w:spacing w:after="0" w:line="240" w:lineRule="auto"/>
    </w:pPr>
    <w:tblPr>
      <w:tblStyleRowBandSize w:val="1"/>
      <w:tblStyleColBandSize w:val="1"/>
      <w:tblBorders>
        <w:top w:val="single" w:sz="4" w:space="0" w:color="96A8B4" w:themeColor="accent6"/>
        <w:left w:val="single" w:sz="4" w:space="0" w:color="96A8B4" w:themeColor="accent6"/>
        <w:bottom w:val="single" w:sz="4" w:space="0" w:color="96A8B4" w:themeColor="accent6"/>
        <w:right w:val="single" w:sz="4" w:space="0" w:color="96A8B4" w:themeColor="accent6"/>
        <w:insideH w:val="single" w:sz="4" w:space="0" w:color="96A8B4" w:themeColor="accent6"/>
        <w:insideV w:val="single" w:sz="4" w:space="0" w:color="96A8B4" w:themeColor="accent6"/>
      </w:tblBorders>
    </w:tblPr>
    <w:tblStylePr w:type="firstRow">
      <w:rPr>
        <w:b/>
        <w:color w:val="A3711E" w:themeColor="accent5" w:themeShade="95"/>
      </w:rPr>
      <w:tblPr/>
      <w:tcPr>
        <w:tcBorders>
          <w:bottom w:val="single" w:sz="12" w:space="0" w:color="96A8B4" w:themeColor="accent6"/>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E9EDEF" w:themeColor="accent6" w:themeTint="34" w:fill="E9EDEF" w:themeFill="accent6" w:themeFillTint="34"/>
      </w:tcPr>
    </w:tblStylePr>
    <w:tblStylePr w:type="band1Horz">
      <w:rPr>
        <w:rFonts w:ascii="Arial" w:hAnsi="Arial"/>
        <w:color w:val="A3711E" w:themeColor="accent5" w:themeShade="95"/>
        <w:sz w:val="22"/>
      </w:rPr>
      <w:tblPr/>
      <w:tcPr>
        <w:shd w:val="clear" w:color="E9EDEF" w:themeColor="accent6" w:themeTint="34" w:fill="E9EDEF" w:themeFill="accent6" w:themeFillTint="34"/>
      </w:tcPr>
    </w:tblStylePr>
    <w:tblStylePr w:type="band2Horz">
      <w:rPr>
        <w:rFonts w:ascii="Arial" w:hAnsi="Arial"/>
        <w:color w:val="A3711E" w:themeColor="accent5" w:themeShade="95"/>
        <w:sz w:val="22"/>
      </w:rPr>
    </w:tblStylePr>
  </w:style>
  <w:style w:type="table" w:styleId="Tabellagriglia7acolori">
    <w:name w:val="Grid Table 7 Colorful"/>
    <w:basedOn w:val="Tabellanorma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lanormale"/>
    <w:uiPriority w:val="99"/>
    <w:pPr>
      <w:spacing w:after="0" w:line="240" w:lineRule="auto"/>
    </w:pPr>
    <w:tblPr>
      <w:tblStyleRowBandSize w:val="1"/>
      <w:tblStyleColBandSize w:val="1"/>
      <w:tblBorders>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rFonts w:ascii="Arial" w:hAnsi="Arial"/>
        <w:b/>
        <w:color w:val="738AFA" w:themeColor="accent1" w:themeTint="80" w:themeShade="95"/>
        <w:sz w:val="22"/>
      </w:rPr>
      <w:tblPr/>
      <w:tcPr>
        <w:tcBorders>
          <w:top w:val="none" w:sz="0" w:space="0" w:color="auto"/>
          <w:left w:val="none" w:sz="0" w:space="0" w:color="auto"/>
          <w:bottom w:val="single" w:sz="4" w:space="0" w:color="738AFA" w:themeColor="accent1" w:themeTint="80"/>
          <w:right w:val="none" w:sz="0" w:space="0" w:color="auto"/>
        </w:tcBorders>
        <w:shd w:val="clear" w:color="FFFFFF" w:themeColor="light1" w:fill="FFFFFF" w:themeFill="light1"/>
      </w:tcPr>
    </w:tblStylePr>
    <w:tblStylePr w:type="lastRow">
      <w:rPr>
        <w:rFonts w:ascii="Arial" w:hAnsi="Arial"/>
        <w:b/>
        <w:color w:val="738AFA" w:themeColor="accent1" w:themeTint="80" w:themeShade="95"/>
        <w:sz w:val="22"/>
      </w:rPr>
      <w:tblPr/>
      <w:tcPr>
        <w:tcBorders>
          <w:top w:val="single" w:sz="4" w:space="0" w:color="738AF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38AFA" w:themeColor="accent1" w:themeTint="80" w:themeShade="95"/>
        <w:sz w:val="22"/>
      </w:rPr>
      <w:tblPr/>
      <w:tcPr>
        <w:tcBorders>
          <w:top w:val="none" w:sz="0" w:space="0" w:color="auto"/>
          <w:left w:val="none" w:sz="0" w:space="0" w:color="auto"/>
          <w:bottom w:val="none" w:sz="0" w:space="0" w:color="auto"/>
          <w:right w:val="single" w:sz="4" w:space="0" w:color="738AFA" w:themeColor="accent1" w:themeTint="80"/>
        </w:tcBorders>
        <w:shd w:val="clear" w:color="FFFFFF" w:fill="auto"/>
      </w:tcPr>
    </w:tblStylePr>
    <w:tblStylePr w:type="lastCol">
      <w:rPr>
        <w:rFonts w:ascii="Arial" w:hAnsi="Arial"/>
        <w:i/>
        <w:color w:val="738AFA" w:themeColor="accent1" w:themeTint="80" w:themeShade="95"/>
        <w:sz w:val="22"/>
      </w:rPr>
      <w:tblPr/>
      <w:tcPr>
        <w:tcBorders>
          <w:top w:val="none" w:sz="0" w:space="0" w:color="auto"/>
          <w:left w:val="single" w:sz="4" w:space="0" w:color="738AFA" w:themeColor="accent1" w:themeTint="80"/>
          <w:bottom w:val="none" w:sz="0" w:space="0" w:color="auto"/>
          <w:right w:val="none" w:sz="0" w:space="0" w:color="auto"/>
        </w:tcBorders>
        <w:shd w:val="clear" w:color="FFFFFF" w:fill="auto"/>
      </w:tc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7Colorful-Accent2">
    <w:name w:val="Grid Table 7 Colorful - Accent 2"/>
    <w:basedOn w:val="Tabellanormale"/>
    <w:uiPriority w:val="99"/>
    <w:pPr>
      <w:spacing w:after="0" w:line="240" w:lineRule="auto"/>
    </w:pPr>
    <w:tblPr>
      <w:tblStyleRowBandSize w:val="1"/>
      <w:tblStyleColBandSize w:val="1"/>
      <w:tblBorders>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rFonts w:ascii="Arial" w:hAnsi="Arial"/>
        <w:b/>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b/>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7Colorful-Accent3">
    <w:name w:val="Grid Table 7 Colorful - Accent 3"/>
    <w:basedOn w:val="Tabellanormale"/>
    <w:uiPriority w:val="99"/>
    <w:pPr>
      <w:spacing w:after="0" w:line="240" w:lineRule="auto"/>
    </w:pPr>
    <w:tblPr>
      <w:tblStyleRowBandSize w:val="1"/>
      <w:tblStyleColBandSize w:val="1"/>
      <w:tblBorders>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rFonts w:ascii="Arial" w:hAnsi="Arial"/>
        <w:b/>
        <w:color w:val="072AD9" w:themeColor="accent3" w:themeTint="FE" w:themeShade="95"/>
        <w:sz w:val="22"/>
      </w:rPr>
      <w:tblPr/>
      <w:tcPr>
        <w:tcBorders>
          <w:top w:val="none" w:sz="0" w:space="0" w:color="auto"/>
          <w:left w:val="none" w:sz="0" w:space="0" w:color="auto"/>
          <w:bottom w:val="single" w:sz="4" w:space="0" w:color="072AD9" w:themeColor="accent3" w:themeTint="FE"/>
          <w:right w:val="none" w:sz="0" w:space="0" w:color="auto"/>
        </w:tcBorders>
        <w:shd w:val="clear" w:color="FFFFFF" w:themeColor="light1" w:fill="FFFFFF" w:themeFill="light1"/>
      </w:tcPr>
    </w:tblStylePr>
    <w:tblStylePr w:type="lastRow">
      <w:rPr>
        <w:rFonts w:ascii="Arial" w:hAnsi="Arial"/>
        <w:b/>
        <w:color w:val="072AD9" w:themeColor="accent3" w:themeTint="FE" w:themeShade="95"/>
        <w:sz w:val="22"/>
      </w:rPr>
      <w:tblPr/>
      <w:tcPr>
        <w:tcBorders>
          <w:top w:val="single" w:sz="4" w:space="0" w:color="072AD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72AD9" w:themeColor="accent3" w:themeTint="FE" w:themeShade="95"/>
        <w:sz w:val="22"/>
      </w:rPr>
      <w:tblPr/>
      <w:tcPr>
        <w:tcBorders>
          <w:top w:val="none" w:sz="0" w:space="0" w:color="auto"/>
          <w:left w:val="none" w:sz="0" w:space="0" w:color="auto"/>
          <w:bottom w:val="none" w:sz="0" w:space="0" w:color="auto"/>
          <w:right w:val="single" w:sz="4" w:space="0" w:color="072AD9" w:themeColor="accent3" w:themeTint="FE"/>
        </w:tcBorders>
        <w:shd w:val="clear" w:color="FFFFFF" w:fill="auto"/>
      </w:tcPr>
    </w:tblStylePr>
    <w:tblStylePr w:type="lastCol">
      <w:rPr>
        <w:rFonts w:ascii="Arial" w:hAnsi="Arial"/>
        <w:i/>
        <w:color w:val="072AD9" w:themeColor="accent3" w:themeTint="FE" w:themeShade="95"/>
        <w:sz w:val="22"/>
      </w:rPr>
      <w:tblPr/>
      <w:tcPr>
        <w:tcBorders>
          <w:top w:val="none" w:sz="0" w:space="0" w:color="auto"/>
          <w:left w:val="single" w:sz="4" w:space="0" w:color="072AD9" w:themeColor="accent3" w:themeTint="FE"/>
          <w:bottom w:val="none" w:sz="0" w:space="0" w:color="auto"/>
          <w:right w:val="none" w:sz="0" w:space="0" w:color="auto"/>
        </w:tcBorders>
        <w:shd w:val="clear" w:color="FFFFFF" w:fill="auto"/>
      </w:tc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7Colorful-Accent4">
    <w:name w:val="Grid Table 7 Colorful - Accent 4"/>
    <w:basedOn w:val="Tabellanormale"/>
    <w:uiPriority w:val="99"/>
    <w:pPr>
      <w:spacing w:after="0" w:line="240" w:lineRule="auto"/>
    </w:pPr>
    <w:tblPr>
      <w:tblStyleRowBandSize w:val="1"/>
      <w:tblStyleColBandSize w:val="1"/>
      <w:tblBorders>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rFonts w:ascii="Arial" w:hAnsi="Arial"/>
        <w:b/>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b/>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7Colorful-Accent5">
    <w:name w:val="Grid Table 7 Colorful - Accent 5"/>
    <w:basedOn w:val="Tabellanormale"/>
    <w:uiPriority w:val="99"/>
    <w:pPr>
      <w:spacing w:after="0" w:line="240" w:lineRule="auto"/>
    </w:pPr>
    <w:tblPr>
      <w:tblStyleRowBandSize w:val="1"/>
      <w:tblStyleColBandSize w:val="1"/>
      <w:tblBorders>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A3711E" w:themeColor="accent5" w:themeShade="95"/>
        <w:sz w:val="22"/>
      </w:rPr>
      <w:tblPr/>
      <w:tcPr>
        <w:tcBorders>
          <w:top w:val="none" w:sz="0" w:space="0" w:color="auto"/>
          <w:left w:val="none" w:sz="0" w:space="0" w:color="auto"/>
          <w:bottom w:val="single" w:sz="4" w:space="0" w:color="EFD4A9" w:themeColor="accent5" w:themeTint="90"/>
          <w:right w:val="none" w:sz="0" w:space="0" w:color="auto"/>
        </w:tcBorders>
        <w:shd w:val="clear" w:color="FFFFFF" w:themeColor="light1" w:fill="FFFFFF" w:themeFill="light1"/>
      </w:tcPr>
    </w:tblStylePr>
    <w:tblStylePr w:type="lastRow">
      <w:rPr>
        <w:rFonts w:ascii="Arial" w:hAnsi="Arial"/>
        <w:b/>
        <w:color w:val="A3711E" w:themeColor="accent5" w:themeShade="95"/>
        <w:sz w:val="22"/>
      </w:rPr>
      <w:tblPr/>
      <w:tcPr>
        <w:tcBorders>
          <w:top w:val="single" w:sz="4" w:space="0" w:color="EFD4A9"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3711E" w:themeColor="accent5" w:themeShade="95"/>
        <w:sz w:val="22"/>
      </w:rPr>
      <w:tblPr/>
      <w:tcPr>
        <w:tcBorders>
          <w:top w:val="none" w:sz="0" w:space="0" w:color="auto"/>
          <w:left w:val="none" w:sz="0" w:space="0" w:color="auto"/>
          <w:bottom w:val="none" w:sz="0" w:space="0" w:color="auto"/>
          <w:right w:val="single" w:sz="4" w:space="0" w:color="EFD4A9" w:themeColor="accent5" w:themeTint="90"/>
        </w:tcBorders>
        <w:shd w:val="clear" w:color="FFFFFF" w:fill="auto"/>
      </w:tcPr>
    </w:tblStylePr>
    <w:tblStylePr w:type="lastCol">
      <w:rPr>
        <w:rFonts w:ascii="Arial" w:hAnsi="Arial"/>
        <w:i/>
        <w:color w:val="A3711E" w:themeColor="accent5" w:themeShade="95"/>
        <w:sz w:val="22"/>
      </w:rPr>
      <w:tblPr/>
      <w:tcPr>
        <w:tcBorders>
          <w:top w:val="none" w:sz="0" w:space="0" w:color="auto"/>
          <w:left w:val="single" w:sz="4" w:space="0" w:color="EFD4A9" w:themeColor="accent5" w:themeTint="90"/>
          <w:bottom w:val="none" w:sz="0" w:space="0" w:color="auto"/>
          <w:right w:val="none" w:sz="0" w:space="0" w:color="auto"/>
        </w:tcBorders>
        <w:shd w:val="clear" w:color="FFFFFF" w:fill="auto"/>
      </w:tc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7Colorful-Accent6">
    <w:name w:val="Grid Table 7 Colorful - Accent 6"/>
    <w:basedOn w:val="Tabellanormale"/>
    <w:uiPriority w:val="99"/>
    <w:pPr>
      <w:spacing w:after="0" w:line="240" w:lineRule="auto"/>
    </w:pPr>
    <w:tblPr>
      <w:tblStyleRowBandSize w:val="1"/>
      <w:tblStyleColBandSize w:val="1"/>
      <w:tblBorders>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506370" w:themeColor="accent6" w:themeShade="95"/>
        <w:sz w:val="22"/>
      </w:rPr>
      <w:tblPr/>
      <w:tcPr>
        <w:tcBorders>
          <w:top w:val="none" w:sz="0" w:space="0" w:color="auto"/>
          <w:left w:val="none" w:sz="0" w:space="0" w:color="auto"/>
          <w:bottom w:val="single" w:sz="4" w:space="0" w:color="C3CDD4" w:themeColor="accent6" w:themeTint="90"/>
          <w:right w:val="none" w:sz="0" w:space="0" w:color="auto"/>
        </w:tcBorders>
        <w:shd w:val="clear" w:color="FFFFFF" w:themeColor="light1" w:fill="FFFFFF" w:themeFill="light1"/>
      </w:tcPr>
    </w:tblStylePr>
    <w:tblStylePr w:type="lastRow">
      <w:rPr>
        <w:rFonts w:ascii="Arial" w:hAnsi="Arial"/>
        <w:b/>
        <w:color w:val="506370" w:themeColor="accent6" w:themeShade="95"/>
        <w:sz w:val="22"/>
      </w:rPr>
      <w:tblPr/>
      <w:tcPr>
        <w:tcBorders>
          <w:top w:val="single" w:sz="4" w:space="0" w:color="C3CDD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06370" w:themeColor="accent6" w:themeShade="95"/>
        <w:sz w:val="22"/>
      </w:rPr>
      <w:tblPr/>
      <w:tcPr>
        <w:tcBorders>
          <w:top w:val="none" w:sz="0" w:space="0" w:color="auto"/>
          <w:left w:val="none" w:sz="0" w:space="0" w:color="auto"/>
          <w:bottom w:val="none" w:sz="0" w:space="0" w:color="auto"/>
          <w:right w:val="single" w:sz="4" w:space="0" w:color="C3CDD4" w:themeColor="accent6" w:themeTint="90"/>
        </w:tcBorders>
        <w:shd w:val="clear" w:color="FFFFFF" w:fill="auto"/>
      </w:tcPr>
    </w:tblStylePr>
    <w:tblStylePr w:type="lastCol">
      <w:rPr>
        <w:rFonts w:ascii="Arial" w:hAnsi="Arial"/>
        <w:i/>
        <w:color w:val="506370" w:themeColor="accent6" w:themeShade="95"/>
        <w:sz w:val="22"/>
      </w:rPr>
      <w:tblPr/>
      <w:tcPr>
        <w:tcBorders>
          <w:top w:val="none" w:sz="0" w:space="0" w:color="auto"/>
          <w:left w:val="single" w:sz="4" w:space="0" w:color="C3CDD4" w:themeColor="accent6" w:themeTint="90"/>
          <w:bottom w:val="none" w:sz="0" w:space="0" w:color="auto"/>
          <w:right w:val="none" w:sz="0" w:space="0" w:color="auto"/>
        </w:tcBorders>
        <w:shd w:val="clear" w:color="FFFFFF" w:fill="auto"/>
      </w:tcPr>
    </w:tblStylePr>
    <w:tblStylePr w:type="band1Vert">
      <w:tblPr/>
      <w:tcPr>
        <w:shd w:val="clear" w:color="E9EDEF" w:themeColor="accent6" w:themeTint="34" w:fill="E9EDEF" w:themeFill="accent6" w:themeFillTint="34"/>
      </w:tcPr>
    </w:tblStylePr>
    <w:tblStylePr w:type="band1Horz">
      <w:rPr>
        <w:rFonts w:ascii="Arial" w:hAnsi="Arial"/>
        <w:color w:val="506370" w:themeColor="accent6" w:themeShade="95"/>
        <w:sz w:val="22"/>
      </w:rPr>
      <w:tblPr/>
      <w:tcPr>
        <w:shd w:val="clear" w:color="E9EDEF" w:themeColor="accent6" w:themeTint="34" w:fill="E9EDEF" w:themeFill="accent6" w:themeFillTint="34"/>
      </w:tcPr>
    </w:tblStylePr>
    <w:tblStylePr w:type="band2Horz">
      <w:rPr>
        <w:rFonts w:ascii="Arial" w:hAnsi="Arial"/>
        <w:color w:val="506370" w:themeColor="accent6" w:themeShade="95"/>
        <w:sz w:val="22"/>
      </w:rPr>
    </w:tblStylePr>
  </w:style>
  <w:style w:type="table" w:styleId="Tabellaelenco1chiara">
    <w:name w:val="List Table 1 Light"/>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1"/>
          <w:right w:val="none" w:sz="4" w:space="0" w:color="000000"/>
        </w:tcBorders>
      </w:tcPr>
    </w:tblStylePr>
    <w:tblStylePr w:type="lastRow">
      <w:rPr>
        <w:b/>
        <w:color w:val="404040"/>
      </w:rPr>
      <w:tblPr/>
      <w:tcPr>
        <w:tcBorders>
          <w:top w:val="single" w:sz="4" w:space="0" w:color="072BD9"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1" w:themeTint="40" w:fill="B9C4FC" w:themeFill="accent1" w:themeFillTint="40"/>
      </w:tcPr>
    </w:tblStylePr>
    <w:tblStylePr w:type="band1Horz">
      <w:tblPr/>
      <w:tcPr>
        <w:shd w:val="clear" w:color="B9C4FC" w:themeColor="accent1" w:themeTint="40" w:fill="B9C4FC" w:themeFill="accent1" w:themeFillTint="40"/>
      </w:tcPr>
    </w:tblStylePr>
  </w:style>
  <w:style w:type="table" w:customStyle="1" w:styleId="ListTable1Light-Accent2">
    <w:name w:val="List Table 1 Light - Accent 2"/>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FFFF" w:themeColor="accent2"/>
          <w:right w:val="none" w:sz="4" w:space="0" w:color="000000"/>
        </w:tcBorders>
      </w:tcPr>
    </w:tblStylePr>
    <w:tblStylePr w:type="lastRow">
      <w:rPr>
        <w:b/>
        <w:color w:val="404040"/>
      </w:rPr>
      <w:tblPr/>
      <w:tcPr>
        <w:tcBorders>
          <w:top w:val="single" w:sz="4" w:space="0" w:color="FFFFF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2" w:themeTint="40" w:fill="FFFFFF" w:themeFill="accent2" w:themeFillTint="40"/>
      </w:tcPr>
    </w:tblStylePr>
    <w:tblStylePr w:type="band1Horz">
      <w:tblPr/>
      <w:tcPr>
        <w:shd w:val="clear" w:color="FFFFFF" w:themeColor="accent2" w:themeTint="40" w:fill="FFFFFF" w:themeFill="accent2" w:themeFillTint="40"/>
      </w:tcPr>
    </w:tblStylePr>
  </w:style>
  <w:style w:type="table" w:customStyle="1" w:styleId="ListTable1Light-Accent3">
    <w:name w:val="List Table 1 Light - Accent 3"/>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3"/>
          <w:right w:val="none" w:sz="4" w:space="0" w:color="000000"/>
        </w:tcBorders>
      </w:tcPr>
    </w:tblStylePr>
    <w:tblStylePr w:type="lastRow">
      <w:rPr>
        <w:b/>
        <w:color w:val="404040"/>
      </w:rPr>
      <w:tblPr/>
      <w:tcPr>
        <w:tcBorders>
          <w:top w:val="single" w:sz="4" w:space="0" w:color="072BD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3" w:themeTint="40" w:fill="B9C4FC" w:themeFill="accent3" w:themeFillTint="40"/>
      </w:tcPr>
    </w:tblStylePr>
    <w:tblStylePr w:type="band1Horz">
      <w:tblPr/>
      <w:tcPr>
        <w:shd w:val="clear" w:color="B9C4FC" w:themeColor="accent3" w:themeTint="40" w:fill="B9C4FC" w:themeFill="accent3" w:themeFillTint="40"/>
      </w:tcPr>
    </w:tblStylePr>
  </w:style>
  <w:style w:type="table" w:customStyle="1" w:styleId="ListTable1Light-Accent4">
    <w:name w:val="List Table 1 Light - Accent 4"/>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FD99" w:themeColor="accent4"/>
          <w:right w:val="none" w:sz="4" w:space="0" w:color="000000"/>
        </w:tcBorders>
      </w:tcPr>
    </w:tblStylePr>
    <w:tblStylePr w:type="lastRow">
      <w:rPr>
        <w:b/>
        <w:color w:val="404040"/>
      </w:rPr>
      <w:tblPr/>
      <w:tcPr>
        <w:tcBorders>
          <w:top w:val="single" w:sz="4" w:space="0" w:color="07FD99"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0FEE5" w:themeColor="accent4" w:themeTint="40" w:fill="C0FEE5" w:themeFill="accent4" w:themeFillTint="40"/>
      </w:tcPr>
    </w:tblStylePr>
    <w:tblStylePr w:type="band1Horz">
      <w:tblPr/>
      <w:tcPr>
        <w:shd w:val="clear" w:color="C0FEE5" w:themeColor="accent4" w:themeTint="40" w:fill="C0FEE5" w:themeFill="accent4" w:themeFillTint="40"/>
      </w:tcPr>
    </w:tblStylePr>
  </w:style>
  <w:style w:type="table" w:customStyle="1" w:styleId="ListTable1Light-Accent5">
    <w:name w:val="List Table 1 Light - Accent 5"/>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B568" w:themeColor="accent5"/>
          <w:right w:val="none" w:sz="4" w:space="0" w:color="000000"/>
        </w:tcBorders>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8ECD9" w:themeColor="accent5" w:themeTint="40" w:fill="F8ECD9" w:themeFill="accent5" w:themeFillTint="40"/>
      </w:tcPr>
    </w:tblStylePr>
    <w:tblStylePr w:type="band1Horz">
      <w:tblPr/>
      <w:tcPr>
        <w:shd w:val="clear" w:color="F8ECD9" w:themeColor="accent5" w:themeTint="40" w:fill="F8ECD9" w:themeFill="accent5" w:themeFillTint="40"/>
      </w:tcPr>
    </w:tblStylePr>
  </w:style>
  <w:style w:type="table" w:customStyle="1" w:styleId="ListTable1Light-Accent6">
    <w:name w:val="List Table 1 Light - Accent 6"/>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6A8B4" w:themeColor="accent6"/>
          <w:right w:val="none" w:sz="4" w:space="0" w:color="000000"/>
        </w:tcBorders>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4E9EC" w:themeColor="accent6" w:themeTint="40" w:fill="E4E9EC" w:themeFill="accent6" w:themeFillTint="40"/>
      </w:tcPr>
    </w:tblStylePr>
    <w:tblStylePr w:type="band1Horz">
      <w:tblPr/>
      <w:tcPr>
        <w:shd w:val="clear" w:color="E4E9EC" w:themeColor="accent6" w:themeTint="40" w:fill="E4E9EC" w:themeFill="accent6" w:themeFillTint="40"/>
      </w:tcPr>
    </w:tblStylePr>
  </w:style>
  <w:style w:type="table" w:styleId="Tabellaelenco2">
    <w:name w:val="List Table 2"/>
    <w:basedOn w:val="Tabellanorma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ellanormale"/>
    <w:uiPriority w:val="99"/>
    <w:pPr>
      <w:spacing w:after="0" w:line="240" w:lineRule="auto"/>
    </w:pPr>
    <w:tblPr>
      <w:tblStyleRowBandSize w:val="1"/>
      <w:tblStyleColBandSize w:val="1"/>
      <w:tblBorders>
        <w:top w:val="single" w:sz="4" w:space="0" w:color="627BFA" w:themeColor="accent1" w:themeTint="90"/>
        <w:bottom w:val="single" w:sz="4" w:space="0" w:color="627BFA" w:themeColor="accent1" w:themeTint="90"/>
        <w:insideH w:val="single" w:sz="4" w:space="0" w:color="627BFA" w:themeColor="accent1" w:themeTint="90"/>
      </w:tblBorders>
    </w:tblPr>
    <w:tblStylePr w:type="fir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la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2-Accent2">
    <w:name w:val="List Table 2 - Accent 2"/>
    <w:basedOn w:val="Tabellanormale"/>
    <w:uiPriority w:val="99"/>
    <w:pPr>
      <w:spacing w:after="0" w:line="240" w:lineRule="auto"/>
    </w:pPr>
    <w:tblPr>
      <w:tblStyleRowBandSize w:val="1"/>
      <w:tblStyleColBandSize w:val="1"/>
      <w:tblBorders>
        <w:top w:val="single" w:sz="4" w:space="0" w:color="FFFFFF" w:themeColor="accent2" w:themeTint="90"/>
        <w:bottom w:val="single" w:sz="4" w:space="0" w:color="FFFFFF" w:themeColor="accent2" w:themeTint="90"/>
        <w:insideH w:val="single" w:sz="4" w:space="0" w:color="FFFFFF" w:themeColor="accent2" w:themeTint="90"/>
      </w:tblBorders>
    </w:tblPr>
    <w:tblStylePr w:type="fir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la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2-Accent3">
    <w:name w:val="List Table 2 - Accent 3"/>
    <w:basedOn w:val="Tabellanormale"/>
    <w:uiPriority w:val="99"/>
    <w:pPr>
      <w:spacing w:after="0" w:line="240" w:lineRule="auto"/>
    </w:pPr>
    <w:tblPr>
      <w:tblStyleRowBandSize w:val="1"/>
      <w:tblStyleColBandSize w:val="1"/>
      <w:tblBorders>
        <w:top w:val="single" w:sz="4" w:space="0" w:color="627BFA" w:themeColor="accent3" w:themeTint="90"/>
        <w:bottom w:val="single" w:sz="4" w:space="0" w:color="627BFA" w:themeColor="accent3" w:themeTint="90"/>
        <w:insideH w:val="single" w:sz="4" w:space="0" w:color="627BFA" w:themeColor="accent3" w:themeTint="90"/>
      </w:tblBorders>
    </w:tblPr>
    <w:tblStylePr w:type="fir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la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2-Accent4">
    <w:name w:val="List Table 2 - Accent 4"/>
    <w:basedOn w:val="Tabellanormale"/>
    <w:uiPriority w:val="99"/>
    <w:pPr>
      <w:spacing w:after="0" w:line="240" w:lineRule="auto"/>
    </w:pPr>
    <w:tblPr>
      <w:tblStyleRowBandSize w:val="1"/>
      <w:tblStyleColBandSize w:val="1"/>
      <w:tblBorders>
        <w:top w:val="single" w:sz="4" w:space="0" w:color="72FEC5" w:themeColor="accent4" w:themeTint="90"/>
        <w:bottom w:val="single" w:sz="4" w:space="0" w:color="72FEC5" w:themeColor="accent4" w:themeTint="90"/>
        <w:insideH w:val="single" w:sz="4" w:space="0" w:color="72FEC5" w:themeColor="accent4" w:themeTint="90"/>
      </w:tblBorders>
    </w:tblPr>
    <w:tblStylePr w:type="fir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la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2-Accent5">
    <w:name w:val="List Table 2 - Accent 5"/>
    <w:basedOn w:val="Tabellanormale"/>
    <w:uiPriority w:val="99"/>
    <w:pPr>
      <w:spacing w:after="0" w:line="240" w:lineRule="auto"/>
    </w:pPr>
    <w:tblPr>
      <w:tblStyleRowBandSize w:val="1"/>
      <w:tblStyleColBandSize w:val="1"/>
      <w:tblBorders>
        <w:top w:val="single" w:sz="4" w:space="0" w:color="EFD4A9" w:themeColor="accent5" w:themeTint="90"/>
        <w:bottom w:val="single" w:sz="4" w:space="0" w:color="EFD4A9" w:themeColor="accent5" w:themeTint="90"/>
        <w:insideH w:val="single" w:sz="4" w:space="0" w:color="EFD4A9" w:themeColor="accent5" w:themeTint="90"/>
      </w:tblBorders>
    </w:tblPr>
    <w:tblStylePr w:type="fir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la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2-Accent6">
    <w:name w:val="List Table 2 - Accent 6"/>
    <w:basedOn w:val="Tabellanormale"/>
    <w:uiPriority w:val="99"/>
    <w:pPr>
      <w:spacing w:after="0" w:line="240" w:lineRule="auto"/>
    </w:pPr>
    <w:tblPr>
      <w:tblStyleRowBandSize w:val="1"/>
      <w:tblStyleColBandSize w:val="1"/>
      <w:tblBorders>
        <w:top w:val="single" w:sz="4" w:space="0" w:color="C3CDD4" w:themeColor="accent6" w:themeTint="90"/>
        <w:bottom w:val="single" w:sz="4" w:space="0" w:color="C3CDD4" w:themeColor="accent6" w:themeTint="90"/>
        <w:insideH w:val="single" w:sz="4" w:space="0" w:color="C3CDD4" w:themeColor="accent6" w:themeTint="90"/>
      </w:tblBorders>
    </w:tblPr>
    <w:tblStylePr w:type="fir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la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Elencotab3">
    <w:name w:val="List Table 3"/>
    <w:basedOn w:val="Tabellanorma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lanormale"/>
    <w:uiPriority w:val="99"/>
    <w:pPr>
      <w:spacing w:after="0" w:line="240" w:lineRule="auto"/>
    </w:pPr>
    <w:tblPr>
      <w:tblStyleRowBandSize w:val="1"/>
      <w:tblStyleColBandSize w:val="1"/>
      <w:tblBorders>
        <w:top w:val="single" w:sz="4" w:space="0" w:color="072BD9" w:themeColor="accent1"/>
        <w:left w:val="single" w:sz="4" w:space="0" w:color="072BD9" w:themeColor="accent1"/>
        <w:bottom w:val="single" w:sz="4" w:space="0" w:color="072BD9" w:themeColor="accent1"/>
        <w:right w:val="single" w:sz="4" w:space="0" w:color="072BD9" w:themeColor="accent1"/>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2BD9" w:themeColor="accent1"/>
          <w:right w:val="single" w:sz="4" w:space="0" w:color="072BD9" w:themeColor="accent1"/>
        </w:tcBorders>
      </w:tcPr>
    </w:tblStylePr>
    <w:tblStylePr w:type="band1Horz">
      <w:rPr>
        <w:rFonts w:ascii="Arial" w:hAnsi="Arial"/>
        <w:color w:val="404040"/>
        <w:sz w:val="22"/>
      </w:rPr>
      <w:tblPr/>
      <w:tcPr>
        <w:tcBorders>
          <w:top w:val="single" w:sz="4" w:space="0" w:color="072BD9" w:themeColor="accent1"/>
          <w:bottom w:val="single" w:sz="4" w:space="0" w:color="072BD9" w:themeColor="accent1"/>
        </w:tcBorders>
      </w:tcPr>
    </w:tblStylePr>
  </w:style>
  <w:style w:type="table" w:customStyle="1" w:styleId="ListTable3-Accent2">
    <w:name w:val="List Table 3 - Accent 2"/>
    <w:basedOn w:val="Tabellanormale"/>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blBorders>
    </w:tblPr>
    <w:tblStylePr w:type="firstRow">
      <w:rPr>
        <w:rFonts w:ascii="Arial" w:hAnsi="Arial"/>
        <w:b/>
        <w:color w:val="FFFFFF"/>
        <w:sz w:val="22"/>
      </w:rPr>
      <w:tblPr/>
      <w:tcPr>
        <w:shd w:val="clear" w:color="FFFFFF" w:themeColor="accent2" w:themeTint="97" w:fill="FFFF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2" w:themeTint="97"/>
          <w:right w:val="single" w:sz="4" w:space="0" w:color="FFFFFF" w:themeColor="accent2" w:themeTint="97"/>
        </w:tcBorders>
      </w:tcPr>
    </w:tblStylePr>
    <w:tblStylePr w:type="band1Horz">
      <w:rPr>
        <w:rFonts w:ascii="Arial" w:hAnsi="Arial"/>
        <w:color w:val="404040"/>
        <w:sz w:val="22"/>
      </w:rPr>
      <w:tblPr/>
      <w:tcPr>
        <w:tcBorders>
          <w:top w:val="single" w:sz="4" w:space="0" w:color="FFFFFF" w:themeColor="accent2" w:themeTint="97"/>
          <w:bottom w:val="single" w:sz="4" w:space="0" w:color="FFFFFF" w:themeColor="accent2" w:themeTint="97"/>
        </w:tcBorders>
      </w:tcPr>
    </w:tblStylePr>
  </w:style>
  <w:style w:type="table" w:customStyle="1" w:styleId="ListTable3-Accent3">
    <w:name w:val="List Table 3 - Accent 3"/>
    <w:basedOn w:val="Tabellanormale"/>
    <w:uiPriority w:val="99"/>
    <w:pPr>
      <w:spacing w:after="0" w:line="240" w:lineRule="auto"/>
    </w:pPr>
    <w:tblPr>
      <w:tblStyleRowBandSize w:val="1"/>
      <w:tblStyleColBandSize w:val="1"/>
      <w:tblBorders>
        <w:top w:val="single" w:sz="4" w:space="0" w:color="5974F9" w:themeColor="accent3" w:themeTint="98"/>
        <w:left w:val="single" w:sz="4" w:space="0" w:color="5974F9" w:themeColor="accent3" w:themeTint="98"/>
        <w:bottom w:val="single" w:sz="4" w:space="0" w:color="5974F9" w:themeColor="accent3" w:themeTint="98"/>
        <w:right w:val="single" w:sz="4" w:space="0" w:color="5974F9" w:themeColor="accent3" w:themeTint="98"/>
      </w:tblBorders>
    </w:tblPr>
    <w:tblStylePr w:type="firstRow">
      <w:rPr>
        <w:rFonts w:ascii="Arial" w:hAnsi="Arial"/>
        <w:b/>
        <w:color w:val="FFFFFF"/>
        <w:sz w:val="22"/>
      </w:rPr>
      <w:tblPr/>
      <w:tcPr>
        <w:shd w:val="clear" w:color="5974F9" w:themeColor="accent3" w:themeTint="98" w:fill="5974F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974F9" w:themeColor="accent3" w:themeTint="98"/>
          <w:right w:val="single" w:sz="4" w:space="0" w:color="5974F9" w:themeColor="accent3" w:themeTint="98"/>
        </w:tcBorders>
      </w:tcPr>
    </w:tblStylePr>
    <w:tblStylePr w:type="band1Horz">
      <w:rPr>
        <w:rFonts w:ascii="Arial" w:hAnsi="Arial"/>
        <w:color w:val="404040"/>
        <w:sz w:val="22"/>
      </w:rPr>
      <w:tblPr/>
      <w:tcPr>
        <w:tcBorders>
          <w:top w:val="single" w:sz="4" w:space="0" w:color="5974F9" w:themeColor="accent3" w:themeTint="98"/>
          <w:bottom w:val="single" w:sz="4" w:space="0" w:color="5974F9" w:themeColor="accent3" w:themeTint="98"/>
        </w:tcBorders>
      </w:tcPr>
    </w:tblStylePr>
  </w:style>
  <w:style w:type="table" w:customStyle="1" w:styleId="ListTable3-Accent4">
    <w:name w:val="List Table 3 - Accent 4"/>
    <w:basedOn w:val="Tabellanormale"/>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blBorders>
    </w:tblPr>
    <w:tblStylePr w:type="firstRow">
      <w:rPr>
        <w:rFonts w:ascii="Arial" w:hAnsi="Arial"/>
        <w:b/>
        <w:color w:val="FFFFFF"/>
        <w:sz w:val="22"/>
      </w:rPr>
      <w:tblPr/>
      <w:tcPr>
        <w:shd w:val="clear" w:color="69FDC1" w:themeColor="accent4" w:themeTint="9A" w:fill="69FDC1"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9FDC1" w:themeColor="accent4" w:themeTint="9A"/>
          <w:right w:val="single" w:sz="4" w:space="0" w:color="69FDC1" w:themeColor="accent4" w:themeTint="9A"/>
        </w:tcBorders>
      </w:tcPr>
    </w:tblStylePr>
    <w:tblStylePr w:type="band1Horz">
      <w:rPr>
        <w:rFonts w:ascii="Arial" w:hAnsi="Arial"/>
        <w:color w:val="404040"/>
        <w:sz w:val="22"/>
      </w:rPr>
      <w:tblPr/>
      <w:tcPr>
        <w:tcBorders>
          <w:top w:val="single" w:sz="4" w:space="0" w:color="69FDC1" w:themeColor="accent4" w:themeTint="9A"/>
          <w:bottom w:val="single" w:sz="4" w:space="0" w:color="69FDC1" w:themeColor="accent4" w:themeTint="9A"/>
        </w:tcBorders>
      </w:tcPr>
    </w:tblStylePr>
  </w:style>
  <w:style w:type="table" w:customStyle="1" w:styleId="ListTable3-Accent5">
    <w:name w:val="List Table 3 - Accent 5"/>
    <w:basedOn w:val="Tabellanormale"/>
    <w:uiPriority w:val="99"/>
    <w:pPr>
      <w:spacing w:after="0" w:line="240" w:lineRule="auto"/>
    </w:pPr>
    <w:tblPr>
      <w:tblStyleRowBandSize w:val="1"/>
      <w:tblStyleColBandSize w:val="1"/>
      <w:tblBorders>
        <w:top w:val="single" w:sz="4" w:space="0" w:color="EED2A3" w:themeColor="accent5" w:themeTint="9A"/>
        <w:left w:val="single" w:sz="4" w:space="0" w:color="EED2A3" w:themeColor="accent5" w:themeTint="9A"/>
        <w:bottom w:val="single" w:sz="4" w:space="0" w:color="EED2A3" w:themeColor="accent5" w:themeTint="9A"/>
        <w:right w:val="single" w:sz="4" w:space="0" w:color="EED2A3" w:themeColor="accent5" w:themeTint="9A"/>
      </w:tblBorders>
    </w:tblPr>
    <w:tblStylePr w:type="firstRow">
      <w:rPr>
        <w:rFonts w:ascii="Arial" w:hAnsi="Arial"/>
        <w:b/>
        <w:color w:val="FFFFFF"/>
        <w:sz w:val="22"/>
      </w:rPr>
      <w:tblPr/>
      <w:tcPr>
        <w:shd w:val="clear" w:color="EED2A3" w:themeColor="accent5" w:themeTint="9A" w:fill="EED2A3"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ED2A3" w:themeColor="accent5" w:themeTint="9A"/>
          <w:right w:val="single" w:sz="4" w:space="0" w:color="EED2A3" w:themeColor="accent5" w:themeTint="9A"/>
        </w:tcBorders>
      </w:tcPr>
    </w:tblStylePr>
    <w:tblStylePr w:type="band1Horz">
      <w:rPr>
        <w:rFonts w:ascii="Arial" w:hAnsi="Arial"/>
        <w:color w:val="404040"/>
        <w:sz w:val="22"/>
      </w:rPr>
      <w:tblPr/>
      <w:tcPr>
        <w:tcBorders>
          <w:top w:val="single" w:sz="4" w:space="0" w:color="EED2A3" w:themeColor="accent5" w:themeTint="9A"/>
          <w:bottom w:val="single" w:sz="4" w:space="0" w:color="EED2A3" w:themeColor="accent5" w:themeTint="9A"/>
        </w:tcBorders>
      </w:tcPr>
    </w:tblStylePr>
  </w:style>
  <w:style w:type="table" w:customStyle="1" w:styleId="ListTable3-Accent6">
    <w:name w:val="List Table 3 - Accent 6"/>
    <w:basedOn w:val="Tabellanormale"/>
    <w:uiPriority w:val="99"/>
    <w:pPr>
      <w:spacing w:after="0" w:line="240" w:lineRule="auto"/>
    </w:pPr>
    <w:tblPr>
      <w:tblStyleRowBandSize w:val="1"/>
      <w:tblStyleColBandSize w:val="1"/>
      <w:tblBorders>
        <w:top w:val="single" w:sz="4" w:space="0" w:color="C0CBD2" w:themeColor="accent6" w:themeTint="98"/>
        <w:left w:val="single" w:sz="4" w:space="0" w:color="C0CBD2" w:themeColor="accent6" w:themeTint="98"/>
        <w:bottom w:val="single" w:sz="4" w:space="0" w:color="C0CBD2" w:themeColor="accent6" w:themeTint="98"/>
        <w:right w:val="single" w:sz="4" w:space="0" w:color="C0CBD2" w:themeColor="accent6" w:themeTint="98"/>
      </w:tblBorders>
    </w:tblPr>
    <w:tblStylePr w:type="firstRow">
      <w:rPr>
        <w:rFonts w:ascii="Arial" w:hAnsi="Arial"/>
        <w:b/>
        <w:color w:val="FFFFFF"/>
        <w:sz w:val="22"/>
      </w:rPr>
      <w:tblPr/>
      <w:tcPr>
        <w:shd w:val="clear" w:color="C0CBD2" w:themeColor="accent6" w:themeTint="98" w:fill="C0CBD2"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0CBD2" w:themeColor="accent6" w:themeTint="98"/>
          <w:right w:val="single" w:sz="4" w:space="0" w:color="C0CBD2" w:themeColor="accent6" w:themeTint="98"/>
        </w:tcBorders>
      </w:tcPr>
    </w:tblStylePr>
    <w:tblStylePr w:type="band1Horz">
      <w:rPr>
        <w:rFonts w:ascii="Arial" w:hAnsi="Arial"/>
        <w:color w:val="404040"/>
        <w:sz w:val="22"/>
      </w:rPr>
      <w:tblPr/>
      <w:tcPr>
        <w:tcBorders>
          <w:top w:val="single" w:sz="4" w:space="0" w:color="C0CBD2" w:themeColor="accent6" w:themeTint="98"/>
          <w:bottom w:val="single" w:sz="4" w:space="0" w:color="C0CBD2" w:themeColor="accent6" w:themeTint="98"/>
        </w:tcBorders>
      </w:tcPr>
    </w:tblStylePr>
  </w:style>
  <w:style w:type="table" w:styleId="Elencotab4">
    <w:name w:val="List Table 4"/>
    <w:basedOn w:val="Tabellanorma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ellanormale"/>
    <w:uiPriority w:val="9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4-Accent2">
    <w:name w:val="List Table 4 - Accent 2"/>
    <w:basedOn w:val="Tabellanormale"/>
    <w:uiPriority w:val="9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tblBorders>
    </w:tblPr>
    <w:tblStylePr w:type="firstRow">
      <w:rPr>
        <w:rFonts w:ascii="Arial" w:hAnsi="Arial"/>
        <w:b/>
        <w:color w:val="FFFFFF"/>
        <w:sz w:val="22"/>
      </w:rPr>
      <w:tblPr/>
      <w:tcPr>
        <w:shd w:val="clear" w:color="FFFFFF" w:themeColor="accent2" w:fill="FFFFF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4-Accent3">
    <w:name w:val="List Table 4 - Accent 3"/>
    <w:basedOn w:val="Tabellanormale"/>
    <w:uiPriority w:val="9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tblBorders>
    </w:tblPr>
    <w:tblStylePr w:type="firstRow">
      <w:rPr>
        <w:rFonts w:ascii="Arial" w:hAnsi="Arial"/>
        <w:b/>
        <w:color w:val="FFFFFF"/>
        <w:sz w:val="22"/>
      </w:rPr>
      <w:tblPr/>
      <w:tcPr>
        <w:shd w:val="clear" w:color="072BD9" w:themeColor="accent3" w:fill="072BD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4-Accent4">
    <w:name w:val="List Table 4 - Accent 4"/>
    <w:basedOn w:val="Tabellanormale"/>
    <w:uiPriority w:val="9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tblBorders>
    </w:tblPr>
    <w:tblStylePr w:type="firstRow">
      <w:rPr>
        <w:rFonts w:ascii="Arial" w:hAnsi="Arial"/>
        <w:b/>
        <w:color w:val="FFFFFF"/>
        <w:sz w:val="22"/>
      </w:rPr>
      <w:tblPr/>
      <w:tcPr>
        <w:shd w:val="clear" w:color="07FD99" w:themeColor="accent4" w:fill="07FD99"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4-Accent5">
    <w:name w:val="List Table 4 - Accent 5"/>
    <w:basedOn w:val="Tabellanormale"/>
    <w:uiPriority w:val="9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tblBorders>
    </w:tblPr>
    <w:tblStylePr w:type="firstRow">
      <w:rPr>
        <w:rFonts w:ascii="Arial" w:hAnsi="Arial"/>
        <w:b/>
        <w:color w:val="FFFFFF"/>
        <w:sz w:val="22"/>
      </w:rPr>
      <w:tblPr/>
      <w:tcPr>
        <w:shd w:val="clear" w:color="E3B568" w:themeColor="accent5" w:fill="E3B568"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4-Accent6">
    <w:name w:val="List Table 4 - Accent 6"/>
    <w:basedOn w:val="Tabellanormale"/>
    <w:uiPriority w:val="9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tblBorders>
    </w:tblPr>
    <w:tblStylePr w:type="firstRow">
      <w:rPr>
        <w:rFonts w:ascii="Arial" w:hAnsi="Arial"/>
        <w:b/>
        <w:color w:val="FFFFFF"/>
        <w:sz w:val="22"/>
      </w:rPr>
      <w:tblPr/>
      <w:tcPr>
        <w:shd w:val="clear" w:color="96A8B4" w:themeColor="accent6" w:fill="96A8B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Tabellaelenco5scura">
    <w:name w:val="List Table 5 Dark"/>
    <w:basedOn w:val="Tabellanorma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ellanormale"/>
    <w:uiPriority w:val="99"/>
    <w:pPr>
      <w:spacing w:after="0" w:line="240" w:lineRule="auto"/>
    </w:pPr>
    <w:tblPr>
      <w:tblStyleRowBandSize w:val="1"/>
      <w:tblStyleColBandSize w:val="1"/>
      <w:tblBorders>
        <w:top w:val="single" w:sz="32" w:space="0" w:color="072BD9" w:themeColor="accent1"/>
        <w:left w:val="single" w:sz="32" w:space="0" w:color="072BD9" w:themeColor="accent1"/>
        <w:bottom w:val="single" w:sz="32" w:space="0" w:color="072BD9" w:themeColor="accent1"/>
        <w:right w:val="single" w:sz="32" w:space="0" w:color="072BD9" w:themeColor="accent1"/>
      </w:tblBorders>
      <w:shd w:val="clear" w:color="072BD9" w:themeColor="accent1" w:fill="072BD9" w:themeFill="accent1"/>
    </w:tblPr>
    <w:tblStylePr w:type="firstRow">
      <w:rPr>
        <w:rFonts w:ascii="Arial" w:hAnsi="Arial"/>
        <w:b/>
        <w:color w:val="FFFFFF" w:themeColor="light1"/>
        <w:sz w:val="22"/>
      </w:rPr>
      <w:tblPr/>
      <w:tcPr>
        <w:tcBorders>
          <w:top w:val="single" w:sz="32" w:space="0" w:color="072BD9" w:themeColor="accent1"/>
          <w:bottom w:val="single" w:sz="12" w:space="0" w:color="FFFFFF" w:themeColor="light1"/>
        </w:tcBorders>
        <w:shd w:val="clear" w:color="072BD9" w:themeColor="accent1" w:fill="072BD9"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2BD9" w:themeColor="accent1"/>
          <w:right w:val="single" w:sz="4" w:space="0" w:color="FFFFFF" w:themeColor="light1"/>
        </w:tcBorders>
      </w:tcPr>
    </w:tblStylePr>
    <w:tblStylePr w:type="lastCol">
      <w:tblPr/>
      <w:tcPr>
        <w:tcBorders>
          <w:left w:val="single" w:sz="4" w:space="0" w:color="FFFFFF" w:themeColor="light1"/>
          <w:right w:val="single" w:sz="32" w:space="0" w:color="072BD9" w:themeColor="accent1"/>
        </w:tcBorders>
      </w:tcPr>
    </w:tblStylePr>
    <w:tblStylePr w:type="band1Vert">
      <w:tblPr/>
      <w:tcPr>
        <w:tcBorders>
          <w:left w:val="single" w:sz="4" w:space="0" w:color="FFFFFF" w:themeColor="light1"/>
          <w:right w:val="single" w:sz="4" w:space="0" w:color="FFFFFF" w:themeColor="light1"/>
        </w:tcBorders>
        <w:shd w:val="clear" w:color="072BD9" w:themeColor="accent1" w:fill="072BD9"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72BD9" w:themeColor="accent1" w:fill="072BD9" w:themeFill="accent1"/>
      </w:tcPr>
    </w:tblStylePr>
    <w:tblStylePr w:type="band2Horz">
      <w:tblPr/>
      <w:tcPr>
        <w:tcBorders>
          <w:top w:val="single" w:sz="4" w:space="0" w:color="FFFFFF" w:themeColor="light1"/>
          <w:bottom w:val="single" w:sz="4" w:space="0" w:color="FFFFFF" w:themeColor="light1"/>
        </w:tcBorders>
        <w:shd w:val="clear" w:color="072BD9" w:themeColor="accent1" w:fill="072BD9" w:themeFill="accent1"/>
      </w:tcPr>
    </w:tblStylePr>
  </w:style>
  <w:style w:type="table" w:customStyle="1" w:styleId="ListTable5Dark-Accent2">
    <w:name w:val="List Table 5 Dark - Accent 2"/>
    <w:basedOn w:val="Tabellanormale"/>
    <w:uiPriority w:val="99"/>
    <w:pPr>
      <w:spacing w:after="0" w:line="240" w:lineRule="auto"/>
    </w:pPr>
    <w:tblPr>
      <w:tblStyleRowBandSize w:val="1"/>
      <w:tblStyleColBandSize w:val="1"/>
      <w:tblBorders>
        <w:top w:val="single" w:sz="32" w:space="0" w:color="FFFFFF" w:themeColor="accent2" w:themeTint="97"/>
        <w:left w:val="single" w:sz="32" w:space="0" w:color="FFFFFF" w:themeColor="accent2" w:themeTint="97"/>
        <w:bottom w:val="single" w:sz="32" w:space="0" w:color="FFFFFF" w:themeColor="accent2" w:themeTint="97"/>
        <w:right w:val="single" w:sz="32" w:space="0" w:color="FFFFFF" w:themeColor="accent2" w:themeTint="97"/>
      </w:tblBorders>
      <w:shd w:val="clear" w:color="FFFFFF" w:themeColor="accent2" w:themeTint="97" w:fill="FFFFFF" w:themeFill="accent2" w:themeFillTint="97"/>
    </w:tblPr>
    <w:tblStylePr w:type="firstRow">
      <w:rPr>
        <w:rFonts w:ascii="Arial" w:hAnsi="Arial"/>
        <w:b/>
        <w:color w:val="FFFFFF" w:themeColor="light1"/>
        <w:sz w:val="22"/>
      </w:rPr>
      <w:tblPr/>
      <w:tcPr>
        <w:tcBorders>
          <w:top w:val="single" w:sz="32" w:space="0" w:color="FFFFFF" w:themeColor="accent2" w:themeTint="97"/>
          <w:bottom w:val="single" w:sz="12" w:space="0" w:color="FFFFFF" w:themeColor="light1"/>
        </w:tcBorders>
        <w:shd w:val="clear" w:color="FFFFFF" w:themeColor="accent2" w:themeTint="97" w:fill="FFFF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2" w:themeTint="97"/>
          <w:right w:val="single" w:sz="4" w:space="0" w:color="FFFFFF" w:themeColor="light1"/>
        </w:tcBorders>
      </w:tcPr>
    </w:tblStylePr>
    <w:tblStylePr w:type="lastCol">
      <w:tblPr/>
      <w:tcPr>
        <w:tcBorders>
          <w:left w:val="single" w:sz="4" w:space="0" w:color="FFFFFF" w:themeColor="light1"/>
          <w:right w:val="single" w:sz="32" w:space="0" w:color="FFFFFF" w:themeColor="accent2" w:themeTint="97"/>
        </w:tcBorders>
      </w:tcPr>
    </w:tblStylePr>
    <w:tblStylePr w:type="band1Vert">
      <w:tblPr/>
      <w:tcPr>
        <w:tcBorders>
          <w:left w:val="single" w:sz="4" w:space="0" w:color="FFFFFF" w:themeColor="light1"/>
          <w:right w:val="single" w:sz="4" w:space="0" w:color="FFFFFF" w:themeColor="light1"/>
        </w:tcBorders>
        <w:shd w:val="clear" w:color="FFFFFF" w:themeColor="accent2" w:themeTint="97" w:fill="FFFF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tblStylePr w:type="band2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style>
  <w:style w:type="table" w:customStyle="1" w:styleId="ListTable5Dark-Accent3">
    <w:name w:val="List Table 5 Dark - Accent 3"/>
    <w:basedOn w:val="Tabellanormale"/>
    <w:uiPriority w:val="99"/>
    <w:pPr>
      <w:spacing w:after="0" w:line="240" w:lineRule="auto"/>
    </w:pPr>
    <w:tblPr>
      <w:tblStyleRowBandSize w:val="1"/>
      <w:tblStyleColBandSize w:val="1"/>
      <w:tblBorders>
        <w:top w:val="single" w:sz="32" w:space="0" w:color="5974F9" w:themeColor="accent3" w:themeTint="98"/>
        <w:left w:val="single" w:sz="32" w:space="0" w:color="5974F9" w:themeColor="accent3" w:themeTint="98"/>
        <w:bottom w:val="single" w:sz="32" w:space="0" w:color="5974F9" w:themeColor="accent3" w:themeTint="98"/>
        <w:right w:val="single" w:sz="32" w:space="0" w:color="5974F9" w:themeColor="accent3" w:themeTint="98"/>
      </w:tblBorders>
      <w:shd w:val="clear" w:color="5974F9" w:themeColor="accent3" w:themeTint="98" w:fill="5974F9" w:themeFill="accent3" w:themeFillTint="98"/>
    </w:tblPr>
    <w:tblStylePr w:type="firstRow">
      <w:rPr>
        <w:rFonts w:ascii="Arial" w:hAnsi="Arial"/>
        <w:b/>
        <w:color w:val="FFFFFF" w:themeColor="light1"/>
        <w:sz w:val="22"/>
      </w:rPr>
      <w:tblPr/>
      <w:tcPr>
        <w:tcBorders>
          <w:top w:val="single" w:sz="32" w:space="0" w:color="5974F9" w:themeColor="accent3" w:themeTint="98"/>
          <w:bottom w:val="single" w:sz="12" w:space="0" w:color="FFFFFF" w:themeColor="light1"/>
        </w:tcBorders>
        <w:shd w:val="clear" w:color="5974F9" w:themeColor="accent3" w:themeTint="98" w:fill="5974F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974F9" w:themeColor="accent3" w:themeTint="98"/>
          <w:right w:val="single" w:sz="4" w:space="0" w:color="FFFFFF" w:themeColor="light1"/>
        </w:tcBorders>
      </w:tcPr>
    </w:tblStylePr>
    <w:tblStylePr w:type="lastCol">
      <w:tblPr/>
      <w:tcPr>
        <w:tcBorders>
          <w:left w:val="single" w:sz="4" w:space="0" w:color="FFFFFF" w:themeColor="light1"/>
          <w:right w:val="single" w:sz="32" w:space="0" w:color="5974F9" w:themeColor="accent3" w:themeTint="98"/>
        </w:tcBorders>
      </w:tcPr>
    </w:tblStylePr>
    <w:tblStylePr w:type="band1Vert">
      <w:tblPr/>
      <w:tcPr>
        <w:tcBorders>
          <w:left w:val="single" w:sz="4" w:space="0" w:color="FFFFFF" w:themeColor="light1"/>
          <w:right w:val="single" w:sz="4" w:space="0" w:color="FFFFFF" w:themeColor="light1"/>
        </w:tcBorders>
        <w:shd w:val="clear" w:color="5974F9" w:themeColor="accent3" w:themeTint="98" w:fill="5974F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tblStylePr w:type="band2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style>
  <w:style w:type="table" w:customStyle="1" w:styleId="ListTable5Dark-Accent4">
    <w:name w:val="List Table 5 Dark - Accent 4"/>
    <w:basedOn w:val="Tabellanormale"/>
    <w:uiPriority w:val="99"/>
    <w:pPr>
      <w:spacing w:after="0" w:line="240" w:lineRule="auto"/>
    </w:pPr>
    <w:tblPr>
      <w:tblStyleRowBandSize w:val="1"/>
      <w:tblStyleColBandSize w:val="1"/>
      <w:tblBorders>
        <w:top w:val="single" w:sz="32" w:space="0" w:color="69FDC1" w:themeColor="accent4" w:themeTint="9A"/>
        <w:left w:val="single" w:sz="32" w:space="0" w:color="69FDC1" w:themeColor="accent4" w:themeTint="9A"/>
        <w:bottom w:val="single" w:sz="32" w:space="0" w:color="69FDC1" w:themeColor="accent4" w:themeTint="9A"/>
        <w:right w:val="single" w:sz="32" w:space="0" w:color="69FDC1" w:themeColor="accent4" w:themeTint="9A"/>
      </w:tblBorders>
      <w:shd w:val="clear" w:color="69FDC1" w:themeColor="accent4" w:themeTint="9A" w:fill="69FDC1" w:themeFill="accent4" w:themeFillTint="9A"/>
    </w:tblPr>
    <w:tblStylePr w:type="firstRow">
      <w:rPr>
        <w:rFonts w:ascii="Arial" w:hAnsi="Arial"/>
        <w:b/>
        <w:color w:val="FFFFFF" w:themeColor="light1"/>
        <w:sz w:val="22"/>
      </w:rPr>
      <w:tblPr/>
      <w:tcPr>
        <w:tcBorders>
          <w:top w:val="single" w:sz="32" w:space="0" w:color="69FDC1" w:themeColor="accent4" w:themeTint="9A"/>
          <w:bottom w:val="single" w:sz="12" w:space="0" w:color="FFFFFF" w:themeColor="light1"/>
        </w:tcBorders>
        <w:shd w:val="clear" w:color="69FDC1" w:themeColor="accent4" w:themeTint="9A" w:fill="69FDC1"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9FDC1" w:themeColor="accent4" w:themeTint="9A"/>
          <w:right w:val="single" w:sz="4" w:space="0" w:color="FFFFFF" w:themeColor="light1"/>
        </w:tcBorders>
      </w:tcPr>
    </w:tblStylePr>
    <w:tblStylePr w:type="lastCol">
      <w:tblPr/>
      <w:tcPr>
        <w:tcBorders>
          <w:left w:val="single" w:sz="4" w:space="0" w:color="FFFFFF" w:themeColor="light1"/>
          <w:right w:val="single" w:sz="32" w:space="0" w:color="69FDC1" w:themeColor="accent4" w:themeTint="9A"/>
        </w:tcBorders>
      </w:tcPr>
    </w:tblStylePr>
    <w:tblStylePr w:type="band1Vert">
      <w:tblPr/>
      <w:tcPr>
        <w:tcBorders>
          <w:left w:val="single" w:sz="4" w:space="0" w:color="FFFFFF" w:themeColor="light1"/>
          <w:right w:val="single" w:sz="4" w:space="0" w:color="FFFFFF" w:themeColor="light1"/>
        </w:tcBorders>
        <w:shd w:val="clear" w:color="69FDC1" w:themeColor="accent4" w:themeTint="9A" w:fill="69FDC1"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tblStylePr w:type="band2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style>
  <w:style w:type="table" w:customStyle="1" w:styleId="ListTable5Dark-Accent5">
    <w:name w:val="List Table 5 Dark - Accent 5"/>
    <w:basedOn w:val="Tabellanormale"/>
    <w:uiPriority w:val="99"/>
    <w:pPr>
      <w:spacing w:after="0" w:line="240" w:lineRule="auto"/>
    </w:pPr>
    <w:tblPr>
      <w:tblStyleRowBandSize w:val="1"/>
      <w:tblStyleColBandSize w:val="1"/>
      <w:tblBorders>
        <w:top w:val="single" w:sz="32" w:space="0" w:color="EED2A3" w:themeColor="accent5" w:themeTint="9A"/>
        <w:left w:val="single" w:sz="32" w:space="0" w:color="EED2A3" w:themeColor="accent5" w:themeTint="9A"/>
        <w:bottom w:val="single" w:sz="32" w:space="0" w:color="EED2A3" w:themeColor="accent5" w:themeTint="9A"/>
        <w:right w:val="single" w:sz="32" w:space="0" w:color="EED2A3" w:themeColor="accent5" w:themeTint="9A"/>
      </w:tblBorders>
      <w:shd w:val="clear" w:color="EED2A3" w:themeColor="accent5" w:themeTint="9A" w:fill="EED2A3" w:themeFill="accent5" w:themeFillTint="9A"/>
    </w:tblPr>
    <w:tblStylePr w:type="firstRow">
      <w:rPr>
        <w:rFonts w:ascii="Arial" w:hAnsi="Arial"/>
        <w:b/>
        <w:color w:val="FFFFFF" w:themeColor="light1"/>
        <w:sz w:val="22"/>
      </w:rPr>
      <w:tblPr/>
      <w:tcPr>
        <w:tcBorders>
          <w:top w:val="single" w:sz="32" w:space="0" w:color="EED2A3" w:themeColor="accent5" w:themeTint="9A"/>
          <w:bottom w:val="single" w:sz="12" w:space="0" w:color="FFFFFF" w:themeColor="light1"/>
        </w:tcBorders>
        <w:shd w:val="clear" w:color="EED2A3" w:themeColor="accent5" w:themeTint="9A" w:fill="EED2A3"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ED2A3" w:themeColor="accent5" w:themeTint="9A"/>
          <w:right w:val="single" w:sz="4" w:space="0" w:color="FFFFFF" w:themeColor="light1"/>
        </w:tcBorders>
      </w:tcPr>
    </w:tblStylePr>
    <w:tblStylePr w:type="lastCol">
      <w:tblPr/>
      <w:tcPr>
        <w:tcBorders>
          <w:left w:val="single" w:sz="4" w:space="0" w:color="FFFFFF" w:themeColor="light1"/>
          <w:right w:val="single" w:sz="32" w:space="0" w:color="EED2A3" w:themeColor="accent5" w:themeTint="9A"/>
        </w:tcBorders>
      </w:tcPr>
    </w:tblStylePr>
    <w:tblStylePr w:type="band1Vert">
      <w:tblPr/>
      <w:tcPr>
        <w:tcBorders>
          <w:left w:val="single" w:sz="4" w:space="0" w:color="FFFFFF" w:themeColor="light1"/>
          <w:right w:val="single" w:sz="4" w:space="0" w:color="FFFFFF" w:themeColor="light1"/>
        </w:tcBorders>
        <w:shd w:val="clear" w:color="EED2A3" w:themeColor="accent5" w:themeTint="9A" w:fill="EED2A3"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tblStylePr w:type="band2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style>
  <w:style w:type="table" w:customStyle="1" w:styleId="ListTable5Dark-Accent6">
    <w:name w:val="List Table 5 Dark - Accent 6"/>
    <w:basedOn w:val="Tabellanormale"/>
    <w:uiPriority w:val="99"/>
    <w:pPr>
      <w:spacing w:after="0" w:line="240" w:lineRule="auto"/>
    </w:pPr>
    <w:tblPr>
      <w:tblStyleRowBandSize w:val="1"/>
      <w:tblStyleColBandSize w:val="1"/>
      <w:tblBorders>
        <w:top w:val="single" w:sz="32" w:space="0" w:color="C0CBD2" w:themeColor="accent6" w:themeTint="98"/>
        <w:left w:val="single" w:sz="32" w:space="0" w:color="C0CBD2" w:themeColor="accent6" w:themeTint="98"/>
        <w:bottom w:val="single" w:sz="32" w:space="0" w:color="C0CBD2" w:themeColor="accent6" w:themeTint="98"/>
        <w:right w:val="single" w:sz="32" w:space="0" w:color="C0CBD2" w:themeColor="accent6" w:themeTint="98"/>
      </w:tblBorders>
      <w:shd w:val="clear" w:color="C0CBD2" w:themeColor="accent6" w:themeTint="98" w:fill="C0CBD2" w:themeFill="accent6" w:themeFillTint="98"/>
    </w:tblPr>
    <w:tblStylePr w:type="firstRow">
      <w:rPr>
        <w:rFonts w:ascii="Arial" w:hAnsi="Arial"/>
        <w:b/>
        <w:color w:val="FFFFFF" w:themeColor="light1"/>
        <w:sz w:val="22"/>
      </w:rPr>
      <w:tblPr/>
      <w:tcPr>
        <w:tcBorders>
          <w:top w:val="single" w:sz="32" w:space="0" w:color="C0CBD2" w:themeColor="accent6" w:themeTint="98"/>
          <w:bottom w:val="single" w:sz="12" w:space="0" w:color="FFFFFF" w:themeColor="light1"/>
        </w:tcBorders>
        <w:shd w:val="clear" w:color="C0CBD2" w:themeColor="accent6" w:themeTint="98" w:fill="C0CBD2"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0CBD2" w:themeColor="accent6" w:themeTint="98"/>
          <w:right w:val="single" w:sz="4" w:space="0" w:color="FFFFFF" w:themeColor="light1"/>
        </w:tcBorders>
      </w:tcPr>
    </w:tblStylePr>
    <w:tblStylePr w:type="lastCol">
      <w:tblPr/>
      <w:tcPr>
        <w:tcBorders>
          <w:left w:val="single" w:sz="4" w:space="0" w:color="FFFFFF" w:themeColor="light1"/>
          <w:right w:val="single" w:sz="32" w:space="0" w:color="C0CBD2" w:themeColor="accent6" w:themeTint="98"/>
        </w:tcBorders>
      </w:tcPr>
    </w:tblStylePr>
    <w:tblStylePr w:type="band1Vert">
      <w:tblPr/>
      <w:tcPr>
        <w:tcBorders>
          <w:left w:val="single" w:sz="4" w:space="0" w:color="FFFFFF" w:themeColor="light1"/>
          <w:right w:val="single" w:sz="4" w:space="0" w:color="FFFFFF" w:themeColor="light1"/>
        </w:tcBorders>
        <w:shd w:val="clear" w:color="C0CBD2" w:themeColor="accent6" w:themeTint="98" w:fill="C0CBD2"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tblStylePr w:type="band2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style>
  <w:style w:type="table" w:styleId="Tabellaelenco6acolori">
    <w:name w:val="List Table 6 Colorful"/>
    <w:basedOn w:val="Tabellanorma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lanormale"/>
    <w:uiPriority w:val="99"/>
    <w:pPr>
      <w:spacing w:after="0" w:line="240" w:lineRule="auto"/>
    </w:pPr>
    <w:tblPr>
      <w:tblStyleRowBandSize w:val="1"/>
      <w:tblStyleColBandSize w:val="1"/>
      <w:tblBorders>
        <w:top w:val="single" w:sz="4" w:space="0" w:color="072BD9" w:themeColor="accent1"/>
        <w:bottom w:val="single" w:sz="4" w:space="0" w:color="072BD9" w:themeColor="accent1"/>
      </w:tblBorders>
    </w:tblPr>
    <w:tblStylePr w:type="firstRow">
      <w:rPr>
        <w:b/>
        <w:color w:val="04187E" w:themeColor="accent1" w:themeShade="95"/>
      </w:rPr>
      <w:tblPr/>
      <w:tcPr>
        <w:tcBorders>
          <w:bottom w:val="single" w:sz="4" w:space="0" w:color="072BD9" w:themeColor="accent1"/>
        </w:tcBorders>
      </w:tcPr>
    </w:tblStylePr>
    <w:tblStylePr w:type="lastRow">
      <w:rPr>
        <w:b/>
        <w:color w:val="04187E" w:themeColor="accent1" w:themeShade="95"/>
      </w:rPr>
      <w:tblPr/>
      <w:tcPr>
        <w:tcBorders>
          <w:top w:val="single" w:sz="4" w:space="0" w:color="072BD9" w:themeColor="accent1"/>
        </w:tcBorders>
      </w:tcPr>
    </w:tblStylePr>
    <w:tblStylePr w:type="firstCol">
      <w:rPr>
        <w:b/>
        <w:color w:val="04187E" w:themeColor="accent1" w:themeShade="95"/>
      </w:rPr>
    </w:tblStylePr>
    <w:tblStylePr w:type="lastCol">
      <w:rPr>
        <w:b/>
        <w:color w:val="04187E" w:themeColor="accent1" w:themeShade="95"/>
      </w:r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6Colorful-Accent2">
    <w:name w:val="List Table 6 Colorful - Accent 2"/>
    <w:basedOn w:val="Tabellanormale"/>
    <w:uiPriority w:val="99"/>
    <w:pPr>
      <w:spacing w:after="0" w:line="240" w:lineRule="auto"/>
    </w:pPr>
    <w:tblPr>
      <w:tblStyleRowBandSize w:val="1"/>
      <w:tblStyleColBandSize w:val="1"/>
      <w:tblBorders>
        <w:top w:val="single" w:sz="4" w:space="0" w:color="FFFFFF" w:themeColor="accent2" w:themeTint="97"/>
        <w:bottom w:val="single" w:sz="4" w:space="0" w:color="FFFFFF" w:themeColor="accent2" w:themeTint="97"/>
      </w:tblBorders>
    </w:tblPr>
    <w:tblStylePr w:type="firstRow">
      <w:rPr>
        <w:b/>
        <w:color w:val="FFFFFF" w:themeColor="accent2" w:themeTint="97" w:themeShade="95"/>
      </w:rPr>
      <w:tblPr/>
      <w:tcPr>
        <w:tcBorders>
          <w:bottom w:val="single" w:sz="4" w:space="0" w:color="FFFFFF" w:themeColor="accent2" w:themeTint="97"/>
        </w:tcBorders>
      </w:tcPr>
    </w:tblStylePr>
    <w:tblStylePr w:type="lastRow">
      <w:rPr>
        <w:b/>
        <w:color w:val="FFFFFF" w:themeColor="accent2" w:themeTint="97" w:themeShade="95"/>
      </w:rPr>
      <w:tblPr/>
      <w:tcPr>
        <w:tcBorders>
          <w:top w:val="single" w:sz="4" w:space="0" w:color="FFFFFF" w:themeColor="accent2" w:themeTint="97"/>
        </w:tcBorders>
      </w:tc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6Colorful-Accent3">
    <w:name w:val="List Table 6 Colorful - Accent 3"/>
    <w:basedOn w:val="Tabellanormale"/>
    <w:uiPriority w:val="99"/>
    <w:pPr>
      <w:spacing w:after="0" w:line="240" w:lineRule="auto"/>
    </w:pPr>
    <w:tblPr>
      <w:tblStyleRowBandSize w:val="1"/>
      <w:tblStyleColBandSize w:val="1"/>
      <w:tblBorders>
        <w:top w:val="single" w:sz="4" w:space="0" w:color="5974F9" w:themeColor="accent3" w:themeTint="98"/>
        <w:bottom w:val="single" w:sz="4" w:space="0" w:color="5974F9" w:themeColor="accent3" w:themeTint="98"/>
      </w:tblBorders>
    </w:tblPr>
    <w:tblStylePr w:type="firstRow">
      <w:rPr>
        <w:b/>
        <w:color w:val="5974F9" w:themeColor="accent3" w:themeTint="98" w:themeShade="95"/>
      </w:rPr>
      <w:tblPr/>
      <w:tcPr>
        <w:tcBorders>
          <w:bottom w:val="single" w:sz="4" w:space="0" w:color="5974F9" w:themeColor="accent3" w:themeTint="98"/>
        </w:tcBorders>
      </w:tcPr>
    </w:tblStylePr>
    <w:tblStylePr w:type="lastRow">
      <w:rPr>
        <w:b/>
        <w:color w:val="5974F9" w:themeColor="accent3" w:themeTint="98" w:themeShade="95"/>
      </w:rPr>
      <w:tblPr/>
      <w:tcPr>
        <w:tcBorders>
          <w:top w:val="single" w:sz="4" w:space="0" w:color="5974F9" w:themeColor="accent3" w:themeTint="98"/>
        </w:tcBorders>
      </w:tcPr>
    </w:tblStylePr>
    <w:tblStylePr w:type="firstCol">
      <w:rPr>
        <w:b/>
        <w:color w:val="5974F9" w:themeColor="accent3" w:themeTint="98" w:themeShade="95"/>
      </w:rPr>
    </w:tblStylePr>
    <w:tblStylePr w:type="lastCol">
      <w:rPr>
        <w:b/>
        <w:color w:val="5974F9" w:themeColor="accent3" w:themeTint="98" w:themeShade="95"/>
      </w:r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6Colorful-Accent4">
    <w:name w:val="List Table 6 Colorful - Accent 4"/>
    <w:basedOn w:val="Tabellanormale"/>
    <w:uiPriority w:val="99"/>
    <w:pPr>
      <w:spacing w:after="0" w:line="240" w:lineRule="auto"/>
    </w:pPr>
    <w:tblPr>
      <w:tblStyleRowBandSize w:val="1"/>
      <w:tblStyleColBandSize w:val="1"/>
      <w:tblBorders>
        <w:top w:val="single" w:sz="4" w:space="0" w:color="69FDC1" w:themeColor="accent4" w:themeTint="9A"/>
        <w:bottom w:val="single" w:sz="4" w:space="0" w:color="69FDC1" w:themeColor="accent4" w:themeTint="9A"/>
      </w:tblBorders>
    </w:tblPr>
    <w:tblStylePr w:type="firstRow">
      <w:rPr>
        <w:b/>
        <w:color w:val="69FDC1" w:themeColor="accent4" w:themeTint="9A" w:themeShade="95"/>
      </w:rPr>
      <w:tblPr/>
      <w:tcPr>
        <w:tcBorders>
          <w:bottom w:val="single" w:sz="4" w:space="0" w:color="69FDC1" w:themeColor="accent4" w:themeTint="9A"/>
        </w:tcBorders>
      </w:tcPr>
    </w:tblStylePr>
    <w:tblStylePr w:type="lastRow">
      <w:rPr>
        <w:b/>
        <w:color w:val="69FDC1" w:themeColor="accent4" w:themeTint="9A" w:themeShade="95"/>
      </w:rPr>
      <w:tblPr/>
      <w:tcPr>
        <w:tcBorders>
          <w:top w:val="single" w:sz="4" w:space="0" w:color="69FDC1" w:themeColor="accent4" w:themeTint="9A"/>
        </w:tcBorders>
      </w:tc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6Colorful-Accent5">
    <w:name w:val="List Table 6 Colorful - Accent 5"/>
    <w:basedOn w:val="Tabellanormale"/>
    <w:uiPriority w:val="99"/>
    <w:pPr>
      <w:spacing w:after="0" w:line="240" w:lineRule="auto"/>
    </w:pPr>
    <w:tblPr>
      <w:tblStyleRowBandSize w:val="1"/>
      <w:tblStyleColBandSize w:val="1"/>
      <w:tblBorders>
        <w:top w:val="single" w:sz="4" w:space="0" w:color="EED2A3" w:themeColor="accent5" w:themeTint="9A"/>
        <w:bottom w:val="single" w:sz="4" w:space="0" w:color="EED2A3" w:themeColor="accent5" w:themeTint="9A"/>
      </w:tblBorders>
    </w:tblPr>
    <w:tblStylePr w:type="firstRow">
      <w:rPr>
        <w:b/>
        <w:color w:val="EED2A3" w:themeColor="accent5" w:themeTint="9A" w:themeShade="95"/>
      </w:rPr>
      <w:tblPr/>
      <w:tcPr>
        <w:tcBorders>
          <w:bottom w:val="single" w:sz="4" w:space="0" w:color="EED2A3" w:themeColor="accent5" w:themeTint="9A"/>
        </w:tcBorders>
      </w:tcPr>
    </w:tblStylePr>
    <w:tblStylePr w:type="lastRow">
      <w:rPr>
        <w:b/>
        <w:color w:val="EED2A3" w:themeColor="accent5" w:themeTint="9A" w:themeShade="95"/>
      </w:rPr>
      <w:tblPr/>
      <w:tcPr>
        <w:tcBorders>
          <w:top w:val="single" w:sz="4" w:space="0" w:color="EED2A3" w:themeColor="accent5" w:themeTint="9A"/>
        </w:tcBorders>
      </w:tcPr>
    </w:tblStylePr>
    <w:tblStylePr w:type="firstCol">
      <w:rPr>
        <w:b/>
        <w:color w:val="EED2A3" w:themeColor="accent5" w:themeTint="9A" w:themeShade="95"/>
      </w:rPr>
    </w:tblStylePr>
    <w:tblStylePr w:type="lastCol">
      <w:rPr>
        <w:b/>
        <w:color w:val="EED2A3" w:themeColor="accent5" w:themeTint="9A" w:themeShade="95"/>
      </w:r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6Colorful-Accent6">
    <w:name w:val="List Table 6 Colorful - Accent 6"/>
    <w:basedOn w:val="Tabellanormale"/>
    <w:uiPriority w:val="99"/>
    <w:pPr>
      <w:spacing w:after="0" w:line="240" w:lineRule="auto"/>
    </w:pPr>
    <w:tblPr>
      <w:tblStyleRowBandSize w:val="1"/>
      <w:tblStyleColBandSize w:val="1"/>
      <w:tblBorders>
        <w:top w:val="single" w:sz="4" w:space="0" w:color="C0CBD2" w:themeColor="accent6" w:themeTint="98"/>
        <w:bottom w:val="single" w:sz="4" w:space="0" w:color="C0CBD2" w:themeColor="accent6" w:themeTint="98"/>
      </w:tblBorders>
    </w:tblPr>
    <w:tblStylePr w:type="firstRow">
      <w:rPr>
        <w:b/>
        <w:color w:val="C0CBD2" w:themeColor="accent6" w:themeTint="98" w:themeShade="95"/>
      </w:rPr>
      <w:tblPr/>
      <w:tcPr>
        <w:tcBorders>
          <w:bottom w:val="single" w:sz="4" w:space="0" w:color="C0CBD2" w:themeColor="accent6" w:themeTint="98"/>
        </w:tcBorders>
      </w:tcPr>
    </w:tblStylePr>
    <w:tblStylePr w:type="lastRow">
      <w:rPr>
        <w:b/>
        <w:color w:val="C0CBD2" w:themeColor="accent6" w:themeTint="98" w:themeShade="95"/>
      </w:rPr>
      <w:tblPr/>
      <w:tcPr>
        <w:tcBorders>
          <w:top w:val="single" w:sz="4" w:space="0" w:color="C0CBD2" w:themeColor="accent6" w:themeTint="98"/>
        </w:tcBorders>
      </w:tcPr>
    </w:tblStylePr>
    <w:tblStylePr w:type="firstCol">
      <w:rPr>
        <w:b/>
        <w:color w:val="C0CBD2" w:themeColor="accent6" w:themeTint="98" w:themeShade="95"/>
      </w:rPr>
    </w:tblStylePr>
    <w:tblStylePr w:type="lastCol">
      <w:rPr>
        <w:b/>
        <w:color w:val="C0CBD2" w:themeColor="accent6" w:themeTint="98" w:themeShade="95"/>
      </w:r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styleId="Tabellaelenco7acolori">
    <w:name w:val="List Table 7 Colorful"/>
    <w:basedOn w:val="Tabellanorma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lanormale"/>
    <w:uiPriority w:val="99"/>
    <w:pPr>
      <w:spacing w:after="0" w:line="240" w:lineRule="auto"/>
    </w:pPr>
    <w:tblPr>
      <w:tblStyleRowBandSize w:val="1"/>
      <w:tblStyleColBandSize w:val="1"/>
      <w:tblBorders>
        <w:right w:val="single" w:sz="4" w:space="0" w:color="072BD9" w:themeColor="accent1"/>
      </w:tblBorders>
    </w:tblPr>
    <w:tblStylePr w:type="firstRow">
      <w:rPr>
        <w:rFonts w:ascii="Arial" w:hAnsi="Arial"/>
        <w:i/>
        <w:color w:val="04187E" w:themeColor="accent1" w:themeShade="95"/>
        <w:sz w:val="22"/>
      </w:rPr>
      <w:tblPr/>
      <w:tcPr>
        <w:tcBorders>
          <w:top w:val="none" w:sz="0" w:space="0" w:color="auto"/>
          <w:left w:val="none" w:sz="0" w:space="0" w:color="auto"/>
          <w:bottom w:val="single" w:sz="4" w:space="0" w:color="072BD9" w:themeColor="accent1"/>
          <w:right w:val="none" w:sz="0" w:space="0" w:color="auto"/>
        </w:tcBorders>
        <w:shd w:val="clear" w:color="FFFFFF" w:themeColor="light1" w:fill="FFFFFF" w:themeFill="light1"/>
      </w:tcPr>
    </w:tblStylePr>
    <w:tblStylePr w:type="lastRow">
      <w:rPr>
        <w:rFonts w:ascii="Arial" w:hAnsi="Arial"/>
        <w:i/>
        <w:color w:val="04187E" w:themeColor="accent1" w:themeShade="95"/>
        <w:sz w:val="22"/>
      </w:rPr>
      <w:tblPr/>
      <w:tcPr>
        <w:tcBorders>
          <w:top w:val="single" w:sz="4" w:space="0" w:color="072BD9"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4187E" w:themeColor="accent1" w:themeShade="95"/>
        <w:sz w:val="22"/>
      </w:rPr>
      <w:tblPr/>
      <w:tcPr>
        <w:tcBorders>
          <w:top w:val="none" w:sz="0" w:space="0" w:color="auto"/>
          <w:left w:val="none" w:sz="0" w:space="0" w:color="auto"/>
          <w:bottom w:val="none" w:sz="0" w:space="0" w:color="auto"/>
          <w:right w:val="single" w:sz="4" w:space="0" w:color="072BD9" w:themeColor="accent1"/>
        </w:tcBorders>
        <w:shd w:val="clear" w:color="FFFFFF" w:fill="auto"/>
      </w:tcPr>
    </w:tblStylePr>
    <w:tblStylePr w:type="lastCol">
      <w:rPr>
        <w:rFonts w:ascii="Arial" w:hAnsi="Arial"/>
        <w:i/>
        <w:color w:val="04187E" w:themeColor="accent1" w:themeShade="95"/>
        <w:sz w:val="22"/>
      </w:rPr>
      <w:tblPr/>
      <w:tcPr>
        <w:tcBorders>
          <w:top w:val="none" w:sz="0" w:space="0" w:color="auto"/>
          <w:left w:val="single" w:sz="4" w:space="0" w:color="072BD9" w:themeColor="accent1"/>
          <w:bottom w:val="none" w:sz="0" w:space="0" w:color="auto"/>
          <w:right w:val="none" w:sz="0" w:space="0" w:color="auto"/>
        </w:tcBorders>
        <w:shd w:val="clear" w:color="FFFFFF" w:fill="auto"/>
      </w:tc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7Colorful-Accent2">
    <w:name w:val="List Table 7 Colorful - Accent 2"/>
    <w:basedOn w:val="Tabellanormale"/>
    <w:uiPriority w:val="99"/>
    <w:pPr>
      <w:spacing w:after="0" w:line="240" w:lineRule="auto"/>
    </w:pPr>
    <w:tblPr>
      <w:tblStyleRowBandSize w:val="1"/>
      <w:tblStyleColBandSize w:val="1"/>
      <w:tblBorders>
        <w:right w:val="single" w:sz="4" w:space="0" w:color="FFFFFF" w:themeColor="accent2" w:themeTint="97"/>
      </w:tblBorders>
    </w:tblPr>
    <w:tblStylePr w:type="firstRow">
      <w:rPr>
        <w:rFonts w:ascii="Arial" w:hAnsi="Arial"/>
        <w:i/>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i/>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7Colorful-Accent3">
    <w:name w:val="List Table 7 Colorful - Accent 3"/>
    <w:basedOn w:val="Tabellanormale"/>
    <w:uiPriority w:val="99"/>
    <w:pPr>
      <w:spacing w:after="0" w:line="240" w:lineRule="auto"/>
    </w:pPr>
    <w:tblPr>
      <w:tblStyleRowBandSize w:val="1"/>
      <w:tblStyleColBandSize w:val="1"/>
      <w:tblBorders>
        <w:right w:val="single" w:sz="4" w:space="0" w:color="5974F9" w:themeColor="accent3" w:themeTint="98"/>
      </w:tblBorders>
    </w:tblPr>
    <w:tblStylePr w:type="firstRow">
      <w:rPr>
        <w:rFonts w:ascii="Arial" w:hAnsi="Arial"/>
        <w:i/>
        <w:color w:val="5974F9" w:themeColor="accent3" w:themeTint="98" w:themeShade="95"/>
        <w:sz w:val="22"/>
      </w:rPr>
      <w:tblPr/>
      <w:tcPr>
        <w:tcBorders>
          <w:top w:val="none" w:sz="0" w:space="0" w:color="auto"/>
          <w:left w:val="none" w:sz="0" w:space="0" w:color="auto"/>
          <w:bottom w:val="single" w:sz="4" w:space="0" w:color="5974F9" w:themeColor="accent3" w:themeTint="98"/>
          <w:right w:val="none" w:sz="0" w:space="0" w:color="auto"/>
        </w:tcBorders>
        <w:shd w:val="clear" w:color="FFFFFF" w:themeColor="light1" w:fill="FFFFFF" w:themeFill="light1"/>
      </w:tcPr>
    </w:tblStylePr>
    <w:tblStylePr w:type="lastRow">
      <w:rPr>
        <w:rFonts w:ascii="Arial" w:hAnsi="Arial"/>
        <w:i/>
        <w:color w:val="5974F9" w:themeColor="accent3" w:themeTint="98" w:themeShade="95"/>
        <w:sz w:val="22"/>
      </w:rPr>
      <w:tblPr/>
      <w:tcPr>
        <w:tcBorders>
          <w:top w:val="single" w:sz="4" w:space="0" w:color="5974F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974F9" w:themeColor="accent3" w:themeTint="98" w:themeShade="95"/>
        <w:sz w:val="22"/>
      </w:rPr>
      <w:tblPr/>
      <w:tcPr>
        <w:tcBorders>
          <w:top w:val="none" w:sz="0" w:space="0" w:color="auto"/>
          <w:left w:val="none" w:sz="0" w:space="0" w:color="auto"/>
          <w:bottom w:val="none" w:sz="0" w:space="0" w:color="auto"/>
          <w:right w:val="single" w:sz="4" w:space="0" w:color="5974F9" w:themeColor="accent3" w:themeTint="98"/>
        </w:tcBorders>
        <w:shd w:val="clear" w:color="FFFFFF" w:fill="auto"/>
      </w:tcPr>
    </w:tblStylePr>
    <w:tblStylePr w:type="lastCol">
      <w:rPr>
        <w:rFonts w:ascii="Arial" w:hAnsi="Arial"/>
        <w:i/>
        <w:color w:val="5974F9" w:themeColor="accent3" w:themeTint="98" w:themeShade="95"/>
        <w:sz w:val="22"/>
      </w:rPr>
      <w:tblPr/>
      <w:tcPr>
        <w:tcBorders>
          <w:top w:val="none" w:sz="0" w:space="0" w:color="auto"/>
          <w:left w:val="single" w:sz="4" w:space="0" w:color="5974F9" w:themeColor="accent3" w:themeTint="98"/>
          <w:bottom w:val="none" w:sz="0" w:space="0" w:color="auto"/>
          <w:right w:val="none" w:sz="0" w:space="0" w:color="auto"/>
        </w:tcBorders>
        <w:shd w:val="clear" w:color="FFFFFF" w:fill="auto"/>
      </w:tc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7Colorful-Accent4">
    <w:name w:val="List Table 7 Colorful - Accent 4"/>
    <w:basedOn w:val="Tabellanormale"/>
    <w:uiPriority w:val="99"/>
    <w:pPr>
      <w:spacing w:after="0" w:line="240" w:lineRule="auto"/>
    </w:pPr>
    <w:tblPr>
      <w:tblStyleRowBandSize w:val="1"/>
      <w:tblStyleColBandSize w:val="1"/>
      <w:tblBorders>
        <w:right w:val="single" w:sz="4" w:space="0" w:color="69FDC1" w:themeColor="accent4" w:themeTint="9A"/>
      </w:tblBorders>
    </w:tblPr>
    <w:tblStylePr w:type="firstRow">
      <w:rPr>
        <w:rFonts w:ascii="Arial" w:hAnsi="Arial"/>
        <w:i/>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i/>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7Colorful-Accent5">
    <w:name w:val="List Table 7 Colorful - Accent 5"/>
    <w:basedOn w:val="Tabellanormale"/>
    <w:uiPriority w:val="99"/>
    <w:pPr>
      <w:spacing w:after="0" w:line="240" w:lineRule="auto"/>
    </w:pPr>
    <w:tblPr>
      <w:tblStyleRowBandSize w:val="1"/>
      <w:tblStyleColBandSize w:val="1"/>
      <w:tblBorders>
        <w:right w:val="single" w:sz="4" w:space="0" w:color="EED2A3" w:themeColor="accent5" w:themeTint="9A"/>
      </w:tblBorders>
    </w:tblPr>
    <w:tblStylePr w:type="firstRow">
      <w:rPr>
        <w:rFonts w:ascii="Arial" w:hAnsi="Arial"/>
        <w:i/>
        <w:color w:val="EED2A3" w:themeColor="accent5" w:themeTint="9A" w:themeShade="95"/>
        <w:sz w:val="22"/>
      </w:rPr>
      <w:tblPr/>
      <w:tcPr>
        <w:tcBorders>
          <w:top w:val="none" w:sz="0" w:space="0" w:color="auto"/>
          <w:left w:val="none" w:sz="0" w:space="0" w:color="auto"/>
          <w:bottom w:val="single" w:sz="4" w:space="0" w:color="EED2A3" w:themeColor="accent5" w:themeTint="9A"/>
          <w:right w:val="none" w:sz="0" w:space="0" w:color="auto"/>
        </w:tcBorders>
        <w:shd w:val="clear" w:color="FFFFFF" w:themeColor="light1" w:fill="FFFFFF" w:themeFill="light1"/>
      </w:tcPr>
    </w:tblStylePr>
    <w:tblStylePr w:type="lastRow">
      <w:rPr>
        <w:rFonts w:ascii="Arial" w:hAnsi="Arial"/>
        <w:i/>
        <w:color w:val="EED2A3" w:themeColor="accent5" w:themeTint="9A" w:themeShade="95"/>
        <w:sz w:val="22"/>
      </w:rPr>
      <w:tblPr/>
      <w:tcPr>
        <w:tcBorders>
          <w:top w:val="single" w:sz="4" w:space="0" w:color="EED2A3"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EED2A3" w:themeColor="accent5" w:themeTint="9A" w:themeShade="95"/>
        <w:sz w:val="22"/>
      </w:rPr>
      <w:tblPr/>
      <w:tcPr>
        <w:tcBorders>
          <w:top w:val="none" w:sz="0" w:space="0" w:color="auto"/>
          <w:left w:val="none" w:sz="0" w:space="0" w:color="auto"/>
          <w:bottom w:val="none" w:sz="0" w:space="0" w:color="auto"/>
          <w:right w:val="single" w:sz="4" w:space="0" w:color="EED2A3" w:themeColor="accent5" w:themeTint="9A"/>
        </w:tcBorders>
        <w:shd w:val="clear" w:color="FFFFFF" w:fill="auto"/>
      </w:tcPr>
    </w:tblStylePr>
    <w:tblStylePr w:type="lastCol">
      <w:rPr>
        <w:rFonts w:ascii="Arial" w:hAnsi="Arial"/>
        <w:i/>
        <w:color w:val="EED2A3" w:themeColor="accent5" w:themeTint="9A" w:themeShade="95"/>
        <w:sz w:val="22"/>
      </w:rPr>
      <w:tblPr/>
      <w:tcPr>
        <w:tcBorders>
          <w:top w:val="none" w:sz="0" w:space="0" w:color="auto"/>
          <w:left w:val="single" w:sz="4" w:space="0" w:color="EED2A3" w:themeColor="accent5" w:themeTint="9A"/>
          <w:bottom w:val="none" w:sz="0" w:space="0" w:color="auto"/>
          <w:right w:val="none" w:sz="0" w:space="0" w:color="auto"/>
        </w:tcBorders>
        <w:shd w:val="clear" w:color="FFFFFF" w:fill="auto"/>
      </w:tc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7Colorful-Accent6">
    <w:name w:val="List Table 7 Colorful - Accent 6"/>
    <w:basedOn w:val="Tabellanormale"/>
    <w:uiPriority w:val="99"/>
    <w:pPr>
      <w:spacing w:after="0" w:line="240" w:lineRule="auto"/>
    </w:pPr>
    <w:tblPr>
      <w:tblStyleRowBandSize w:val="1"/>
      <w:tblStyleColBandSize w:val="1"/>
      <w:tblBorders>
        <w:right w:val="single" w:sz="4" w:space="0" w:color="C0CBD2" w:themeColor="accent6" w:themeTint="98"/>
      </w:tblBorders>
    </w:tblPr>
    <w:tblStylePr w:type="firstRow">
      <w:rPr>
        <w:rFonts w:ascii="Arial" w:hAnsi="Arial"/>
        <w:i/>
        <w:color w:val="C0CBD2" w:themeColor="accent6" w:themeTint="98" w:themeShade="95"/>
        <w:sz w:val="22"/>
      </w:rPr>
      <w:tblPr/>
      <w:tcPr>
        <w:tcBorders>
          <w:top w:val="none" w:sz="0" w:space="0" w:color="auto"/>
          <w:left w:val="none" w:sz="0" w:space="0" w:color="auto"/>
          <w:bottom w:val="single" w:sz="4" w:space="0" w:color="C0CBD2" w:themeColor="accent6" w:themeTint="98"/>
          <w:right w:val="none" w:sz="0" w:space="0" w:color="auto"/>
        </w:tcBorders>
        <w:shd w:val="clear" w:color="FFFFFF" w:themeColor="light1" w:fill="FFFFFF" w:themeFill="light1"/>
      </w:tcPr>
    </w:tblStylePr>
    <w:tblStylePr w:type="lastRow">
      <w:rPr>
        <w:rFonts w:ascii="Arial" w:hAnsi="Arial"/>
        <w:i/>
        <w:color w:val="C0CBD2" w:themeColor="accent6" w:themeTint="98" w:themeShade="95"/>
        <w:sz w:val="22"/>
      </w:rPr>
      <w:tblPr/>
      <w:tcPr>
        <w:tcBorders>
          <w:top w:val="single" w:sz="4" w:space="0" w:color="C0CBD2"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0CBD2" w:themeColor="accent6" w:themeTint="98" w:themeShade="95"/>
        <w:sz w:val="22"/>
      </w:rPr>
      <w:tblPr/>
      <w:tcPr>
        <w:tcBorders>
          <w:top w:val="none" w:sz="0" w:space="0" w:color="auto"/>
          <w:left w:val="none" w:sz="0" w:space="0" w:color="auto"/>
          <w:bottom w:val="none" w:sz="0" w:space="0" w:color="auto"/>
          <w:right w:val="single" w:sz="4" w:space="0" w:color="C0CBD2" w:themeColor="accent6" w:themeTint="98"/>
        </w:tcBorders>
        <w:shd w:val="clear" w:color="FFFFFF" w:fill="auto"/>
      </w:tcPr>
    </w:tblStylePr>
    <w:tblStylePr w:type="lastCol">
      <w:rPr>
        <w:rFonts w:ascii="Arial" w:hAnsi="Arial"/>
        <w:i/>
        <w:color w:val="C0CBD2" w:themeColor="accent6" w:themeTint="98" w:themeShade="95"/>
        <w:sz w:val="22"/>
      </w:rPr>
      <w:tblPr/>
      <w:tcPr>
        <w:tcBorders>
          <w:top w:val="none" w:sz="0" w:space="0" w:color="auto"/>
          <w:left w:val="single" w:sz="4" w:space="0" w:color="C0CBD2" w:themeColor="accent6" w:themeTint="98"/>
          <w:bottom w:val="none" w:sz="0" w:space="0" w:color="auto"/>
          <w:right w:val="none" w:sz="0" w:space="0" w:color="auto"/>
        </w:tcBorders>
        <w:shd w:val="clear" w:color="FFFFFF" w:fill="auto"/>
      </w:tc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customStyle="1" w:styleId="Lined-Accent">
    <w:name w:val="Lined - Accent"/>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Lined-Accent2">
    <w:name w:val="Lined - Accent 2"/>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Lined-Accent3">
    <w:name w:val="Lined - Accent 3"/>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Lined-Accent4">
    <w:name w:val="Lined - Accent 4"/>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Lined-Accent5">
    <w:name w:val="Lined - Accent 5"/>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Lined-Accent6">
    <w:name w:val="Lined - Accent 6"/>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Lined-Accent">
    <w:name w:val="Bordered &amp; Lined - Accent"/>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1" w:themeShade="95"/>
        <w:left w:val="single" w:sz="4" w:space="0" w:color="04187E" w:themeColor="accent1" w:themeShade="95"/>
        <w:bottom w:val="single" w:sz="4" w:space="0" w:color="04187E" w:themeColor="accent1" w:themeShade="95"/>
        <w:right w:val="single" w:sz="4" w:space="0" w:color="04187E" w:themeColor="accent1" w:themeShade="95"/>
        <w:insideH w:val="single" w:sz="4" w:space="0" w:color="04187E" w:themeColor="accent1" w:themeShade="95"/>
        <w:insideV w:val="single" w:sz="4" w:space="0" w:color="04187E" w:themeColor="accent1" w:themeShade="95"/>
      </w:tblBorders>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BorderedLined-Accent2">
    <w:name w:val="Bordered &amp; Lined - Accent 2"/>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959595" w:themeColor="accent2" w:themeShade="95"/>
        <w:left w:val="single" w:sz="4" w:space="0" w:color="959595" w:themeColor="accent2" w:themeShade="95"/>
        <w:bottom w:val="single" w:sz="4" w:space="0" w:color="959595" w:themeColor="accent2" w:themeShade="95"/>
        <w:right w:val="single" w:sz="4" w:space="0" w:color="959595" w:themeColor="accent2" w:themeShade="95"/>
        <w:insideH w:val="single" w:sz="4" w:space="0" w:color="959595" w:themeColor="accent2" w:themeShade="95"/>
        <w:insideV w:val="single" w:sz="4" w:space="0" w:color="959595" w:themeColor="accent2" w:themeShade="95"/>
      </w:tblBorders>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BorderedLined-Accent3">
    <w:name w:val="Bordered &amp; Lined - Accent 3"/>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3" w:themeShade="95"/>
        <w:left w:val="single" w:sz="4" w:space="0" w:color="04187E" w:themeColor="accent3" w:themeShade="95"/>
        <w:bottom w:val="single" w:sz="4" w:space="0" w:color="04187E" w:themeColor="accent3" w:themeShade="95"/>
        <w:right w:val="single" w:sz="4" w:space="0" w:color="04187E" w:themeColor="accent3" w:themeShade="95"/>
        <w:insideH w:val="single" w:sz="4" w:space="0" w:color="04187E" w:themeColor="accent3" w:themeShade="95"/>
        <w:insideV w:val="single" w:sz="4" w:space="0" w:color="04187E" w:themeColor="accent3" w:themeShade="95"/>
      </w:tblBorders>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BorderedLined-Accent4">
    <w:name w:val="Bordered &amp; Lined - Accent 4"/>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019659" w:themeColor="accent4" w:themeShade="95"/>
        <w:left w:val="single" w:sz="4" w:space="0" w:color="019659" w:themeColor="accent4" w:themeShade="95"/>
        <w:bottom w:val="single" w:sz="4" w:space="0" w:color="019659" w:themeColor="accent4" w:themeShade="95"/>
        <w:right w:val="single" w:sz="4" w:space="0" w:color="019659" w:themeColor="accent4" w:themeShade="95"/>
        <w:insideH w:val="single" w:sz="4" w:space="0" w:color="019659" w:themeColor="accent4" w:themeShade="95"/>
        <w:insideV w:val="single" w:sz="4" w:space="0" w:color="019659" w:themeColor="accent4" w:themeShade="95"/>
      </w:tblBorders>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BorderedLined-Accent5">
    <w:name w:val="Bordered &amp; Lined - Accent 5"/>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A3711E" w:themeColor="accent5" w:themeShade="95"/>
        <w:left w:val="single" w:sz="4" w:space="0" w:color="A3711E" w:themeColor="accent5" w:themeShade="95"/>
        <w:bottom w:val="single" w:sz="4" w:space="0" w:color="A3711E" w:themeColor="accent5" w:themeShade="95"/>
        <w:right w:val="single" w:sz="4" w:space="0" w:color="A3711E" w:themeColor="accent5" w:themeShade="95"/>
        <w:insideH w:val="single" w:sz="4" w:space="0" w:color="A3711E" w:themeColor="accent5" w:themeShade="95"/>
        <w:insideV w:val="single" w:sz="4" w:space="0" w:color="A3711E" w:themeColor="accent5" w:themeShade="95"/>
      </w:tblBorders>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BorderedLined-Accent6">
    <w:name w:val="Bordered &amp; Lined - Accent 6"/>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506370" w:themeColor="accent6" w:themeShade="95"/>
        <w:left w:val="single" w:sz="4" w:space="0" w:color="506370" w:themeColor="accent6" w:themeShade="95"/>
        <w:bottom w:val="single" w:sz="4" w:space="0" w:color="506370" w:themeColor="accent6" w:themeShade="95"/>
        <w:right w:val="single" w:sz="4" w:space="0" w:color="506370" w:themeColor="accent6" w:themeShade="95"/>
        <w:insideH w:val="single" w:sz="4" w:space="0" w:color="506370" w:themeColor="accent6" w:themeShade="95"/>
        <w:insideV w:val="single" w:sz="4" w:space="0" w:color="506370" w:themeColor="accent6" w:themeShade="95"/>
      </w:tblBorders>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
    <w:name w:val="Bordered"/>
    <w:basedOn w:val="Tabellanorma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lanormale"/>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rFonts w:ascii="Arial" w:hAnsi="Arial"/>
        <w:color w:val="404040"/>
        <w:sz w:val="22"/>
      </w:rPr>
      <w:tblPr/>
      <w:tcPr>
        <w:tcBorders>
          <w:bottom w:val="single" w:sz="12" w:space="0" w:color="072BD9" w:themeColor="accent1"/>
        </w:tcBorders>
      </w:tcPr>
    </w:tblStylePr>
    <w:tblStylePr w:type="lastRow">
      <w:rPr>
        <w:rFonts w:ascii="Arial" w:hAnsi="Arial"/>
        <w:color w:val="404040"/>
        <w:sz w:val="22"/>
      </w:rPr>
      <w:tblPr/>
      <w:tcPr>
        <w:tcBorders>
          <w:top w:val="single" w:sz="12" w:space="0" w:color="072BD9"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2BD9" w:themeColor="accent1"/>
        </w:tcBorders>
      </w:tc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Bordered-Accent2">
    <w:name w:val="Bordered - Accent 2"/>
    <w:basedOn w:val="Tabellanormale"/>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rFonts w:ascii="Arial" w:hAnsi="Arial"/>
        <w:color w:val="404040"/>
        <w:sz w:val="22"/>
      </w:rPr>
      <w:tblPr/>
      <w:tcPr>
        <w:tcBorders>
          <w:bottom w:val="single" w:sz="12" w:space="0" w:color="FFFFFF" w:themeColor="accent2" w:themeTint="97"/>
        </w:tcBorders>
      </w:tcPr>
    </w:tblStylePr>
    <w:tblStylePr w:type="lastRow">
      <w:rPr>
        <w:rFonts w:ascii="Arial" w:hAnsi="Arial"/>
        <w:color w:val="404040"/>
        <w:sz w:val="22"/>
      </w:rPr>
      <w:tblPr/>
      <w:tcPr>
        <w:tcBorders>
          <w:top w:val="single" w:sz="12" w:space="0" w:color="FFFFFF"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2" w:themeTint="97"/>
        </w:tcBorders>
      </w:tc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Bordered-Accent3">
    <w:name w:val="Bordered - Accent 3"/>
    <w:basedOn w:val="Tabellanormale"/>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rFonts w:ascii="Arial" w:hAnsi="Arial"/>
        <w:color w:val="404040"/>
        <w:sz w:val="22"/>
      </w:rPr>
      <w:tblPr/>
      <w:tcPr>
        <w:tcBorders>
          <w:bottom w:val="single" w:sz="12" w:space="0" w:color="5974F9" w:themeColor="accent3" w:themeTint="98"/>
        </w:tcBorders>
      </w:tcPr>
    </w:tblStylePr>
    <w:tblStylePr w:type="lastRow">
      <w:rPr>
        <w:rFonts w:ascii="Arial" w:hAnsi="Arial"/>
        <w:color w:val="404040"/>
        <w:sz w:val="22"/>
      </w:rPr>
      <w:tblPr/>
      <w:tcPr>
        <w:tcBorders>
          <w:top w:val="single" w:sz="12" w:space="0" w:color="5974F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974F9" w:themeColor="accent3" w:themeTint="98"/>
        </w:tcBorders>
      </w:tc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Bordered-Accent4">
    <w:name w:val="Bordered - Accent 4"/>
    <w:basedOn w:val="Tabellanormale"/>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rFonts w:ascii="Arial" w:hAnsi="Arial"/>
        <w:color w:val="404040"/>
        <w:sz w:val="22"/>
      </w:rPr>
      <w:tblPr/>
      <w:tcPr>
        <w:tcBorders>
          <w:bottom w:val="single" w:sz="12" w:space="0" w:color="69FDC1" w:themeColor="accent4" w:themeTint="9A"/>
        </w:tcBorders>
      </w:tcPr>
    </w:tblStylePr>
    <w:tblStylePr w:type="lastRow">
      <w:rPr>
        <w:rFonts w:ascii="Arial" w:hAnsi="Arial"/>
        <w:color w:val="404040"/>
        <w:sz w:val="22"/>
      </w:rPr>
      <w:tblPr/>
      <w:tcPr>
        <w:tcBorders>
          <w:top w:val="single" w:sz="12" w:space="0" w:color="69FDC1"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9FDC1" w:themeColor="accent4" w:themeTint="9A"/>
        </w:tcBorders>
      </w:tc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Bordered-Accent5">
    <w:name w:val="Bordered - Accent 5"/>
    <w:basedOn w:val="Tabellanormale"/>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rFonts w:ascii="Arial" w:hAnsi="Arial"/>
        <w:color w:val="404040"/>
        <w:sz w:val="22"/>
      </w:rPr>
      <w:tblPr/>
      <w:tcPr>
        <w:tcBorders>
          <w:bottom w:val="single" w:sz="12" w:space="0" w:color="EED2A3" w:themeColor="accent5" w:themeTint="9A"/>
        </w:tcBorders>
      </w:tcPr>
    </w:tblStylePr>
    <w:tblStylePr w:type="lastRow">
      <w:rPr>
        <w:rFonts w:ascii="Arial" w:hAnsi="Arial"/>
        <w:color w:val="404040"/>
        <w:sz w:val="22"/>
      </w:rPr>
      <w:tblPr/>
      <w:tcPr>
        <w:tcBorders>
          <w:top w:val="single" w:sz="12" w:space="0" w:color="EED2A3"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ED2A3" w:themeColor="accent5" w:themeTint="9A"/>
        </w:tcBorders>
      </w:tc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Bordered-Accent6">
    <w:name w:val="Bordered - Accent 6"/>
    <w:basedOn w:val="Tabellanormale"/>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rFonts w:ascii="Arial" w:hAnsi="Arial"/>
        <w:color w:val="404040"/>
        <w:sz w:val="22"/>
      </w:rPr>
      <w:tblPr/>
      <w:tcPr>
        <w:tcBorders>
          <w:bottom w:val="single" w:sz="12" w:space="0" w:color="C0CBD2" w:themeColor="accent6" w:themeTint="98"/>
        </w:tcBorders>
      </w:tcPr>
    </w:tblStylePr>
    <w:tblStylePr w:type="lastRow">
      <w:rPr>
        <w:rFonts w:ascii="Arial" w:hAnsi="Arial"/>
        <w:color w:val="404040"/>
        <w:sz w:val="22"/>
      </w:rPr>
      <w:tblPr/>
      <w:tcPr>
        <w:tcBorders>
          <w:top w:val="single" w:sz="12" w:space="0" w:color="C0CBD2"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0CBD2" w:themeColor="accent6" w:themeTint="98"/>
        </w:tcBorders>
      </w:tc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paragraph" w:styleId="Testonotaapidipagina">
    <w:name w:val="footnote text"/>
    <w:basedOn w:val="Normale"/>
    <w:link w:val="TestonotaapidipaginaCarattere"/>
    <w:uiPriority w:val="99"/>
    <w:semiHidden/>
    <w:unhideWhenUsed/>
    <w:pPr>
      <w:spacing w:after="40" w:line="240" w:lineRule="auto"/>
    </w:pPr>
    <w:rPr>
      <w:sz w:val="18"/>
    </w:rPr>
  </w:style>
  <w:style w:type="character" w:customStyle="1" w:styleId="TestonotaapidipaginaCarattere">
    <w:name w:val="Testo nota a piè di pagina Carattere"/>
    <w:link w:val="Testonotaapidipagina"/>
    <w:uiPriority w:val="99"/>
    <w:rPr>
      <w:sz w:val="18"/>
    </w:rPr>
  </w:style>
  <w:style w:type="character" w:styleId="Rimandonotaapidipagina">
    <w:name w:val="footnote reference"/>
    <w:basedOn w:val="Carpredefinitoparagrafo"/>
    <w:uiPriority w:val="99"/>
    <w:unhideWhenUsed/>
    <w:rPr>
      <w:vertAlign w:val="superscript"/>
    </w:rPr>
  </w:style>
  <w:style w:type="paragraph" w:styleId="Testonotadichiusura">
    <w:name w:val="endnote text"/>
    <w:basedOn w:val="Normale"/>
    <w:link w:val="TestonotadichiusuraCarattere"/>
    <w:uiPriority w:val="99"/>
    <w:semiHidden/>
    <w:unhideWhenUsed/>
    <w:pPr>
      <w:spacing w:after="0" w:line="240" w:lineRule="auto"/>
    </w:pPr>
    <w:rPr>
      <w:sz w:val="20"/>
    </w:rPr>
  </w:style>
  <w:style w:type="character" w:customStyle="1" w:styleId="TestonotadichiusuraCarattere">
    <w:name w:val="Testo nota di chiusura Carattere"/>
    <w:link w:val="Testonotadichiusura"/>
    <w:uiPriority w:val="99"/>
    <w:rPr>
      <w:sz w:val="20"/>
    </w:rPr>
  </w:style>
  <w:style w:type="character" w:styleId="Rimandonotadichiusura">
    <w:name w:val="endnote reference"/>
    <w:basedOn w:val="Carpredefinitoparagrafo"/>
    <w:uiPriority w:val="99"/>
    <w:semiHidden/>
    <w:unhideWhenUsed/>
    <w:rPr>
      <w:vertAlign w:val="superscript"/>
    </w:rPr>
  </w:style>
  <w:style w:type="paragraph" w:styleId="Sommario3">
    <w:name w:val="toc 3"/>
    <w:basedOn w:val="Normale"/>
    <w:next w:val="Normale"/>
    <w:uiPriority w:val="39"/>
    <w:unhideWhenUsed/>
    <w:pPr>
      <w:spacing w:after="57"/>
      <w:ind w:left="567"/>
    </w:pPr>
  </w:style>
  <w:style w:type="paragraph" w:styleId="Sommario4">
    <w:name w:val="toc 4"/>
    <w:basedOn w:val="Normale"/>
    <w:next w:val="Normale"/>
    <w:uiPriority w:val="39"/>
    <w:unhideWhenUsed/>
    <w:pPr>
      <w:spacing w:after="57"/>
      <w:ind w:left="850"/>
    </w:pPr>
  </w:style>
  <w:style w:type="paragraph" w:styleId="Sommario5">
    <w:name w:val="toc 5"/>
    <w:basedOn w:val="Normale"/>
    <w:next w:val="Normale"/>
    <w:uiPriority w:val="39"/>
    <w:unhideWhenUsed/>
    <w:pPr>
      <w:spacing w:after="57"/>
      <w:ind w:left="1134"/>
    </w:pPr>
  </w:style>
  <w:style w:type="paragraph" w:styleId="Sommario6">
    <w:name w:val="toc 6"/>
    <w:basedOn w:val="Normale"/>
    <w:next w:val="Normale"/>
    <w:uiPriority w:val="39"/>
    <w:unhideWhenUsed/>
    <w:pPr>
      <w:spacing w:after="57"/>
      <w:ind w:left="1417"/>
    </w:pPr>
  </w:style>
  <w:style w:type="paragraph" w:styleId="Sommario7">
    <w:name w:val="toc 7"/>
    <w:basedOn w:val="Normale"/>
    <w:next w:val="Normale"/>
    <w:uiPriority w:val="39"/>
    <w:unhideWhenUsed/>
    <w:pPr>
      <w:spacing w:after="57"/>
      <w:ind w:left="1701"/>
    </w:pPr>
  </w:style>
  <w:style w:type="paragraph" w:styleId="Sommario8">
    <w:name w:val="toc 8"/>
    <w:basedOn w:val="Normale"/>
    <w:next w:val="Normale"/>
    <w:uiPriority w:val="39"/>
    <w:unhideWhenUsed/>
    <w:pPr>
      <w:spacing w:after="57"/>
      <w:ind w:left="1984"/>
    </w:pPr>
  </w:style>
  <w:style w:type="paragraph" w:styleId="Sommario9">
    <w:name w:val="toc 9"/>
    <w:basedOn w:val="Normale"/>
    <w:next w:val="Normale"/>
    <w:uiPriority w:val="39"/>
    <w:unhideWhenUsed/>
    <w:pPr>
      <w:spacing w:after="57"/>
      <w:ind w:left="2268"/>
    </w:pPr>
  </w:style>
  <w:style w:type="paragraph" w:styleId="Indicedellefigure">
    <w:name w:val="table of figures"/>
    <w:basedOn w:val="Normale"/>
    <w:next w:val="Normale"/>
    <w:uiPriority w:val="99"/>
    <w:unhideWhenUsed/>
    <w:pPr>
      <w:spacing w:after="0"/>
    </w:pPr>
  </w:style>
  <w:style w:type="character" w:styleId="Testosegnaposto">
    <w:name w:val="Placeholder Text"/>
    <w:basedOn w:val="Carpredefinitoparagrafo"/>
    <w:uiPriority w:val="99"/>
    <w:semiHidden/>
    <w:rPr>
      <w:color w:val="808080"/>
    </w:rPr>
  </w:style>
  <w:style w:type="character" w:customStyle="1" w:styleId="Titolo1Carattere">
    <w:name w:val="Titolo 1 Carattere"/>
    <w:basedOn w:val="Carpredefinitoparagrafo"/>
    <w:link w:val="Titolo1"/>
    <w:uiPriority w:val="9"/>
    <w:rPr>
      <w:rFonts w:asciiTheme="majorHAnsi" w:eastAsiaTheme="majorEastAsia" w:hAnsiTheme="majorHAnsi" w:cs="Segoe UI"/>
      <w:b/>
      <w:caps/>
      <w:color w:val="072BD9" w:themeColor="accent1"/>
      <w:spacing w:val="20"/>
      <w:sz w:val="40"/>
      <w:szCs w:val="72"/>
    </w:rPr>
  </w:style>
  <w:style w:type="paragraph" w:styleId="Titolosommario">
    <w:name w:val="TOC Heading"/>
    <w:basedOn w:val="Titolo1"/>
    <w:next w:val="Normale"/>
    <w:uiPriority w:val="39"/>
    <w:unhideWhenUsed/>
    <w:qFormat/>
    <w:pPr>
      <w:spacing w:line="720" w:lineRule="exact"/>
      <w:jc w:val="left"/>
      <w:outlineLvl w:val="9"/>
    </w:pPr>
  </w:style>
  <w:style w:type="paragraph" w:styleId="Sommario1">
    <w:name w:val="toc 1"/>
    <w:basedOn w:val="Normale"/>
    <w:next w:val="Normale"/>
    <w:uiPriority w:val="39"/>
    <w:pPr>
      <w:tabs>
        <w:tab w:val="left" w:pos="440"/>
        <w:tab w:val="right" w:leader="dot" w:pos="9360"/>
      </w:tabs>
      <w:spacing w:after="100" w:line="240" w:lineRule="auto"/>
    </w:pPr>
  </w:style>
  <w:style w:type="character" w:styleId="Collegamentoipertestuale">
    <w:name w:val="Hyperlink"/>
    <w:basedOn w:val="Carpredefinitoparagrafo"/>
    <w:uiPriority w:val="99"/>
    <w:unhideWhenUsed/>
    <w:rPr>
      <w:color w:val="0563C1" w:themeColor="hyperlink"/>
      <w:u w:val="single"/>
    </w:rPr>
  </w:style>
  <w:style w:type="paragraph" w:styleId="Testofumetto">
    <w:name w:val="Balloon Text"/>
    <w:basedOn w:val="Normale"/>
    <w:link w:val="TestofumettoCarattere"/>
    <w:uiPriority w:val="99"/>
    <w:semiHidden/>
    <w:unhideWhenUsed/>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Pr>
      <w:rFonts w:ascii="Segoe UI" w:hAnsi="Segoe UI" w:cs="Segoe UI"/>
      <w:sz w:val="18"/>
      <w:szCs w:val="18"/>
    </w:rPr>
  </w:style>
  <w:style w:type="paragraph" w:styleId="NormaleWeb">
    <w:name w:val="Normal (Web)"/>
    <w:basedOn w:val="Normale"/>
    <w:uiPriority w:val="99"/>
    <w:semiHidden/>
    <w:unhideWhenUsed/>
    <w:pPr>
      <w:spacing w:before="100" w:beforeAutospacing="1" w:after="100" w:afterAutospacing="1" w:line="240" w:lineRule="auto"/>
    </w:pPr>
    <w:rPr>
      <w:rFonts w:ascii="Times New Roman" w:eastAsia="Times New Roman" w:hAnsi="Times New Roman" w:cs="Times New Roman"/>
      <w:szCs w:val="24"/>
    </w:rPr>
  </w:style>
  <w:style w:type="character" w:customStyle="1" w:styleId="Titolo2Carattere">
    <w:name w:val="Titolo 2 Carattere"/>
    <w:basedOn w:val="Carpredefinitoparagrafo"/>
    <w:link w:val="Titolo2"/>
    <w:uiPriority w:val="9"/>
    <w:rPr>
      <w:rFonts w:asciiTheme="majorHAnsi" w:eastAsiaTheme="majorEastAsia" w:hAnsiTheme="majorHAnsi" w:cs="Times New Roman (Headings CS)"/>
      <w:caps/>
      <w:color w:val="072BD9" w:themeColor="accent3"/>
      <w:spacing w:val="20"/>
      <w:sz w:val="32"/>
      <w:szCs w:val="26"/>
    </w:rPr>
  </w:style>
  <w:style w:type="paragraph" w:styleId="Sommario2">
    <w:name w:val="toc 2"/>
    <w:basedOn w:val="Normale"/>
    <w:next w:val="Normale"/>
    <w:uiPriority w:val="39"/>
    <w:pPr>
      <w:tabs>
        <w:tab w:val="right" w:leader="dot" w:pos="9360"/>
      </w:tabs>
      <w:spacing w:after="100" w:line="240" w:lineRule="auto"/>
      <w:ind w:left="216"/>
      <w:jc w:val="left"/>
    </w:pPr>
    <w:rPr>
      <w:rFonts w:cs="Times New Roman (Body CS)"/>
      <w:b/>
      <w:caps/>
      <w:color w:val="072BD9" w:themeColor="accent3"/>
      <w:spacing w:val="20"/>
      <w:sz w:val="20"/>
    </w:rPr>
  </w:style>
  <w:style w:type="paragraph" w:styleId="Paragrafoelenco">
    <w:name w:val="List Paragraph"/>
    <w:basedOn w:val="Normale"/>
    <w:uiPriority w:val="34"/>
    <w:qFormat/>
    <w:pPr>
      <w:ind w:left="720"/>
      <w:contextualSpacing/>
    </w:pPr>
  </w:style>
  <w:style w:type="paragraph" w:styleId="Intestazione">
    <w:name w:val="header"/>
    <w:basedOn w:val="Normale"/>
    <w:link w:val="IntestazioneCarattere"/>
    <w:uiPriority w:val="99"/>
    <w:semiHidden/>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semiHidden/>
  </w:style>
  <w:style w:type="paragraph" w:styleId="Pidipagina">
    <w:name w:val="footer"/>
    <w:basedOn w:val="Normale"/>
    <w:link w:val="PidipaginaCarattere"/>
    <w:uiPriority w:val="99"/>
    <w:semiHidden/>
    <w:pPr>
      <w:spacing w:after="0" w:line="240" w:lineRule="auto"/>
      <w:jc w:val="right"/>
    </w:pPr>
    <w:rPr>
      <w:rFonts w:ascii="Bookman Old Style" w:hAnsi="Bookman Old Style"/>
      <w:color w:val="072BD9" w:themeColor="accent1"/>
    </w:rPr>
  </w:style>
  <w:style w:type="character" w:customStyle="1" w:styleId="PidipaginaCarattere">
    <w:name w:val="Piè di pagina Carattere"/>
    <w:basedOn w:val="Carpredefinitoparagrafo"/>
    <w:link w:val="Pidipagina"/>
    <w:uiPriority w:val="99"/>
    <w:semiHidden/>
    <w:rPr>
      <w:rFonts w:ascii="Bookman Old Style" w:hAnsi="Bookman Old Style"/>
      <w:color w:val="072BD9" w:themeColor="accent1"/>
      <w:sz w:val="24"/>
    </w:rPr>
  </w:style>
  <w:style w:type="paragraph" w:styleId="Puntoelenco">
    <w:name w:val="List Bullet"/>
    <w:basedOn w:val="Normale"/>
    <w:uiPriority w:val="99"/>
    <w:pPr>
      <w:numPr>
        <w:numId w:val="1"/>
      </w:numPr>
      <w:contextualSpacing/>
    </w:pPr>
  </w:style>
  <w:style w:type="paragraph" w:styleId="Sottotitolo">
    <w:name w:val="Subtitle"/>
    <w:basedOn w:val="Titolo1"/>
    <w:next w:val="Normale"/>
    <w:link w:val="SottotitoloCarattere"/>
    <w:uiPriority w:val="11"/>
    <w:qFormat/>
    <w:pPr>
      <w:spacing w:line="240" w:lineRule="auto"/>
      <w:jc w:val="left"/>
    </w:pPr>
    <w:rPr>
      <w:sz w:val="32"/>
    </w:rPr>
  </w:style>
  <w:style w:type="character" w:customStyle="1" w:styleId="SottotitoloCarattere">
    <w:name w:val="Sottotitolo Carattere"/>
    <w:basedOn w:val="Carpredefinitoparagrafo"/>
    <w:link w:val="Sottotitolo"/>
    <w:uiPriority w:val="11"/>
    <w:rPr>
      <w:rFonts w:asciiTheme="majorHAnsi" w:eastAsiaTheme="majorEastAsia" w:hAnsiTheme="majorHAnsi" w:cs="Segoe UI"/>
      <w:caps/>
      <w:color w:val="072BD9" w:themeColor="accent1"/>
      <w:spacing w:val="20"/>
      <w:sz w:val="32"/>
      <w:szCs w:val="72"/>
    </w:rPr>
  </w:style>
  <w:style w:type="paragraph" w:styleId="Titolo">
    <w:name w:val="Title"/>
    <w:basedOn w:val="Sottotitolo"/>
    <w:next w:val="Normale"/>
    <w:link w:val="TitoloCarattere"/>
    <w:uiPriority w:val="10"/>
    <w:pPr>
      <w:spacing w:after="0"/>
    </w:pPr>
    <w:rPr>
      <w:sz w:val="130"/>
    </w:rPr>
  </w:style>
  <w:style w:type="character" w:customStyle="1" w:styleId="TitoloCarattere">
    <w:name w:val="Titolo Carattere"/>
    <w:basedOn w:val="Carpredefinitoparagrafo"/>
    <w:link w:val="Titolo"/>
    <w:uiPriority w:val="10"/>
    <w:rPr>
      <w:rFonts w:asciiTheme="majorHAnsi" w:eastAsiaTheme="majorEastAsia" w:hAnsiTheme="majorHAnsi" w:cs="Segoe UI"/>
      <w:caps/>
      <w:color w:val="072BD9" w:themeColor="accent1"/>
      <w:spacing w:val="20"/>
      <w:sz w:val="130"/>
      <w:szCs w:val="40"/>
    </w:rPr>
  </w:style>
  <w:style w:type="table" w:styleId="Grigliatabella">
    <w:name w:val="Table Grid"/>
    <w:basedOn w:val="Tabellanormale"/>
    <w:uiPriority w:val="59"/>
    <w:pPr>
      <w:spacing w:after="0" w:line="240" w:lineRule="auto"/>
    </w:pPr>
    <w:tblPr/>
  </w:style>
  <w:style w:type="paragraph" w:customStyle="1" w:styleId="Graphic">
    <w:name w:val="Graphic"/>
    <w:basedOn w:val="Normale"/>
    <w:next w:val="Normale"/>
    <w:link w:val="GraphicChar"/>
    <w:semiHidden/>
    <w:pPr>
      <w:keepNext/>
    </w:pPr>
  </w:style>
  <w:style w:type="character" w:customStyle="1" w:styleId="GraphicChar">
    <w:name w:val="Graphic Char"/>
    <w:basedOn w:val="Carpredefinitoparagrafo"/>
    <w:link w:val="Graphic"/>
    <w:semiHidden/>
    <w:rPr>
      <w:color w:val="03156C" w:themeColor="accent3" w:themeShade="80"/>
      <w:sz w:val="24"/>
    </w:rPr>
  </w:style>
  <w:style w:type="character" w:customStyle="1" w:styleId="NichtaufgelsteErwhnung1">
    <w:name w:val="Nicht aufgelöste Erwähnung1"/>
    <w:basedOn w:val="Carpredefinitoparagrafo"/>
    <w:uiPriority w:val="99"/>
    <w:semiHidden/>
    <w:unhideWhenUsed/>
    <w:rPr>
      <w:color w:val="605E5C"/>
      <w:shd w:val="clear" w:color="auto" w:fill="E1DFDD"/>
    </w:rPr>
  </w:style>
  <w:style w:type="table" w:customStyle="1" w:styleId="Style1">
    <w:name w:val="Style1"/>
    <w:basedOn w:val="Tabellanormale"/>
    <w:uiPriority w:val="99"/>
    <w:pPr>
      <w:spacing w:after="0" w:line="240" w:lineRule="auto"/>
    </w:pPr>
    <w:tblPr/>
  </w:style>
  <w:style w:type="table" w:customStyle="1" w:styleId="Style2">
    <w:name w:val="Style2"/>
    <w:basedOn w:val="Tabellanormale"/>
    <w:uiPriority w:val="99"/>
    <w:pPr>
      <w:spacing w:after="0" w:line="240" w:lineRule="auto"/>
    </w:pPr>
    <w:rPr>
      <w:rFonts w:ascii="Bookman Old Style" w:hAnsi="Bookman Old Style"/>
      <w:color w:val="072BD9" w:themeColor="accent1"/>
    </w:rPr>
    <w:tblPr/>
  </w:style>
  <w:style w:type="paragraph" w:customStyle="1" w:styleId="Author">
    <w:name w:val="Author"/>
    <w:basedOn w:val="Pidipagina"/>
    <w:pPr>
      <w:jc w:val="left"/>
    </w:pPr>
    <w:rPr>
      <w:rFonts w:cs="Times New Roman (Body CS)"/>
      <w:caps/>
      <w:spacing w:val="20"/>
      <w:sz w:val="36"/>
    </w:rPr>
  </w:style>
  <w:style w:type="paragraph" w:customStyle="1" w:styleId="Style4">
    <w:name w:val="Style4"/>
    <w:basedOn w:val="Sommario1"/>
    <w:semiHidden/>
    <w:rPr>
      <w:rFonts w:cs="Times New Roman (Body CS)"/>
      <w:b/>
      <w:caps/>
      <w:color w:val="072BD9" w:themeColor="accent3"/>
      <w:spacing w:val="20"/>
    </w:rPr>
  </w:style>
  <w:style w:type="paragraph" w:customStyle="1" w:styleId="COVERTITLE">
    <w:name w:val="COVER TITLE"/>
    <w:basedOn w:val="Titolo1"/>
    <w:link w:val="COVERTITLEChar"/>
    <w:rPr>
      <w:sz w:val="96"/>
    </w:rPr>
  </w:style>
  <w:style w:type="character" w:customStyle="1" w:styleId="COVERTITLEChar">
    <w:name w:val="COVER TITLE Char"/>
    <w:basedOn w:val="Titolo1Carattere"/>
    <w:link w:val="COVERTITLE"/>
    <w:rPr>
      <w:rFonts w:asciiTheme="majorHAnsi" w:eastAsiaTheme="majorEastAsia" w:hAnsiTheme="majorHAnsi" w:cs="Segoe UI"/>
      <w:b/>
      <w:caps/>
      <w:color w:val="072BD9" w:themeColor="accent1"/>
      <w:spacing w:val="20"/>
      <w:sz w:val="96"/>
      <w:szCs w:val="72"/>
    </w:rPr>
  </w:style>
  <w:style w:type="paragraph" w:customStyle="1" w:styleId="Coversubtitle">
    <w:name w:val="Cover subtitle"/>
    <w:basedOn w:val="COVERTITLE"/>
    <w:link w:val="CoversubtitleChar"/>
    <w:rPr>
      <w:sz w:val="56"/>
    </w:rPr>
  </w:style>
  <w:style w:type="character" w:customStyle="1" w:styleId="CoversubtitleChar">
    <w:name w:val="Cover subtitle Char"/>
    <w:basedOn w:val="COVERTITLEChar"/>
    <w:link w:val="Coversubtitle"/>
    <w:rPr>
      <w:rFonts w:asciiTheme="majorHAnsi" w:eastAsiaTheme="majorEastAsia" w:hAnsiTheme="majorHAnsi" w:cs="Segoe UI"/>
      <w:b/>
      <w:caps/>
      <w:color w:val="072BD9" w:themeColor="accent1"/>
      <w:spacing w:val="20"/>
      <w:sz w:val="56"/>
      <w:szCs w:val="72"/>
    </w:rPr>
  </w:style>
  <w:style w:type="paragraph" w:styleId="PreformattatoHTML">
    <w:name w:val="HTML Preformatted"/>
    <w:basedOn w:val="Normale"/>
    <w:link w:val="PreformattatoHTMLCarattere"/>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 w:val="20"/>
      <w:szCs w:val="20"/>
      <w:lang w:val="en-US"/>
    </w:rPr>
  </w:style>
  <w:style w:type="character" w:customStyle="1" w:styleId="PreformattatoHTMLCarattere">
    <w:name w:val="Preformattato HTML Carattere"/>
    <w:basedOn w:val="Carpredefinitoparagrafo"/>
    <w:link w:val="PreformattatoHTML"/>
    <w:uiPriority w:val="99"/>
    <w:semiHidden/>
    <w:rPr>
      <w:rFonts w:ascii="Courier New" w:eastAsia="Times New Roman" w:hAnsi="Courier New" w:cs="Courier New"/>
      <w:sz w:val="20"/>
      <w:szCs w:val="20"/>
    </w:rPr>
  </w:style>
  <w:style w:type="character" w:customStyle="1" w:styleId="y2iqfc">
    <w:name w:val="y2iqfc"/>
    <w:basedOn w:val="Carpredefinitoparagrafo"/>
  </w:style>
  <w:style w:type="character" w:styleId="Enfasigrassetto">
    <w:name w:val="Strong"/>
    <w:basedOn w:val="Carpredefinitoparagrafo"/>
    <w:uiPriority w:val="22"/>
    <w:qFormat/>
    <w:rPr>
      <w:b/>
      <w:bCs/>
    </w:rPr>
  </w:style>
  <w:style w:type="character" w:styleId="Rimandocommento">
    <w:name w:val="annotation reference"/>
    <w:basedOn w:val="Carpredefinitoparagrafo"/>
    <w:uiPriority w:val="99"/>
    <w:semiHidden/>
    <w:unhideWhenUsed/>
    <w:rPr>
      <w:sz w:val="16"/>
      <w:szCs w:val="16"/>
    </w:r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color w:val="03156C" w:themeColor="accent3" w:themeShade="80"/>
      <w:sz w:val="20"/>
      <w:szCs w:val="20"/>
      <w:lang w:val="en-GB"/>
    </w:rPr>
  </w:style>
  <w:style w:type="paragraph" w:styleId="Soggettocommento">
    <w:name w:val="annotation subject"/>
    <w:basedOn w:val="Testocommento"/>
    <w:next w:val="Testocommento"/>
    <w:link w:val="SoggettocommentoCarattere"/>
    <w:uiPriority w:val="99"/>
    <w:semiHidden/>
    <w:unhideWhenUsed/>
    <w:rPr>
      <w:b/>
      <w:bCs/>
    </w:rPr>
  </w:style>
  <w:style w:type="character" w:customStyle="1" w:styleId="SoggettocommentoCarattere">
    <w:name w:val="Soggetto commento Carattere"/>
    <w:basedOn w:val="TestocommentoCarattere"/>
    <w:link w:val="Soggettocommento"/>
    <w:uiPriority w:val="99"/>
    <w:semiHidden/>
    <w:rPr>
      <w:b/>
      <w:bCs/>
      <w:color w:val="03156C" w:themeColor="accent3" w:themeShade="80"/>
      <w:sz w:val="20"/>
      <w:szCs w:val="20"/>
      <w:lang w:val="en-GB"/>
    </w:rPr>
  </w:style>
  <w:style w:type="character" w:customStyle="1" w:styleId="Menzionenonrisolta1">
    <w:name w:val="Menzione non risolta1"/>
    <w:basedOn w:val="Carpredefinitoparagrafo"/>
    <w:uiPriority w:val="99"/>
    <w:semiHidden/>
    <w:unhideWhenUsed/>
    <w:rPr>
      <w:color w:val="605E5C"/>
      <w:shd w:val="clear" w:color="auto" w:fill="E1DFDD"/>
    </w:rPr>
  </w:style>
  <w:style w:type="table" w:customStyle="1" w:styleId="Tabellenraster1">
    <w:name w:val="Tabellenraster1"/>
    <w:basedOn w:val="Tabellanormale"/>
    <w:next w:val="Grigliatabella"/>
    <w:uiPriority w:val="59"/>
    <w:rsid w:val="00A60C3B"/>
    <w:pPr>
      <w:spacing w:after="0" w:line="240" w:lineRule="auto"/>
    </w:pPr>
    <w:rPr>
      <w:rFonts w:ascii="Calibri" w:eastAsia="Calibri" w:hAnsi="Calibri" w:cs="Times New Roman"/>
      <w:lang w:val="de-A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Emphasis">
    <w:name w:val="Strong Emphasis"/>
    <w:qFormat/>
    <w:rsid w:val="0098447E"/>
    <w:rPr>
      <w:b/>
      <w:bCs/>
    </w:rPr>
  </w:style>
  <w:style w:type="paragraph" w:styleId="Corpotesto">
    <w:name w:val="Body Text"/>
    <w:basedOn w:val="Normale"/>
    <w:link w:val="CorpotestoCarattere"/>
    <w:rsid w:val="0098447E"/>
    <w:pPr>
      <w:suppressAutoHyphens/>
      <w:spacing w:after="140" w:line="276" w:lineRule="auto"/>
    </w:pPr>
    <w:rPr>
      <w:rFonts w:ascii="Corbel" w:eastAsia="Corbel" w:hAnsi="Corbel"/>
    </w:rPr>
  </w:style>
  <w:style w:type="character" w:customStyle="1" w:styleId="CorpotestoCarattere">
    <w:name w:val="Corpo testo Carattere"/>
    <w:basedOn w:val="Carpredefinitoparagrafo"/>
    <w:link w:val="Corpotesto"/>
    <w:rsid w:val="0098447E"/>
    <w:rPr>
      <w:rFonts w:ascii="Corbel" w:eastAsia="Corbel" w:hAnsi="Corbel"/>
      <w:color w:val="03156C" w:themeColor="accent3" w:themeShade="80"/>
      <w:sz w:val="24"/>
      <w:lang w:val="en-GB"/>
    </w:rPr>
  </w:style>
  <w:style w:type="paragraph" w:customStyle="1" w:styleId="parrafo">
    <w:name w:val="parrafo"/>
    <w:basedOn w:val="Normale"/>
    <w:rsid w:val="00603CE2"/>
    <w:pPr>
      <w:spacing w:before="100" w:beforeAutospacing="1" w:after="100" w:afterAutospacing="1" w:line="240" w:lineRule="auto"/>
      <w:jc w:val="left"/>
    </w:pPr>
    <w:rPr>
      <w:rFonts w:ascii="Times New Roman" w:eastAsia="Times New Roman" w:hAnsi="Times New Roman" w:cs="Times New Roman"/>
      <w:color w:val="auto"/>
      <w:szCs w:val="24"/>
      <w:lang w:val="gl-ES" w:eastAsia="gl-ES"/>
    </w:rPr>
  </w:style>
  <w:style w:type="character" w:styleId="Enfasicorsivo">
    <w:name w:val="Emphasis"/>
    <w:basedOn w:val="Carpredefinitoparagrafo"/>
    <w:uiPriority w:val="20"/>
    <w:qFormat/>
    <w:rsid w:val="00603CE2"/>
    <w:rPr>
      <w:i/>
      <w:iCs/>
    </w:rPr>
  </w:style>
  <w:style w:type="paragraph" w:customStyle="1" w:styleId="parrafo2">
    <w:name w:val="parrafo_2"/>
    <w:basedOn w:val="Normale"/>
    <w:rsid w:val="00CD26A9"/>
    <w:pPr>
      <w:spacing w:before="100" w:beforeAutospacing="1" w:after="100" w:afterAutospacing="1" w:line="240" w:lineRule="auto"/>
      <w:jc w:val="left"/>
    </w:pPr>
    <w:rPr>
      <w:rFonts w:ascii="Times New Roman" w:eastAsia="Times New Roman" w:hAnsi="Times New Roman" w:cs="Times New Roman"/>
      <w:color w:val="auto"/>
      <w:szCs w:val="24"/>
      <w:lang w:val="gl-ES" w:eastAsia="gl-ES"/>
    </w:rPr>
  </w:style>
  <w:style w:type="character" w:styleId="Collegamentovisitato">
    <w:name w:val="FollowedHyperlink"/>
    <w:basedOn w:val="Carpredefinitoparagrafo"/>
    <w:uiPriority w:val="99"/>
    <w:semiHidden/>
    <w:unhideWhenUsed/>
    <w:rsid w:val="000C283E"/>
    <w:rPr>
      <w:color w:val="954F72" w:themeColor="followedHyperlink"/>
      <w:u w:val="single"/>
    </w:rPr>
  </w:style>
  <w:style w:type="paragraph" w:customStyle="1" w:styleId="docdata">
    <w:name w:val="docdata"/>
    <w:aliases w:val="docy,v5,1038,bqiaagaaeyqcaaagiaiaaan1awaabymdaaaaaaaaaaaaaaaaaaaaaaaaaaaaaaaaaaaaaaaaaaaaaaaaaaaaaaaaaaaaaaaaaaaaaaaaaaaaaaaaaaaaaaaaaaaaaaaaaaaaaaaaaaaaaaaaaaaaaaaaaaaaaaaaaaaaaaaaaaaaaaaaaaaaaaaaaaaaaaaaaaaaaaaaaaaaaaaaaaaaaaaaaaaaaaaaaaaaaaaa"/>
    <w:basedOn w:val="Normale"/>
    <w:rsid w:val="009F6826"/>
    <w:pPr>
      <w:spacing w:before="100" w:beforeAutospacing="1" w:after="100" w:afterAutospacing="1" w:line="240" w:lineRule="auto"/>
      <w:jc w:val="left"/>
    </w:pPr>
    <w:rPr>
      <w:rFonts w:ascii="Times New Roman" w:eastAsia="Times New Roman" w:hAnsi="Times New Roman" w:cs="Times New Roman"/>
      <w:color w:val="auto"/>
      <w:szCs w:val="24"/>
      <w:lang w:val="it-IT" w:eastAsia="it-IT"/>
    </w:rPr>
  </w:style>
  <w:style w:type="character" w:styleId="Menzionenonrisolta">
    <w:name w:val="Unresolved Mention"/>
    <w:basedOn w:val="Carpredefinitoparagrafo"/>
    <w:uiPriority w:val="99"/>
    <w:semiHidden/>
    <w:unhideWhenUsed/>
    <w:rsid w:val="000B40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66027">
      <w:bodyDiv w:val="1"/>
      <w:marLeft w:val="0"/>
      <w:marRight w:val="0"/>
      <w:marTop w:val="0"/>
      <w:marBottom w:val="0"/>
      <w:divBdr>
        <w:top w:val="none" w:sz="0" w:space="0" w:color="auto"/>
        <w:left w:val="none" w:sz="0" w:space="0" w:color="auto"/>
        <w:bottom w:val="none" w:sz="0" w:space="0" w:color="auto"/>
        <w:right w:val="none" w:sz="0" w:space="0" w:color="auto"/>
      </w:divBdr>
    </w:div>
    <w:div w:id="33970051">
      <w:bodyDiv w:val="1"/>
      <w:marLeft w:val="0"/>
      <w:marRight w:val="0"/>
      <w:marTop w:val="0"/>
      <w:marBottom w:val="0"/>
      <w:divBdr>
        <w:top w:val="none" w:sz="0" w:space="0" w:color="auto"/>
        <w:left w:val="none" w:sz="0" w:space="0" w:color="auto"/>
        <w:bottom w:val="none" w:sz="0" w:space="0" w:color="auto"/>
        <w:right w:val="none" w:sz="0" w:space="0" w:color="auto"/>
      </w:divBdr>
    </w:div>
    <w:div w:id="57291988">
      <w:bodyDiv w:val="1"/>
      <w:marLeft w:val="0"/>
      <w:marRight w:val="0"/>
      <w:marTop w:val="0"/>
      <w:marBottom w:val="0"/>
      <w:divBdr>
        <w:top w:val="none" w:sz="0" w:space="0" w:color="auto"/>
        <w:left w:val="none" w:sz="0" w:space="0" w:color="auto"/>
        <w:bottom w:val="none" w:sz="0" w:space="0" w:color="auto"/>
        <w:right w:val="none" w:sz="0" w:space="0" w:color="auto"/>
      </w:divBdr>
    </w:div>
    <w:div w:id="60106997">
      <w:bodyDiv w:val="1"/>
      <w:marLeft w:val="0"/>
      <w:marRight w:val="0"/>
      <w:marTop w:val="0"/>
      <w:marBottom w:val="0"/>
      <w:divBdr>
        <w:top w:val="none" w:sz="0" w:space="0" w:color="auto"/>
        <w:left w:val="none" w:sz="0" w:space="0" w:color="auto"/>
        <w:bottom w:val="none" w:sz="0" w:space="0" w:color="auto"/>
        <w:right w:val="none" w:sz="0" w:space="0" w:color="auto"/>
      </w:divBdr>
    </w:div>
    <w:div w:id="97677001">
      <w:bodyDiv w:val="1"/>
      <w:marLeft w:val="0"/>
      <w:marRight w:val="0"/>
      <w:marTop w:val="0"/>
      <w:marBottom w:val="0"/>
      <w:divBdr>
        <w:top w:val="none" w:sz="0" w:space="0" w:color="auto"/>
        <w:left w:val="none" w:sz="0" w:space="0" w:color="auto"/>
        <w:bottom w:val="none" w:sz="0" w:space="0" w:color="auto"/>
        <w:right w:val="none" w:sz="0" w:space="0" w:color="auto"/>
      </w:divBdr>
    </w:div>
    <w:div w:id="106395344">
      <w:bodyDiv w:val="1"/>
      <w:marLeft w:val="0"/>
      <w:marRight w:val="0"/>
      <w:marTop w:val="0"/>
      <w:marBottom w:val="0"/>
      <w:divBdr>
        <w:top w:val="none" w:sz="0" w:space="0" w:color="auto"/>
        <w:left w:val="none" w:sz="0" w:space="0" w:color="auto"/>
        <w:bottom w:val="none" w:sz="0" w:space="0" w:color="auto"/>
        <w:right w:val="none" w:sz="0" w:space="0" w:color="auto"/>
      </w:divBdr>
    </w:div>
    <w:div w:id="130559100">
      <w:bodyDiv w:val="1"/>
      <w:marLeft w:val="0"/>
      <w:marRight w:val="0"/>
      <w:marTop w:val="0"/>
      <w:marBottom w:val="0"/>
      <w:divBdr>
        <w:top w:val="none" w:sz="0" w:space="0" w:color="auto"/>
        <w:left w:val="none" w:sz="0" w:space="0" w:color="auto"/>
        <w:bottom w:val="none" w:sz="0" w:space="0" w:color="auto"/>
        <w:right w:val="none" w:sz="0" w:space="0" w:color="auto"/>
      </w:divBdr>
    </w:div>
    <w:div w:id="183523988">
      <w:bodyDiv w:val="1"/>
      <w:marLeft w:val="0"/>
      <w:marRight w:val="0"/>
      <w:marTop w:val="0"/>
      <w:marBottom w:val="0"/>
      <w:divBdr>
        <w:top w:val="none" w:sz="0" w:space="0" w:color="auto"/>
        <w:left w:val="none" w:sz="0" w:space="0" w:color="auto"/>
        <w:bottom w:val="none" w:sz="0" w:space="0" w:color="auto"/>
        <w:right w:val="none" w:sz="0" w:space="0" w:color="auto"/>
      </w:divBdr>
    </w:div>
    <w:div w:id="321272301">
      <w:bodyDiv w:val="1"/>
      <w:marLeft w:val="0"/>
      <w:marRight w:val="0"/>
      <w:marTop w:val="0"/>
      <w:marBottom w:val="0"/>
      <w:divBdr>
        <w:top w:val="none" w:sz="0" w:space="0" w:color="auto"/>
        <w:left w:val="none" w:sz="0" w:space="0" w:color="auto"/>
        <w:bottom w:val="none" w:sz="0" w:space="0" w:color="auto"/>
        <w:right w:val="none" w:sz="0" w:space="0" w:color="auto"/>
      </w:divBdr>
    </w:div>
    <w:div w:id="481388642">
      <w:bodyDiv w:val="1"/>
      <w:marLeft w:val="0"/>
      <w:marRight w:val="0"/>
      <w:marTop w:val="0"/>
      <w:marBottom w:val="0"/>
      <w:divBdr>
        <w:top w:val="none" w:sz="0" w:space="0" w:color="auto"/>
        <w:left w:val="none" w:sz="0" w:space="0" w:color="auto"/>
        <w:bottom w:val="none" w:sz="0" w:space="0" w:color="auto"/>
        <w:right w:val="none" w:sz="0" w:space="0" w:color="auto"/>
      </w:divBdr>
    </w:div>
    <w:div w:id="612565350">
      <w:bodyDiv w:val="1"/>
      <w:marLeft w:val="0"/>
      <w:marRight w:val="0"/>
      <w:marTop w:val="0"/>
      <w:marBottom w:val="0"/>
      <w:divBdr>
        <w:top w:val="none" w:sz="0" w:space="0" w:color="auto"/>
        <w:left w:val="none" w:sz="0" w:space="0" w:color="auto"/>
        <w:bottom w:val="none" w:sz="0" w:space="0" w:color="auto"/>
        <w:right w:val="none" w:sz="0" w:space="0" w:color="auto"/>
      </w:divBdr>
    </w:div>
    <w:div w:id="663583005">
      <w:bodyDiv w:val="1"/>
      <w:marLeft w:val="0"/>
      <w:marRight w:val="0"/>
      <w:marTop w:val="0"/>
      <w:marBottom w:val="0"/>
      <w:divBdr>
        <w:top w:val="none" w:sz="0" w:space="0" w:color="auto"/>
        <w:left w:val="none" w:sz="0" w:space="0" w:color="auto"/>
        <w:bottom w:val="none" w:sz="0" w:space="0" w:color="auto"/>
        <w:right w:val="none" w:sz="0" w:space="0" w:color="auto"/>
      </w:divBdr>
    </w:div>
    <w:div w:id="756756239">
      <w:bodyDiv w:val="1"/>
      <w:marLeft w:val="0"/>
      <w:marRight w:val="0"/>
      <w:marTop w:val="0"/>
      <w:marBottom w:val="0"/>
      <w:divBdr>
        <w:top w:val="none" w:sz="0" w:space="0" w:color="auto"/>
        <w:left w:val="none" w:sz="0" w:space="0" w:color="auto"/>
        <w:bottom w:val="none" w:sz="0" w:space="0" w:color="auto"/>
        <w:right w:val="none" w:sz="0" w:space="0" w:color="auto"/>
      </w:divBdr>
    </w:div>
    <w:div w:id="811874270">
      <w:bodyDiv w:val="1"/>
      <w:marLeft w:val="0"/>
      <w:marRight w:val="0"/>
      <w:marTop w:val="0"/>
      <w:marBottom w:val="0"/>
      <w:divBdr>
        <w:top w:val="none" w:sz="0" w:space="0" w:color="auto"/>
        <w:left w:val="none" w:sz="0" w:space="0" w:color="auto"/>
        <w:bottom w:val="none" w:sz="0" w:space="0" w:color="auto"/>
        <w:right w:val="none" w:sz="0" w:space="0" w:color="auto"/>
      </w:divBdr>
    </w:div>
    <w:div w:id="870846184">
      <w:bodyDiv w:val="1"/>
      <w:marLeft w:val="0"/>
      <w:marRight w:val="0"/>
      <w:marTop w:val="0"/>
      <w:marBottom w:val="0"/>
      <w:divBdr>
        <w:top w:val="none" w:sz="0" w:space="0" w:color="auto"/>
        <w:left w:val="none" w:sz="0" w:space="0" w:color="auto"/>
        <w:bottom w:val="none" w:sz="0" w:space="0" w:color="auto"/>
        <w:right w:val="none" w:sz="0" w:space="0" w:color="auto"/>
      </w:divBdr>
    </w:div>
    <w:div w:id="932014892">
      <w:bodyDiv w:val="1"/>
      <w:marLeft w:val="0"/>
      <w:marRight w:val="0"/>
      <w:marTop w:val="0"/>
      <w:marBottom w:val="0"/>
      <w:divBdr>
        <w:top w:val="none" w:sz="0" w:space="0" w:color="auto"/>
        <w:left w:val="none" w:sz="0" w:space="0" w:color="auto"/>
        <w:bottom w:val="none" w:sz="0" w:space="0" w:color="auto"/>
        <w:right w:val="none" w:sz="0" w:space="0" w:color="auto"/>
      </w:divBdr>
    </w:div>
    <w:div w:id="939920318">
      <w:bodyDiv w:val="1"/>
      <w:marLeft w:val="0"/>
      <w:marRight w:val="0"/>
      <w:marTop w:val="0"/>
      <w:marBottom w:val="0"/>
      <w:divBdr>
        <w:top w:val="none" w:sz="0" w:space="0" w:color="auto"/>
        <w:left w:val="none" w:sz="0" w:space="0" w:color="auto"/>
        <w:bottom w:val="none" w:sz="0" w:space="0" w:color="auto"/>
        <w:right w:val="none" w:sz="0" w:space="0" w:color="auto"/>
      </w:divBdr>
    </w:div>
    <w:div w:id="1031418779">
      <w:bodyDiv w:val="1"/>
      <w:marLeft w:val="0"/>
      <w:marRight w:val="0"/>
      <w:marTop w:val="0"/>
      <w:marBottom w:val="0"/>
      <w:divBdr>
        <w:top w:val="none" w:sz="0" w:space="0" w:color="auto"/>
        <w:left w:val="none" w:sz="0" w:space="0" w:color="auto"/>
        <w:bottom w:val="none" w:sz="0" w:space="0" w:color="auto"/>
        <w:right w:val="none" w:sz="0" w:space="0" w:color="auto"/>
      </w:divBdr>
    </w:div>
    <w:div w:id="1236862617">
      <w:bodyDiv w:val="1"/>
      <w:marLeft w:val="0"/>
      <w:marRight w:val="0"/>
      <w:marTop w:val="0"/>
      <w:marBottom w:val="0"/>
      <w:divBdr>
        <w:top w:val="none" w:sz="0" w:space="0" w:color="auto"/>
        <w:left w:val="none" w:sz="0" w:space="0" w:color="auto"/>
        <w:bottom w:val="none" w:sz="0" w:space="0" w:color="auto"/>
        <w:right w:val="none" w:sz="0" w:space="0" w:color="auto"/>
      </w:divBdr>
    </w:div>
    <w:div w:id="1243878731">
      <w:bodyDiv w:val="1"/>
      <w:marLeft w:val="0"/>
      <w:marRight w:val="0"/>
      <w:marTop w:val="0"/>
      <w:marBottom w:val="0"/>
      <w:divBdr>
        <w:top w:val="none" w:sz="0" w:space="0" w:color="auto"/>
        <w:left w:val="none" w:sz="0" w:space="0" w:color="auto"/>
        <w:bottom w:val="none" w:sz="0" w:space="0" w:color="auto"/>
        <w:right w:val="none" w:sz="0" w:space="0" w:color="auto"/>
      </w:divBdr>
    </w:div>
    <w:div w:id="1327051561">
      <w:bodyDiv w:val="1"/>
      <w:marLeft w:val="0"/>
      <w:marRight w:val="0"/>
      <w:marTop w:val="0"/>
      <w:marBottom w:val="0"/>
      <w:divBdr>
        <w:top w:val="none" w:sz="0" w:space="0" w:color="auto"/>
        <w:left w:val="none" w:sz="0" w:space="0" w:color="auto"/>
        <w:bottom w:val="none" w:sz="0" w:space="0" w:color="auto"/>
        <w:right w:val="none" w:sz="0" w:space="0" w:color="auto"/>
      </w:divBdr>
    </w:div>
    <w:div w:id="1498423964">
      <w:bodyDiv w:val="1"/>
      <w:marLeft w:val="0"/>
      <w:marRight w:val="0"/>
      <w:marTop w:val="0"/>
      <w:marBottom w:val="0"/>
      <w:divBdr>
        <w:top w:val="none" w:sz="0" w:space="0" w:color="auto"/>
        <w:left w:val="none" w:sz="0" w:space="0" w:color="auto"/>
        <w:bottom w:val="none" w:sz="0" w:space="0" w:color="auto"/>
        <w:right w:val="none" w:sz="0" w:space="0" w:color="auto"/>
      </w:divBdr>
    </w:div>
    <w:div w:id="1561937231">
      <w:bodyDiv w:val="1"/>
      <w:marLeft w:val="0"/>
      <w:marRight w:val="0"/>
      <w:marTop w:val="0"/>
      <w:marBottom w:val="0"/>
      <w:divBdr>
        <w:top w:val="none" w:sz="0" w:space="0" w:color="auto"/>
        <w:left w:val="none" w:sz="0" w:space="0" w:color="auto"/>
        <w:bottom w:val="none" w:sz="0" w:space="0" w:color="auto"/>
        <w:right w:val="none" w:sz="0" w:space="0" w:color="auto"/>
      </w:divBdr>
    </w:div>
    <w:div w:id="1579049324">
      <w:bodyDiv w:val="1"/>
      <w:marLeft w:val="0"/>
      <w:marRight w:val="0"/>
      <w:marTop w:val="0"/>
      <w:marBottom w:val="0"/>
      <w:divBdr>
        <w:top w:val="none" w:sz="0" w:space="0" w:color="auto"/>
        <w:left w:val="none" w:sz="0" w:space="0" w:color="auto"/>
        <w:bottom w:val="none" w:sz="0" w:space="0" w:color="auto"/>
        <w:right w:val="none" w:sz="0" w:space="0" w:color="auto"/>
      </w:divBdr>
    </w:div>
    <w:div w:id="1641035429">
      <w:bodyDiv w:val="1"/>
      <w:marLeft w:val="0"/>
      <w:marRight w:val="0"/>
      <w:marTop w:val="0"/>
      <w:marBottom w:val="0"/>
      <w:divBdr>
        <w:top w:val="none" w:sz="0" w:space="0" w:color="auto"/>
        <w:left w:val="none" w:sz="0" w:space="0" w:color="auto"/>
        <w:bottom w:val="none" w:sz="0" w:space="0" w:color="auto"/>
        <w:right w:val="none" w:sz="0" w:space="0" w:color="auto"/>
      </w:divBdr>
    </w:div>
    <w:div w:id="1666083034">
      <w:bodyDiv w:val="1"/>
      <w:marLeft w:val="0"/>
      <w:marRight w:val="0"/>
      <w:marTop w:val="0"/>
      <w:marBottom w:val="0"/>
      <w:divBdr>
        <w:top w:val="none" w:sz="0" w:space="0" w:color="auto"/>
        <w:left w:val="none" w:sz="0" w:space="0" w:color="auto"/>
        <w:bottom w:val="none" w:sz="0" w:space="0" w:color="auto"/>
        <w:right w:val="none" w:sz="0" w:space="0" w:color="auto"/>
      </w:divBdr>
    </w:div>
    <w:div w:id="1710253071">
      <w:bodyDiv w:val="1"/>
      <w:marLeft w:val="0"/>
      <w:marRight w:val="0"/>
      <w:marTop w:val="0"/>
      <w:marBottom w:val="0"/>
      <w:divBdr>
        <w:top w:val="none" w:sz="0" w:space="0" w:color="auto"/>
        <w:left w:val="none" w:sz="0" w:space="0" w:color="auto"/>
        <w:bottom w:val="none" w:sz="0" w:space="0" w:color="auto"/>
        <w:right w:val="none" w:sz="0" w:space="0" w:color="auto"/>
      </w:divBdr>
    </w:div>
    <w:div w:id="1813979166">
      <w:bodyDiv w:val="1"/>
      <w:marLeft w:val="0"/>
      <w:marRight w:val="0"/>
      <w:marTop w:val="0"/>
      <w:marBottom w:val="0"/>
      <w:divBdr>
        <w:top w:val="none" w:sz="0" w:space="0" w:color="auto"/>
        <w:left w:val="none" w:sz="0" w:space="0" w:color="auto"/>
        <w:bottom w:val="none" w:sz="0" w:space="0" w:color="auto"/>
        <w:right w:val="none" w:sz="0" w:space="0" w:color="auto"/>
      </w:divBdr>
      <w:divsChild>
        <w:div w:id="1717239824">
          <w:marLeft w:val="0"/>
          <w:marRight w:val="0"/>
          <w:marTop w:val="0"/>
          <w:marBottom w:val="0"/>
          <w:divBdr>
            <w:top w:val="none" w:sz="0" w:space="0" w:color="auto"/>
            <w:left w:val="none" w:sz="0" w:space="0" w:color="auto"/>
            <w:bottom w:val="none" w:sz="0" w:space="0" w:color="auto"/>
            <w:right w:val="none" w:sz="0" w:space="0" w:color="auto"/>
          </w:divBdr>
        </w:div>
      </w:divsChild>
    </w:div>
    <w:div w:id="1897664392">
      <w:bodyDiv w:val="1"/>
      <w:marLeft w:val="0"/>
      <w:marRight w:val="0"/>
      <w:marTop w:val="0"/>
      <w:marBottom w:val="0"/>
      <w:divBdr>
        <w:top w:val="none" w:sz="0" w:space="0" w:color="auto"/>
        <w:left w:val="none" w:sz="0" w:space="0" w:color="auto"/>
        <w:bottom w:val="none" w:sz="0" w:space="0" w:color="auto"/>
        <w:right w:val="none" w:sz="0" w:space="0" w:color="auto"/>
      </w:divBdr>
    </w:div>
    <w:div w:id="2018270608">
      <w:bodyDiv w:val="1"/>
      <w:marLeft w:val="0"/>
      <w:marRight w:val="0"/>
      <w:marTop w:val="0"/>
      <w:marBottom w:val="0"/>
      <w:divBdr>
        <w:top w:val="none" w:sz="0" w:space="0" w:color="auto"/>
        <w:left w:val="none" w:sz="0" w:space="0" w:color="auto"/>
        <w:bottom w:val="none" w:sz="0" w:space="0" w:color="auto"/>
        <w:right w:val="none" w:sz="0" w:space="0" w:color="auto"/>
      </w:divBdr>
    </w:div>
    <w:div w:id="2122845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youtube.com/watch?v=b1f-G6v3voA" TargetMode="External"/><Relationship Id="rId26" Type="http://schemas.openxmlformats.org/officeDocument/2006/relationships/hyperlink" Target="https://www.waterfootprint.org/resources/schoolresources/Zutaten.pdf" TargetMode="External"/><Relationship Id="rId3" Type="http://schemas.openxmlformats.org/officeDocument/2006/relationships/customXml" Target="../customXml/item3.xml"/><Relationship Id="rId21" Type="http://schemas.openxmlformats.org/officeDocument/2006/relationships/hyperlink" Target="https://www.waterfootprint.org/resources-explained/school-resource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ed.ted.com/lessons/can-the-economy-grow-forever" TargetMode="External"/><Relationship Id="rId25" Type="http://schemas.openxmlformats.org/officeDocument/2006/relationships/hyperlink" Target="https://www.waterfootprint.org/resources/schoolresources/Products.pdf" TargetMode="External"/><Relationship Id="rId2" Type="http://schemas.openxmlformats.org/officeDocument/2006/relationships/customXml" Target="../customXml/item2.xml"/><Relationship Id="rId16" Type="http://schemas.openxmlformats.org/officeDocument/2006/relationships/hyperlink" Target="http://www.aguamod-sudoe.eu/handbook/content/pdf/seriousgame/index.html" TargetMode="External"/><Relationship Id="rId20" Type="http://schemas.openxmlformats.org/officeDocument/2006/relationships/image" Target="media/image6.png"/><Relationship Id="rId29" Type="http://schemas.openxmlformats.org/officeDocument/2006/relationships/hyperlink" Target="https://www.waterfootprint.org/resources/schoolresources/Kochbuch.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waterfootprint.org/resources/schoolresources/Uitleg_Water_Footprint_Spel_ten_behoeve_van_de_instructeur.pdf"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youtube.com/watch?v=ACP3Sd-yChY&amp;t=27s" TargetMode="External"/><Relationship Id="rId23" Type="http://schemas.openxmlformats.org/officeDocument/2006/relationships/hyperlink" Target="https://www.waterfootprint.org/resources/schoolresources/Erlaeuterungen_Water_Footprint_Game_fuer_Spielleitung.pdf" TargetMode="External"/><Relationship Id="rId28" Type="http://schemas.openxmlformats.org/officeDocument/2006/relationships/hyperlink" Target="https://www.waterfootprint.org/resources/schoolresources/Recipe_book.pdf"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waterfootprint.org/resources/schoolresources/Explanation_Water_Footprint_Game_for_the_instructor.pdf" TargetMode="External"/><Relationship Id="rId27" Type="http://schemas.openxmlformats.org/officeDocument/2006/relationships/hyperlink" Target="https://www.waterfootprint.org/resources/schoolresources/Producten.pdf" TargetMode="External"/><Relationship Id="rId30" Type="http://schemas.openxmlformats.org/officeDocument/2006/relationships/hyperlink" Target="https://www.waterfootprint.org/resources/schoolresources/Gerechtenboekje.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2" ma:contentTypeDescription="Crear nuevo documento." ma:contentTypeScope="" ma:versionID="0492200e2ec14a5056c1c940eca85a58">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dc10f50d439a4b1c740b11cb49a50013"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s>
</ds:datastoreItem>
</file>

<file path=customXml/itemProps2.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3.xml><?xml version="1.0" encoding="utf-8"?>
<ds:datastoreItem xmlns:ds="http://schemas.openxmlformats.org/officeDocument/2006/customXml" ds:itemID="{D7653F64-D66A-4CCD-81CA-E4B40CAACA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9DD842-9D88-495B-AB90-F08A3A857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2845</Words>
  <Characters>16217</Characters>
  <Application>Microsoft Office Word</Application>
  <DocSecurity>0</DocSecurity>
  <Lines>135</Lines>
  <Paragraphs>38</Paragraphs>
  <ScaleCrop>false</ScaleCrop>
  <HeadingPairs>
    <vt:vector size="6" baseType="variant">
      <vt:variant>
        <vt:lpstr>Titolo</vt:lpstr>
      </vt:variant>
      <vt:variant>
        <vt:i4>1</vt:i4>
      </vt:variant>
      <vt:variant>
        <vt:lpstr>Título</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19024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Territori</cp:lastModifiedBy>
  <cp:revision>3</cp:revision>
  <cp:lastPrinted>2024-11-18T12:15:00Z</cp:lastPrinted>
  <dcterms:created xsi:type="dcterms:W3CDTF">2025-07-24T06:27:00Z</dcterms:created>
  <dcterms:modified xsi:type="dcterms:W3CDTF">2025-08-22T15:00:00Z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