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8C96B" w14:textId="2680DC41" w:rsidR="00A95A34" w:rsidRDefault="009A1C78">
      <w:pPr>
        <w:pStyle w:val="Sommario1"/>
      </w:pPr>
      <w:r w:rsidRPr="008E4376">
        <w:rPr>
          <w:noProof/>
          <w:lang w:eastAsia="de-AT"/>
        </w:rPr>
        <mc:AlternateContent>
          <mc:Choice Requires="wpg">
            <w:drawing>
              <wp:anchor distT="0" distB="0" distL="114300" distR="114300" simplePos="0" relativeHeight="251708416" behindDoc="1" locked="0" layoutInCell="1" allowOverlap="1" wp14:anchorId="17490DAB" wp14:editId="38E024CC">
                <wp:simplePos x="0" y="0"/>
                <wp:positionH relativeFrom="column">
                  <wp:posOffset>-906779</wp:posOffset>
                </wp:positionH>
                <wp:positionV relativeFrom="paragraph">
                  <wp:posOffset>-1877060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AA0AEB" id="Group 2" o:spid="_x0000_s1026" style="position:absolute;margin-left:-71.4pt;margin-top:-147.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2B5DCBC9" w14:textId="77777777" w:rsidR="00A95A34" w:rsidRDefault="00A95A34">
      <w:pPr>
        <w:pStyle w:val="Sommario1"/>
      </w:pPr>
    </w:p>
    <w:p w14:paraId="6024D30A" w14:textId="723997C9" w:rsidR="008C050C" w:rsidRPr="008E4376" w:rsidRDefault="00E1590D">
      <w:pPr>
        <w:pStyle w:val="Sommario1"/>
      </w:pPr>
      <w:r w:rsidRPr="008E4376">
        <w:rPr>
          <w:noProof/>
          <w:lang w:eastAsia="de-AT"/>
        </w:rPr>
        <w:drawing>
          <wp:anchor distT="0" distB="0" distL="114300" distR="114300" simplePos="0" relativeHeight="251738112" behindDoc="0" locked="0" layoutInCell="1" allowOverlap="1" wp14:anchorId="6DEBC649" wp14:editId="0C39BC79">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p>
    <w:p w14:paraId="7FC11779" w14:textId="77777777" w:rsidR="008C050C" w:rsidRPr="008E4376" w:rsidRDefault="008C050C"/>
    <w:p w14:paraId="7C771BFE" w14:textId="77777777" w:rsidR="002A40A8" w:rsidRPr="0073725B" w:rsidRDefault="002A40A8">
      <w:pPr>
        <w:rPr>
          <w:rFonts w:asciiTheme="majorHAnsi" w:hAnsiTheme="majorHAnsi"/>
          <w:b/>
          <w:bCs/>
          <w:color w:val="072BD9"/>
          <w:sz w:val="116"/>
          <w:szCs w:val="116"/>
        </w:rPr>
      </w:pPr>
      <w:r w:rsidRPr="0073725B">
        <w:rPr>
          <w:rFonts w:asciiTheme="majorHAnsi" w:hAnsiTheme="majorHAnsi"/>
          <w:b/>
          <w:bCs/>
          <w:color w:val="072BD9"/>
          <w:sz w:val="116"/>
          <w:szCs w:val="116"/>
        </w:rPr>
        <w:t>September 12</w:t>
      </w:r>
      <w:r w:rsidRPr="0073725B">
        <w:rPr>
          <w:rFonts w:asciiTheme="majorHAnsi" w:hAnsiTheme="majorHAnsi"/>
          <w:b/>
          <w:bCs/>
          <w:color w:val="072BD9"/>
          <w:sz w:val="116"/>
          <w:szCs w:val="116"/>
          <w:vertAlign w:val="superscript"/>
        </w:rPr>
        <w:t>th</w:t>
      </w:r>
      <w:r w:rsidRPr="0073725B">
        <w:rPr>
          <w:rFonts w:asciiTheme="majorHAnsi" w:hAnsiTheme="majorHAnsi"/>
          <w:b/>
          <w:bCs/>
          <w:color w:val="072BD9"/>
          <w:sz w:val="116"/>
          <w:szCs w:val="116"/>
        </w:rPr>
        <w:t xml:space="preserve"> </w:t>
      </w:r>
    </w:p>
    <w:p w14:paraId="5F6512B8" w14:textId="77777777" w:rsidR="002A40A8" w:rsidRPr="0073725B" w:rsidRDefault="002A40A8">
      <w:pPr>
        <w:rPr>
          <w:rFonts w:asciiTheme="majorHAnsi" w:hAnsiTheme="majorHAnsi"/>
          <w:b/>
          <w:bCs/>
          <w:color w:val="072BD9"/>
          <w:sz w:val="72"/>
          <w:szCs w:val="72"/>
        </w:rPr>
      </w:pPr>
    </w:p>
    <w:p w14:paraId="1B5C81C0" w14:textId="0CD3F720" w:rsidR="00A95A34" w:rsidRPr="0073725B" w:rsidRDefault="000F536B">
      <w:pPr>
        <w:rPr>
          <w:rFonts w:asciiTheme="majorHAnsi" w:hAnsiTheme="majorHAnsi"/>
          <w:b/>
          <w:bCs/>
          <w:color w:val="072BD9"/>
          <w:sz w:val="116"/>
          <w:szCs w:val="116"/>
        </w:rPr>
      </w:pPr>
      <w:proofErr w:type="spellStart"/>
      <w:r w:rsidRPr="0073725B">
        <w:rPr>
          <w:rFonts w:asciiTheme="majorHAnsi" w:hAnsiTheme="majorHAnsi"/>
          <w:b/>
          <w:bCs/>
          <w:color w:val="072BD9"/>
          <w:sz w:val="116"/>
          <w:szCs w:val="116"/>
        </w:rPr>
        <w:t>Unità</w:t>
      </w:r>
      <w:proofErr w:type="spellEnd"/>
      <w:r w:rsidR="0073725B">
        <w:rPr>
          <w:rFonts w:asciiTheme="majorHAnsi" w:hAnsiTheme="majorHAnsi"/>
          <w:b/>
          <w:bCs/>
          <w:color w:val="072BD9"/>
          <w:sz w:val="116"/>
          <w:szCs w:val="116"/>
        </w:rPr>
        <w:t xml:space="preserve"> </w:t>
      </w:r>
      <w:proofErr w:type="spellStart"/>
      <w:r w:rsidRPr="0073725B">
        <w:rPr>
          <w:rFonts w:asciiTheme="majorHAnsi" w:hAnsiTheme="majorHAnsi"/>
          <w:b/>
          <w:bCs/>
          <w:color w:val="072BD9"/>
          <w:sz w:val="116"/>
          <w:szCs w:val="116"/>
        </w:rPr>
        <w:t>didattica</w:t>
      </w:r>
      <w:proofErr w:type="spellEnd"/>
    </w:p>
    <w:p w14:paraId="2FA713FA" w14:textId="3ABC3C80" w:rsidR="002A40A8" w:rsidRDefault="002A40A8">
      <w:pPr>
        <w:rPr>
          <w:rFonts w:asciiTheme="majorHAnsi" w:hAnsiTheme="majorHAnsi"/>
          <w:b/>
          <w:bCs/>
          <w:color w:val="072BD9"/>
          <w:sz w:val="116"/>
          <w:szCs w:val="116"/>
        </w:rPr>
      </w:pPr>
    </w:p>
    <w:p w14:paraId="6269C4FA" w14:textId="77777777" w:rsidR="0073725B" w:rsidRPr="0073725B" w:rsidRDefault="0073725B">
      <w:pPr>
        <w:rPr>
          <w:rFonts w:asciiTheme="majorHAnsi" w:hAnsiTheme="majorHAnsi"/>
          <w:b/>
          <w:bCs/>
          <w:color w:val="072BD9"/>
          <w:sz w:val="116"/>
          <w:szCs w:val="116"/>
        </w:rPr>
      </w:pPr>
    </w:p>
    <w:p w14:paraId="2192D416" w14:textId="290EF699" w:rsidR="008C050C" w:rsidRPr="0073725B" w:rsidRDefault="009A1C78">
      <w:pPr>
        <w:rPr>
          <w:rFonts w:asciiTheme="majorHAnsi" w:hAnsiTheme="majorHAnsi"/>
          <w:color w:val="072BD9"/>
          <w:sz w:val="32"/>
          <w:szCs w:val="32"/>
        </w:rPr>
      </w:pPr>
      <w:proofErr w:type="spellStart"/>
      <w:r w:rsidRPr="0073725B">
        <w:rPr>
          <w:rFonts w:asciiTheme="majorHAnsi" w:hAnsiTheme="majorHAnsi"/>
          <w:color w:val="072BD9"/>
          <w:sz w:val="56"/>
          <w:szCs w:val="56"/>
        </w:rPr>
        <w:t>Helixconnect</w:t>
      </w:r>
      <w:proofErr w:type="spellEnd"/>
      <w:r w:rsidRPr="0073725B">
        <w:rPr>
          <w:rFonts w:asciiTheme="majorHAnsi" w:hAnsiTheme="majorHAnsi"/>
          <w:color w:val="072BD9"/>
          <w:sz w:val="56"/>
          <w:szCs w:val="56"/>
        </w:rPr>
        <w:t xml:space="preserve"> Europe</w:t>
      </w:r>
    </w:p>
    <w:p w14:paraId="3E17190F" w14:textId="77777777" w:rsidR="00F611D3" w:rsidRPr="0073725B" w:rsidRDefault="00F611D3">
      <w:pPr>
        <w:rPr>
          <w:rFonts w:asciiTheme="majorHAnsi" w:hAnsiTheme="majorHAnsi"/>
          <w:color w:val="072BD9"/>
          <w:sz w:val="32"/>
          <w:szCs w:val="32"/>
        </w:rPr>
      </w:pPr>
    </w:p>
    <w:p w14:paraId="7919BF2B" w14:textId="74AECA1E" w:rsidR="00F611D3" w:rsidRPr="0073725B" w:rsidRDefault="00F611D3">
      <w:pPr>
        <w:rPr>
          <w:rFonts w:asciiTheme="majorHAnsi" w:hAnsiTheme="majorHAnsi"/>
          <w:color w:val="072BD9"/>
          <w:sz w:val="32"/>
          <w:szCs w:val="32"/>
        </w:rPr>
        <w:sectPr w:rsidR="00F611D3" w:rsidRPr="0073725B">
          <w:footerReference w:type="default" r:id="rId12"/>
          <w:type w:val="continuous"/>
          <w:pgSz w:w="12240" w:h="15840"/>
          <w:pgMar w:top="3960" w:right="1440" w:bottom="1440" w:left="1440" w:header="720" w:footer="288" w:gutter="0"/>
          <w:cols w:space="720"/>
          <w:docGrid w:linePitch="360"/>
        </w:sectPr>
      </w:pPr>
      <w:proofErr w:type="spellStart"/>
      <w:r w:rsidRPr="0073725B">
        <w:rPr>
          <w:rFonts w:asciiTheme="majorHAnsi" w:hAnsiTheme="majorHAnsi"/>
          <w:color w:val="072BD9"/>
          <w:sz w:val="32"/>
          <w:szCs w:val="32"/>
        </w:rPr>
        <w:t>Gennaio</w:t>
      </w:r>
      <w:proofErr w:type="spellEnd"/>
      <w:r w:rsidRPr="0073725B">
        <w:rPr>
          <w:rFonts w:asciiTheme="majorHAnsi" w:hAnsiTheme="majorHAnsi"/>
          <w:color w:val="072BD9"/>
          <w:sz w:val="32"/>
          <w:szCs w:val="32"/>
        </w:rPr>
        <w:t xml:space="preserve"> 2024</w:t>
      </w:r>
    </w:p>
    <w:p w14:paraId="7DBFCD02" w14:textId="77777777" w:rsidR="00082CDE" w:rsidRPr="00F611D3" w:rsidRDefault="00082CDE" w:rsidP="00F611D3">
      <w:pPr>
        <w:sectPr w:rsidR="00082CDE" w:rsidRPr="00F611D3" w:rsidSect="00F611D3">
          <w:pgSz w:w="12240" w:h="15840"/>
          <w:pgMar w:top="1440" w:right="1440" w:bottom="1440" w:left="1440" w:header="720" w:footer="289" w:gutter="0"/>
          <w:cols w:space="720"/>
          <w:docGrid w:linePitch="360"/>
        </w:sectPr>
      </w:pPr>
    </w:p>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D4EFBAF" w14:textId="3FFBE935" w:rsidR="006D5EA6" w:rsidRPr="0073725B" w:rsidRDefault="00AA1467" w:rsidP="00D90E9E">
      <w:pPr>
        <w:shd w:val="clear" w:color="auto" w:fill="9BFED6" w:themeFill="accent4" w:themeFillTint="66"/>
        <w:tabs>
          <w:tab w:val="left" w:pos="2154"/>
        </w:tabs>
        <w:rPr>
          <w:rFonts w:asciiTheme="minorHAnsi" w:hAnsiTheme="minorHAnsi"/>
          <w:b/>
          <w:bCs/>
          <w:caps/>
          <w:color w:val="072AD9"/>
          <w:sz w:val="36"/>
          <w:szCs w:val="32"/>
          <w:lang w:val="it-IT"/>
        </w:rPr>
      </w:pPr>
      <w:r w:rsidRPr="0073725B">
        <w:rPr>
          <w:rFonts w:asciiTheme="minorHAnsi" w:hAnsiTheme="minorHAnsi"/>
          <w:b/>
          <w:bCs/>
          <w:caps/>
          <w:color w:val="072AD9"/>
          <w:sz w:val="36"/>
          <w:szCs w:val="32"/>
          <w:lang w:val="it-IT"/>
        </w:rPr>
        <w:t xml:space="preserve">September </w:t>
      </w:r>
      <w:r w:rsidR="0073725B">
        <w:rPr>
          <w:rFonts w:asciiTheme="minorHAnsi" w:hAnsiTheme="minorHAnsi"/>
          <w:b/>
          <w:bCs/>
          <w:caps/>
          <w:color w:val="072AD9"/>
          <w:sz w:val="36"/>
          <w:szCs w:val="32"/>
          <w:lang w:val="it-IT"/>
        </w:rPr>
        <w:t>12</w:t>
      </w:r>
      <w:r w:rsidR="0073725B" w:rsidRPr="0073725B">
        <w:rPr>
          <w:rFonts w:asciiTheme="minorHAnsi" w:hAnsiTheme="minorHAnsi"/>
          <w:b/>
          <w:bCs/>
          <w:color w:val="072AD9"/>
          <w:sz w:val="36"/>
          <w:szCs w:val="32"/>
          <w:lang w:val="it-IT"/>
        </w:rPr>
        <w:t>th</w:t>
      </w:r>
    </w:p>
    <w:p w14:paraId="6B7406C7" w14:textId="77777777" w:rsidR="006D5EA6" w:rsidRPr="00A95A34" w:rsidRDefault="006D5EA6" w:rsidP="00341FD7">
      <w:pPr>
        <w:tabs>
          <w:tab w:val="left" w:pos="2154"/>
        </w:tabs>
        <w:spacing w:after="160" w:line="259" w:lineRule="auto"/>
        <w:jc w:val="both"/>
        <w:rPr>
          <w:rFonts w:eastAsia="Arial"/>
          <w:i/>
          <w:iCs/>
          <w:lang w:val="it-IT"/>
        </w:rPr>
      </w:pPr>
    </w:p>
    <w:p w14:paraId="49384A0A" w14:textId="024CB78F" w:rsidR="000F536B" w:rsidRPr="00A95A34" w:rsidRDefault="000F536B" w:rsidP="00764E35">
      <w:pPr>
        <w:tabs>
          <w:tab w:val="left" w:pos="2154"/>
        </w:tabs>
        <w:jc w:val="both"/>
        <w:rPr>
          <w:rFonts w:asciiTheme="minorHAnsi" w:eastAsia="Arial" w:hAnsiTheme="minorHAnsi"/>
          <w:color w:val="03156C"/>
          <w:lang w:val="it-IT"/>
        </w:rPr>
      </w:pPr>
      <w:r>
        <w:rPr>
          <w:rFonts w:asciiTheme="minorHAnsi" w:eastAsia="Arial" w:hAnsiTheme="minorHAnsi"/>
          <w:color w:val="03156C"/>
          <w:lang w:val="it-IT"/>
        </w:rPr>
        <w:t>“</w:t>
      </w:r>
      <w:proofErr w:type="spellStart"/>
      <w:r w:rsidRPr="00A95A34">
        <w:rPr>
          <w:rFonts w:asciiTheme="minorHAnsi" w:eastAsia="Arial" w:hAnsiTheme="minorHAnsi"/>
          <w:color w:val="03156C"/>
          <w:lang w:val="it-IT"/>
        </w:rPr>
        <w:t>September</w:t>
      </w:r>
      <w:proofErr w:type="spellEnd"/>
      <w:r w:rsidRPr="00A95A34">
        <w:rPr>
          <w:rFonts w:asciiTheme="minorHAnsi" w:eastAsia="Arial" w:hAnsiTheme="minorHAnsi"/>
          <w:color w:val="03156C"/>
          <w:lang w:val="it-IT"/>
        </w:rPr>
        <w:t xml:space="preserve"> 12th</w:t>
      </w:r>
      <w:r>
        <w:rPr>
          <w:rFonts w:asciiTheme="minorHAnsi" w:eastAsia="Arial" w:hAnsiTheme="minorHAnsi"/>
          <w:color w:val="03156C"/>
          <w:lang w:val="it-IT"/>
        </w:rPr>
        <w:t>”</w:t>
      </w:r>
      <w:r w:rsidRPr="00A95A34">
        <w:rPr>
          <w:rFonts w:asciiTheme="minorHAnsi" w:eastAsia="Arial" w:hAnsiTheme="minorHAnsi"/>
          <w:color w:val="03156C"/>
          <w:lang w:val="it-IT"/>
        </w:rPr>
        <w:t xml:space="preserve"> è un gioco di simulazione politica progettato per</w:t>
      </w:r>
      <w:r w:rsidR="00835DE0">
        <w:rPr>
          <w:rFonts w:asciiTheme="minorHAnsi" w:eastAsia="Arial" w:hAnsiTheme="minorHAnsi"/>
          <w:color w:val="03156C"/>
          <w:lang w:val="it-IT"/>
        </w:rPr>
        <w:t xml:space="preserve"> riprodurre e criticare</w:t>
      </w:r>
      <w:r>
        <w:rPr>
          <w:rFonts w:asciiTheme="minorHAnsi" w:eastAsia="Arial" w:hAnsiTheme="minorHAnsi"/>
          <w:color w:val="03156C"/>
          <w:lang w:val="it-IT"/>
        </w:rPr>
        <w:t xml:space="preserve"> </w:t>
      </w:r>
      <w:r w:rsidRPr="00A95A34">
        <w:rPr>
          <w:rFonts w:asciiTheme="minorHAnsi" w:eastAsia="Arial" w:hAnsiTheme="minorHAnsi"/>
          <w:color w:val="03156C"/>
          <w:lang w:val="it-IT"/>
        </w:rPr>
        <w:t xml:space="preserve">il ciclo di violenza insito nelle </w:t>
      </w:r>
      <w:r w:rsidR="00835DE0">
        <w:rPr>
          <w:rFonts w:asciiTheme="minorHAnsi" w:eastAsia="Arial" w:hAnsiTheme="minorHAnsi"/>
          <w:color w:val="03156C"/>
          <w:lang w:val="it-IT"/>
        </w:rPr>
        <w:t>dinamiche delle politiche</w:t>
      </w:r>
      <w:r w:rsidRPr="00A95A34">
        <w:rPr>
          <w:rFonts w:asciiTheme="minorHAnsi" w:eastAsia="Arial" w:hAnsiTheme="minorHAnsi"/>
          <w:color w:val="03156C"/>
          <w:lang w:val="it-IT"/>
        </w:rPr>
        <w:t xml:space="preserve"> antiterrorismo. Il gioco presenta un messaggio semplice ma profondo: </w:t>
      </w:r>
      <w:r w:rsidR="00835DE0">
        <w:rPr>
          <w:rFonts w:asciiTheme="minorHAnsi" w:eastAsia="Arial" w:hAnsiTheme="minorHAnsi"/>
          <w:color w:val="03156C"/>
          <w:lang w:val="it-IT"/>
        </w:rPr>
        <w:t>maggior</w:t>
      </w:r>
      <w:r w:rsidR="00A95A34">
        <w:rPr>
          <w:rFonts w:asciiTheme="minorHAnsi" w:eastAsia="Arial" w:hAnsiTheme="minorHAnsi"/>
          <w:color w:val="03156C"/>
          <w:lang w:val="it-IT"/>
        </w:rPr>
        <w:t>i sono i tentativi del giocatore per eliminare i terroristi,</w:t>
      </w:r>
      <w:r w:rsidR="00835DE0">
        <w:rPr>
          <w:rFonts w:asciiTheme="minorHAnsi" w:eastAsia="Arial" w:hAnsiTheme="minorHAnsi"/>
          <w:color w:val="03156C"/>
          <w:lang w:val="it-IT"/>
        </w:rPr>
        <w:t xml:space="preserve"> maggiore sarà il numero di civili coinvolti</w:t>
      </w:r>
      <w:r w:rsidR="00A95A34">
        <w:rPr>
          <w:rFonts w:asciiTheme="minorHAnsi" w:eastAsia="Arial" w:hAnsiTheme="minorHAnsi"/>
          <w:color w:val="03156C"/>
          <w:lang w:val="it-IT"/>
        </w:rPr>
        <w:t xml:space="preserve">, </w:t>
      </w:r>
      <w:r w:rsidR="00484EF3">
        <w:rPr>
          <w:rFonts w:asciiTheme="minorHAnsi" w:eastAsia="Arial" w:hAnsiTheme="minorHAnsi"/>
          <w:color w:val="03156C"/>
          <w:lang w:val="it-IT"/>
        </w:rPr>
        <w:t>un processo</w:t>
      </w:r>
      <w:r w:rsidR="00835DE0">
        <w:rPr>
          <w:rFonts w:asciiTheme="minorHAnsi" w:eastAsia="Arial" w:hAnsiTheme="minorHAnsi"/>
          <w:color w:val="03156C"/>
          <w:lang w:val="it-IT"/>
        </w:rPr>
        <w:t xml:space="preserve"> </w:t>
      </w:r>
      <w:r w:rsidR="00A95A34">
        <w:rPr>
          <w:rFonts w:asciiTheme="minorHAnsi" w:eastAsia="Arial" w:hAnsiTheme="minorHAnsi"/>
          <w:color w:val="03156C"/>
          <w:lang w:val="it-IT"/>
        </w:rPr>
        <w:t>che alimenterà quindi</w:t>
      </w:r>
      <w:r w:rsidR="00835DE0">
        <w:rPr>
          <w:rFonts w:asciiTheme="minorHAnsi" w:eastAsia="Arial" w:hAnsiTheme="minorHAnsi"/>
          <w:color w:val="03156C"/>
          <w:lang w:val="it-IT"/>
        </w:rPr>
        <w:t xml:space="preserve"> la</w:t>
      </w:r>
      <w:r w:rsidRPr="00A95A34">
        <w:rPr>
          <w:rFonts w:asciiTheme="minorHAnsi" w:eastAsia="Arial" w:hAnsiTheme="minorHAnsi"/>
          <w:color w:val="03156C"/>
          <w:lang w:val="it-IT"/>
        </w:rPr>
        <w:t xml:space="preserve"> radicalizzazione di altri individui. Il gioco </w:t>
      </w:r>
      <w:r w:rsidR="00484EF3">
        <w:rPr>
          <w:rFonts w:asciiTheme="minorHAnsi" w:eastAsia="Arial" w:hAnsiTheme="minorHAnsi"/>
          <w:color w:val="03156C"/>
          <w:lang w:val="it-IT"/>
        </w:rPr>
        <w:t xml:space="preserve">serve come strumento per </w:t>
      </w:r>
      <w:r w:rsidR="0021011D">
        <w:rPr>
          <w:rFonts w:asciiTheme="minorHAnsi" w:eastAsia="Arial" w:hAnsiTheme="minorHAnsi"/>
          <w:color w:val="03156C"/>
          <w:lang w:val="it-IT"/>
        </w:rPr>
        <w:t>costruire</w:t>
      </w:r>
      <w:r w:rsidR="00484EF3">
        <w:rPr>
          <w:rFonts w:asciiTheme="minorHAnsi" w:eastAsia="Arial" w:hAnsiTheme="minorHAnsi"/>
          <w:color w:val="03156C"/>
          <w:lang w:val="it-IT"/>
        </w:rPr>
        <w:t xml:space="preserve"> </w:t>
      </w:r>
      <w:r w:rsidR="0021011D">
        <w:rPr>
          <w:rFonts w:asciiTheme="minorHAnsi" w:eastAsia="Arial" w:hAnsiTheme="minorHAnsi"/>
          <w:color w:val="03156C"/>
          <w:lang w:val="it-IT"/>
        </w:rPr>
        <w:t>un</w:t>
      </w:r>
      <w:r w:rsidR="00B04971">
        <w:rPr>
          <w:rFonts w:asciiTheme="minorHAnsi" w:eastAsia="Arial" w:hAnsiTheme="minorHAnsi"/>
          <w:color w:val="03156C"/>
          <w:lang w:val="it-IT"/>
        </w:rPr>
        <w:t xml:space="preserve"> dibattito</w:t>
      </w:r>
      <w:r w:rsidR="00484EF3">
        <w:rPr>
          <w:rFonts w:asciiTheme="minorHAnsi" w:eastAsia="Arial" w:hAnsiTheme="minorHAnsi"/>
          <w:color w:val="03156C"/>
          <w:lang w:val="it-IT"/>
        </w:rPr>
        <w:t xml:space="preserve"> interattivo</w:t>
      </w:r>
      <w:r w:rsidRPr="00A95A34">
        <w:rPr>
          <w:rFonts w:asciiTheme="minorHAnsi" w:eastAsia="Arial" w:hAnsiTheme="minorHAnsi"/>
          <w:color w:val="03156C"/>
          <w:lang w:val="it-IT"/>
        </w:rPr>
        <w:t xml:space="preserve"> </w:t>
      </w:r>
      <w:r w:rsidR="0021011D">
        <w:rPr>
          <w:rFonts w:asciiTheme="minorHAnsi" w:eastAsia="Arial" w:hAnsiTheme="minorHAnsi"/>
          <w:color w:val="03156C"/>
          <w:lang w:val="it-IT"/>
        </w:rPr>
        <w:t>in merito agli interventi militari</w:t>
      </w:r>
      <w:r w:rsidRPr="00A95A34">
        <w:rPr>
          <w:rFonts w:asciiTheme="minorHAnsi" w:eastAsia="Arial" w:hAnsiTheme="minorHAnsi"/>
          <w:color w:val="03156C"/>
          <w:lang w:val="it-IT"/>
        </w:rPr>
        <w:t xml:space="preserve">, </w:t>
      </w:r>
      <w:r w:rsidR="00484EF3">
        <w:rPr>
          <w:rFonts w:asciiTheme="minorHAnsi" w:eastAsia="Arial" w:hAnsiTheme="minorHAnsi"/>
          <w:color w:val="03156C"/>
          <w:lang w:val="it-IT"/>
        </w:rPr>
        <w:t>al</w:t>
      </w:r>
      <w:r w:rsidRPr="00A95A34">
        <w:rPr>
          <w:rFonts w:asciiTheme="minorHAnsi" w:eastAsia="Arial" w:hAnsiTheme="minorHAnsi"/>
          <w:color w:val="03156C"/>
          <w:lang w:val="it-IT"/>
        </w:rPr>
        <w:t>le conseguenze indesiderate</w:t>
      </w:r>
      <w:r w:rsidR="00484EF3">
        <w:rPr>
          <w:rFonts w:asciiTheme="minorHAnsi" w:eastAsia="Arial" w:hAnsiTheme="minorHAnsi"/>
          <w:color w:val="03156C"/>
          <w:lang w:val="it-IT"/>
        </w:rPr>
        <w:t xml:space="preserve"> di queste azioni</w:t>
      </w:r>
      <w:r w:rsidRPr="00A95A34">
        <w:rPr>
          <w:rFonts w:asciiTheme="minorHAnsi" w:eastAsia="Arial" w:hAnsiTheme="minorHAnsi"/>
          <w:color w:val="03156C"/>
          <w:lang w:val="it-IT"/>
        </w:rPr>
        <w:t xml:space="preserve"> e </w:t>
      </w:r>
      <w:r w:rsidR="0021011D">
        <w:rPr>
          <w:rFonts w:asciiTheme="minorHAnsi" w:eastAsia="Arial" w:hAnsiTheme="minorHAnsi"/>
          <w:color w:val="03156C"/>
          <w:lang w:val="it-IT"/>
        </w:rPr>
        <w:t>ai</w:t>
      </w:r>
      <w:r w:rsidR="00484EF3">
        <w:rPr>
          <w:rFonts w:asciiTheme="minorHAnsi" w:eastAsia="Arial" w:hAnsiTheme="minorHAnsi"/>
          <w:color w:val="03156C"/>
          <w:lang w:val="it-IT"/>
        </w:rPr>
        <w:t xml:space="preserve"> </w:t>
      </w:r>
      <w:r w:rsidRPr="00A95A34">
        <w:rPr>
          <w:rFonts w:asciiTheme="minorHAnsi" w:eastAsia="Arial" w:hAnsiTheme="minorHAnsi"/>
          <w:color w:val="03156C"/>
          <w:lang w:val="it-IT"/>
        </w:rPr>
        <w:t xml:space="preserve">dilemmi etici </w:t>
      </w:r>
      <w:r w:rsidR="00835DE0">
        <w:rPr>
          <w:rFonts w:asciiTheme="minorHAnsi" w:eastAsia="Arial" w:hAnsiTheme="minorHAnsi"/>
          <w:color w:val="03156C"/>
          <w:lang w:val="it-IT"/>
        </w:rPr>
        <w:t xml:space="preserve">che sorgono </w:t>
      </w:r>
      <w:r w:rsidR="0021011D">
        <w:rPr>
          <w:rFonts w:asciiTheme="minorHAnsi" w:eastAsia="Arial" w:hAnsiTheme="minorHAnsi"/>
          <w:color w:val="03156C"/>
          <w:lang w:val="it-IT"/>
        </w:rPr>
        <w:t>nei</w:t>
      </w:r>
      <w:r w:rsidR="00835DE0">
        <w:rPr>
          <w:rFonts w:asciiTheme="minorHAnsi" w:eastAsia="Arial" w:hAnsiTheme="minorHAnsi"/>
          <w:color w:val="03156C"/>
          <w:lang w:val="it-IT"/>
        </w:rPr>
        <w:t xml:space="preserve"> </w:t>
      </w:r>
      <w:r w:rsidRPr="00A95A34">
        <w:rPr>
          <w:rFonts w:asciiTheme="minorHAnsi" w:eastAsia="Arial" w:hAnsiTheme="minorHAnsi"/>
          <w:color w:val="03156C"/>
          <w:lang w:val="it-IT"/>
        </w:rPr>
        <w:t>conflitti globali.</w:t>
      </w:r>
    </w:p>
    <w:p w14:paraId="0F7D3149" w14:textId="77777777" w:rsidR="000F536B" w:rsidRPr="00A95A34" w:rsidRDefault="000F536B" w:rsidP="000F536B">
      <w:pPr>
        <w:tabs>
          <w:tab w:val="left" w:pos="2154"/>
        </w:tabs>
        <w:rPr>
          <w:rFonts w:asciiTheme="minorHAnsi" w:eastAsia="Arial" w:hAnsiTheme="minorHAnsi"/>
          <w:color w:val="03156C"/>
          <w:lang w:val="it-IT"/>
        </w:rPr>
      </w:pPr>
    </w:p>
    <w:p w14:paraId="7EFFF685" w14:textId="77777777" w:rsidR="000F536B" w:rsidRPr="00A95A34" w:rsidRDefault="000F536B" w:rsidP="00AA1467">
      <w:pPr>
        <w:tabs>
          <w:tab w:val="left" w:pos="2154"/>
        </w:tabs>
        <w:rPr>
          <w:rFonts w:asciiTheme="minorHAnsi" w:eastAsia="Arial" w:hAnsiTheme="minorHAnsi"/>
          <w:color w:val="03156C"/>
          <w:lang w:val="it-IT"/>
        </w:rPr>
      </w:pPr>
    </w:p>
    <w:p w14:paraId="7E39ECA4" w14:textId="77777777" w:rsidR="00341FD7" w:rsidRPr="00A95A34" w:rsidRDefault="00341FD7" w:rsidP="00641BF0">
      <w:pPr>
        <w:tabs>
          <w:tab w:val="left" w:pos="2154"/>
        </w:tabs>
        <w:rPr>
          <w:lang w:val="it-IT"/>
        </w:rPr>
      </w:pPr>
    </w:p>
    <w:p w14:paraId="22417B18" w14:textId="1DF23937" w:rsidR="00D90E9E" w:rsidRDefault="00052F4D" w:rsidP="00D90E9E">
      <w:pPr>
        <w:tabs>
          <w:tab w:val="left" w:pos="2154"/>
        </w:tabs>
      </w:pPr>
      <w:r>
        <w:rPr>
          <w:noProof/>
        </w:rPr>
        <w:drawing>
          <wp:inline distT="0" distB="0" distL="0" distR="0" wp14:anchorId="7089B597" wp14:editId="63FAD64B">
            <wp:extent cx="5892800" cy="2104571"/>
            <wp:effectExtent l="0" t="0" r="0" b="3810"/>
            <wp:docPr id="954592970" name="Picture 9"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2970" name="Picture 9" descr="A cartoon of a tow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21407" cy="2114788"/>
                    </a:xfrm>
                    <a:prstGeom prst="rect">
                      <a:avLst/>
                    </a:prstGeom>
                  </pic:spPr>
                </pic:pic>
              </a:graphicData>
            </a:graphic>
          </wp:inline>
        </w:drawing>
      </w:r>
    </w:p>
    <w:p w14:paraId="6402446F" w14:textId="6555E61C" w:rsidR="00341FD7" w:rsidRDefault="00341FD7" w:rsidP="00764E35">
      <w:pPr>
        <w:tabs>
          <w:tab w:val="left" w:pos="2154"/>
        </w:tabs>
        <w:rPr>
          <w:rFonts w:asciiTheme="minorHAnsi" w:hAnsiTheme="minorHAnsi"/>
          <w:color w:val="03156C"/>
        </w:rPr>
      </w:pPr>
      <w:r w:rsidRPr="00552996">
        <w:rPr>
          <w:rFonts w:asciiTheme="minorHAnsi" w:hAnsiTheme="minorHAnsi"/>
          <w:color w:val="03156C"/>
        </w:rPr>
        <w:t xml:space="preserve">© </w:t>
      </w:r>
      <w:proofErr w:type="spellStart"/>
      <w:r w:rsidR="00052F4D">
        <w:rPr>
          <w:rFonts w:asciiTheme="minorHAnsi" w:hAnsiTheme="minorHAnsi"/>
          <w:color w:val="03156C"/>
        </w:rPr>
        <w:t>OnSeriousGames</w:t>
      </w:r>
      <w:proofErr w:type="spellEnd"/>
      <w:r w:rsidR="00052F4D">
        <w:rPr>
          <w:rFonts w:asciiTheme="minorHAnsi" w:hAnsiTheme="minorHAnsi"/>
          <w:color w:val="03156C"/>
        </w:rPr>
        <w:t xml:space="preserve"> </w:t>
      </w:r>
      <w:hyperlink r:id="rId14" w:history="1">
        <w:r w:rsidR="00052F4D" w:rsidRPr="00D52404">
          <w:rPr>
            <w:rStyle w:val="Collegamentoipertestuale"/>
            <w:rFonts w:asciiTheme="minorHAnsi" w:hAnsiTheme="minorHAnsi"/>
          </w:rPr>
          <w:t>https://www.onseriousgames.com/september-12th-a-toy-world-newsgame/</w:t>
        </w:r>
      </w:hyperlink>
      <w:r w:rsidR="00052F4D">
        <w:rPr>
          <w:rFonts w:asciiTheme="minorHAnsi" w:hAnsiTheme="minorHAnsi"/>
          <w:color w:val="03156C"/>
        </w:rPr>
        <w:t xml:space="preserve"> </w:t>
      </w:r>
    </w:p>
    <w:p w14:paraId="4AC55878" w14:textId="294AFB13" w:rsidR="00341FD7" w:rsidRPr="00552996" w:rsidRDefault="00341FD7" w:rsidP="00341FD7">
      <w:pPr>
        <w:tabs>
          <w:tab w:val="left" w:pos="2154"/>
        </w:tabs>
        <w:rPr>
          <w:rFonts w:asciiTheme="minorHAnsi" w:hAnsiTheme="minorHAnsi"/>
          <w:color w:val="03156C"/>
        </w:rPr>
      </w:pP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73C12AA4" w:rsidR="008C050C" w:rsidRPr="00764E35" w:rsidRDefault="00E1590D" w:rsidP="00052F4D">
      <w:pPr>
        <w:tabs>
          <w:tab w:val="left" w:pos="2154"/>
        </w:tabs>
        <w:jc w:val="both"/>
        <w:rPr>
          <w:rFonts w:ascii="Corbel" w:hAnsi="Corbel"/>
          <w:color w:val="03156C"/>
          <w:sz w:val="22"/>
          <w:lang w:val="it-IT"/>
        </w:rPr>
      </w:pPr>
      <w:r w:rsidRPr="00764E35">
        <w:rPr>
          <w:rFonts w:ascii="Corbel" w:hAnsi="Corbel"/>
          <w:b/>
          <w:bCs/>
          <w:color w:val="03156C"/>
          <w:sz w:val="22"/>
          <w:lang w:val="it-IT"/>
        </w:rPr>
        <w:t>Dura</w:t>
      </w:r>
      <w:r w:rsidR="00B040BB" w:rsidRPr="00764E35">
        <w:rPr>
          <w:rFonts w:ascii="Corbel" w:hAnsi="Corbel"/>
          <w:b/>
          <w:bCs/>
          <w:color w:val="03156C"/>
          <w:sz w:val="22"/>
          <w:lang w:val="it-IT"/>
        </w:rPr>
        <w:t>ta</w:t>
      </w:r>
      <w:r w:rsidR="00D90E9E" w:rsidRPr="00764E35">
        <w:rPr>
          <w:rFonts w:ascii="Corbel" w:hAnsi="Corbel"/>
          <w:b/>
          <w:bCs/>
          <w:color w:val="03156C"/>
          <w:sz w:val="22"/>
          <w:lang w:val="it-IT"/>
        </w:rPr>
        <w:t>:</w:t>
      </w:r>
      <w:r w:rsidR="00D90E9E" w:rsidRPr="00764E35">
        <w:rPr>
          <w:rFonts w:ascii="Corbel" w:hAnsi="Corbel"/>
          <w:color w:val="03156C"/>
          <w:sz w:val="22"/>
          <w:lang w:val="it-IT"/>
        </w:rPr>
        <w:t xml:space="preserve"> </w:t>
      </w:r>
      <w:r w:rsidR="00764E35" w:rsidRPr="00764E35">
        <w:rPr>
          <w:rFonts w:ascii="Corbel" w:hAnsi="Corbel"/>
          <w:color w:val="03156C"/>
          <w:sz w:val="22"/>
          <w:lang w:val="it-IT"/>
        </w:rPr>
        <w:t xml:space="preserve">1 </w:t>
      </w:r>
      <w:r w:rsidR="00C04CB1">
        <w:rPr>
          <w:rFonts w:ascii="Corbel" w:hAnsi="Corbel"/>
          <w:color w:val="03156C"/>
          <w:sz w:val="22"/>
          <w:lang w:val="it-IT"/>
        </w:rPr>
        <w:t>lezione</w:t>
      </w:r>
    </w:p>
    <w:p w14:paraId="24CD9D13" w14:textId="62397C88" w:rsidR="008C050C" w:rsidRPr="00764E35" w:rsidRDefault="00B040BB" w:rsidP="00052F4D">
      <w:pPr>
        <w:tabs>
          <w:tab w:val="left" w:pos="2154"/>
        </w:tabs>
        <w:jc w:val="both"/>
        <w:rPr>
          <w:rFonts w:ascii="Corbel" w:hAnsi="Corbel"/>
          <w:color w:val="03156C"/>
          <w:sz w:val="22"/>
          <w:lang w:val="it-IT"/>
        </w:rPr>
      </w:pPr>
      <w:r w:rsidRPr="00764E35">
        <w:rPr>
          <w:rFonts w:ascii="Corbel" w:hAnsi="Corbel"/>
          <w:b/>
          <w:bCs/>
          <w:color w:val="03156C"/>
          <w:sz w:val="22"/>
          <w:lang w:val="it-IT"/>
        </w:rPr>
        <w:t>Materie</w:t>
      </w:r>
      <w:r w:rsidR="00D90E9E" w:rsidRPr="00764E35">
        <w:rPr>
          <w:rFonts w:ascii="Corbel" w:hAnsi="Corbel"/>
          <w:b/>
          <w:bCs/>
          <w:color w:val="03156C"/>
          <w:sz w:val="22"/>
          <w:lang w:val="it-IT"/>
        </w:rPr>
        <w:t>:</w:t>
      </w:r>
      <w:r w:rsidR="00467EC9" w:rsidRPr="00764E35">
        <w:rPr>
          <w:rFonts w:ascii="Corbel" w:hAnsi="Corbel"/>
          <w:color w:val="03156C"/>
          <w:sz w:val="22"/>
          <w:lang w:val="it-IT"/>
        </w:rPr>
        <w:t xml:space="preserve"> </w:t>
      </w:r>
      <w:r w:rsidRPr="00764E35">
        <w:rPr>
          <w:rFonts w:ascii="Corbel" w:hAnsi="Corbel"/>
          <w:color w:val="03156C"/>
          <w:sz w:val="22"/>
          <w:lang w:val="it-IT"/>
        </w:rPr>
        <w:t>Educazione civica, Storia.</w:t>
      </w:r>
    </w:p>
    <w:p w14:paraId="7A7639E6" w14:textId="21203155" w:rsidR="00B040BB" w:rsidRPr="00764E35" w:rsidRDefault="00E1590D" w:rsidP="00052F4D">
      <w:pPr>
        <w:tabs>
          <w:tab w:val="left" w:pos="2154"/>
        </w:tabs>
        <w:jc w:val="both"/>
        <w:rPr>
          <w:rFonts w:ascii="Corbel" w:hAnsi="Corbel"/>
          <w:color w:val="03156C"/>
          <w:sz w:val="22"/>
          <w:lang w:val="it-IT"/>
        </w:rPr>
      </w:pPr>
      <w:r w:rsidRPr="00764E35">
        <w:rPr>
          <w:rFonts w:ascii="Corbel" w:hAnsi="Corbel"/>
          <w:b/>
          <w:bCs/>
          <w:color w:val="03156C"/>
          <w:sz w:val="22"/>
          <w:lang w:val="it-IT"/>
        </w:rPr>
        <w:t>T</w:t>
      </w:r>
      <w:r w:rsidR="00B040BB" w:rsidRPr="00764E35">
        <w:rPr>
          <w:rFonts w:ascii="Corbel" w:hAnsi="Corbel"/>
          <w:b/>
          <w:bCs/>
          <w:color w:val="03156C"/>
          <w:sz w:val="22"/>
          <w:lang w:val="it-IT"/>
        </w:rPr>
        <w:t>ematiche</w:t>
      </w:r>
      <w:r w:rsidR="00D90E9E" w:rsidRPr="00764E35">
        <w:rPr>
          <w:rFonts w:ascii="Corbel" w:hAnsi="Corbel"/>
          <w:b/>
          <w:bCs/>
          <w:color w:val="03156C"/>
          <w:sz w:val="22"/>
          <w:lang w:val="it-IT"/>
        </w:rPr>
        <w:t>:</w:t>
      </w:r>
      <w:r w:rsidR="00467EC9" w:rsidRPr="00764E35">
        <w:rPr>
          <w:rFonts w:ascii="Corbel" w:hAnsi="Corbel"/>
          <w:color w:val="03156C"/>
          <w:sz w:val="22"/>
          <w:lang w:val="it-IT"/>
        </w:rPr>
        <w:t xml:space="preserve"> </w:t>
      </w:r>
      <w:r w:rsidR="00B040BB" w:rsidRPr="00764E35">
        <w:rPr>
          <w:rFonts w:ascii="Corbel" w:hAnsi="Corbel"/>
          <w:color w:val="03156C"/>
          <w:sz w:val="22"/>
          <w:lang w:val="it-IT"/>
        </w:rPr>
        <w:t xml:space="preserve">Antiterrorismo, </w:t>
      </w:r>
      <w:r w:rsidR="0073725B">
        <w:rPr>
          <w:rFonts w:ascii="Corbel" w:hAnsi="Corbel"/>
          <w:color w:val="03156C"/>
          <w:sz w:val="22"/>
          <w:lang w:val="it-IT"/>
        </w:rPr>
        <w:t>Violenza</w:t>
      </w:r>
      <w:r w:rsidR="00B040BB" w:rsidRPr="00764E35">
        <w:rPr>
          <w:rFonts w:ascii="Corbel" w:hAnsi="Corbel"/>
          <w:color w:val="03156C"/>
          <w:sz w:val="22"/>
          <w:lang w:val="it-IT"/>
        </w:rPr>
        <w:t>, Etica negli interventi militari, Fenomeni di radicalizzazione.</w:t>
      </w:r>
    </w:p>
    <w:p w14:paraId="1266B3D8" w14:textId="5637BE8C" w:rsidR="00D90E9E" w:rsidRPr="00764E35" w:rsidRDefault="00D90E9E" w:rsidP="00052F4D">
      <w:pPr>
        <w:tabs>
          <w:tab w:val="left" w:pos="2154"/>
        </w:tabs>
        <w:jc w:val="both"/>
        <w:rPr>
          <w:rFonts w:ascii="Corbel" w:hAnsi="Corbel"/>
          <w:color w:val="03156C"/>
          <w:sz w:val="22"/>
          <w:lang w:val="it-IT"/>
        </w:rPr>
      </w:pPr>
      <w:proofErr w:type="spellStart"/>
      <w:r w:rsidRPr="00764E35">
        <w:rPr>
          <w:rFonts w:ascii="Corbel" w:hAnsi="Corbel"/>
          <w:b/>
          <w:bCs/>
          <w:color w:val="03156C"/>
          <w:sz w:val="22"/>
          <w:lang w:val="it-IT"/>
        </w:rPr>
        <w:t>SDGs</w:t>
      </w:r>
      <w:proofErr w:type="spellEnd"/>
      <w:r w:rsidRPr="00764E35">
        <w:rPr>
          <w:rFonts w:ascii="Corbel" w:hAnsi="Corbel"/>
          <w:b/>
          <w:bCs/>
          <w:color w:val="03156C"/>
          <w:sz w:val="22"/>
          <w:lang w:val="it-IT"/>
        </w:rPr>
        <w:t>:</w:t>
      </w:r>
      <w:r w:rsidR="00467EC9" w:rsidRPr="00764E35">
        <w:rPr>
          <w:rFonts w:ascii="Corbel" w:hAnsi="Corbel"/>
          <w:color w:val="03156C"/>
          <w:sz w:val="22"/>
          <w:lang w:val="it-IT"/>
        </w:rPr>
        <w:t xml:space="preserve"> </w:t>
      </w:r>
      <w:r w:rsidR="00C04CB1">
        <w:rPr>
          <w:rFonts w:ascii="Corbel" w:hAnsi="Corbel"/>
          <w:color w:val="03156C"/>
          <w:sz w:val="22"/>
          <w:lang w:val="it-IT"/>
        </w:rPr>
        <w:t>SDG</w:t>
      </w:r>
      <w:r w:rsidR="00341FD7" w:rsidRPr="00764E35">
        <w:rPr>
          <w:rFonts w:ascii="Corbel" w:hAnsi="Corbel"/>
          <w:color w:val="03156C"/>
          <w:sz w:val="22"/>
          <w:lang w:val="it-IT"/>
        </w:rPr>
        <w:t xml:space="preserve">16: </w:t>
      </w:r>
      <w:r w:rsidR="00B040BB" w:rsidRPr="00764E35">
        <w:rPr>
          <w:rFonts w:ascii="Corbel" w:hAnsi="Corbel"/>
          <w:color w:val="03156C"/>
          <w:sz w:val="22"/>
          <w:lang w:val="it-IT"/>
        </w:rPr>
        <w:t xml:space="preserve">Pace, Giustizia, Forza delle istituzioni; </w:t>
      </w:r>
      <w:r w:rsidR="00C04CB1">
        <w:rPr>
          <w:rFonts w:ascii="Corbel" w:hAnsi="Corbel"/>
          <w:color w:val="03156C"/>
          <w:sz w:val="22"/>
          <w:lang w:val="it-IT"/>
        </w:rPr>
        <w:t>SDG</w:t>
      </w:r>
      <w:r w:rsidR="00341FD7" w:rsidRPr="00764E35">
        <w:rPr>
          <w:rFonts w:ascii="Corbel" w:hAnsi="Corbel"/>
          <w:color w:val="03156C"/>
          <w:sz w:val="22"/>
          <w:lang w:val="it-IT"/>
        </w:rPr>
        <w:t xml:space="preserve">10: </w:t>
      </w:r>
      <w:r w:rsidR="00B040BB" w:rsidRPr="00764E35">
        <w:rPr>
          <w:rFonts w:ascii="Corbel" w:hAnsi="Corbel"/>
          <w:color w:val="03156C"/>
          <w:sz w:val="22"/>
          <w:lang w:val="it-IT"/>
        </w:rPr>
        <w:t>Riduzione delle disuguaglianze.</w:t>
      </w:r>
    </w:p>
    <w:p w14:paraId="547D246E" w14:textId="2B65F499" w:rsidR="00D90E9E" w:rsidRPr="00A95A34" w:rsidRDefault="00B040BB" w:rsidP="00052F4D">
      <w:pPr>
        <w:tabs>
          <w:tab w:val="left" w:pos="2154"/>
        </w:tabs>
        <w:jc w:val="both"/>
        <w:rPr>
          <w:rFonts w:ascii="Corbel" w:hAnsi="Corbel"/>
          <w:color w:val="03156C"/>
          <w:lang w:val="it-IT"/>
        </w:rPr>
      </w:pPr>
      <w:r>
        <w:rPr>
          <w:rFonts w:ascii="Corbel" w:hAnsi="Corbel"/>
          <w:b/>
          <w:bCs/>
          <w:color w:val="03156C"/>
          <w:lang w:val="it-IT"/>
        </w:rPr>
        <w:t>Dimensioni del conflitto toccate dal gioco</w:t>
      </w:r>
      <w:r w:rsidR="00D90E9E" w:rsidRPr="00A95A34">
        <w:rPr>
          <w:rFonts w:ascii="Corbel" w:hAnsi="Corbel"/>
          <w:b/>
          <w:bCs/>
          <w:color w:val="03156C"/>
          <w:lang w:val="it-IT"/>
        </w:rPr>
        <w:t>:</w:t>
      </w:r>
    </w:p>
    <w:p w14:paraId="24F90421" w14:textId="631CC305" w:rsidR="00D90E9E" w:rsidRPr="00484EF3" w:rsidRDefault="00DA7A60" w:rsidP="00052F4D">
      <w:pPr>
        <w:tabs>
          <w:tab w:val="left" w:pos="2154"/>
        </w:tabs>
        <w:jc w:val="both"/>
        <w:rPr>
          <w:rFonts w:ascii="Corbel" w:hAnsi="Corbel"/>
          <w:color w:val="03156C"/>
          <w:sz w:val="20"/>
          <w:szCs w:val="18"/>
          <w:lang w:val="it-IT"/>
        </w:rPr>
      </w:pPr>
      <w:sdt>
        <w:sdtPr>
          <w:rPr>
            <w:rFonts w:ascii="Corbel" w:hAnsi="Corbel"/>
            <w:color w:val="03156C"/>
            <w:sz w:val="20"/>
            <w:szCs w:val="18"/>
            <w:lang w:val="it-IT"/>
          </w:rPr>
          <w:id w:val="-142741181"/>
          <w14:checkbox>
            <w14:checked w14:val="1"/>
            <w14:checkedState w14:val="2612" w14:font="MS Gothic"/>
            <w14:uncheckedState w14:val="2610" w14:font="MS Gothic"/>
          </w14:checkbox>
        </w:sdtPr>
        <w:sdtEndPr/>
        <w:sdtContent>
          <w:r w:rsidR="00341FD7" w:rsidRPr="00484EF3">
            <w:rPr>
              <w:rFonts w:ascii="Segoe UI Symbol" w:eastAsia="MS Gothic" w:hAnsi="Segoe UI Symbol" w:cs="Segoe UI Symbol"/>
              <w:color w:val="03156C"/>
              <w:sz w:val="20"/>
              <w:szCs w:val="18"/>
              <w:lang w:val="it-IT"/>
            </w:rPr>
            <w:t>☒</w:t>
          </w:r>
        </w:sdtContent>
      </w:sdt>
      <w:r w:rsidR="00467EC9" w:rsidRPr="00484EF3">
        <w:rPr>
          <w:rFonts w:ascii="Corbel" w:hAnsi="Corbel"/>
          <w:color w:val="03156C"/>
          <w:sz w:val="20"/>
          <w:szCs w:val="18"/>
          <w:lang w:val="it-IT"/>
        </w:rPr>
        <w:t xml:space="preserve"> </w:t>
      </w:r>
      <w:r w:rsidR="00484EF3" w:rsidRPr="00484EF3">
        <w:rPr>
          <w:rFonts w:ascii="Corbel" w:hAnsi="Corbel"/>
          <w:color w:val="03156C"/>
          <w:sz w:val="20"/>
          <w:szCs w:val="18"/>
          <w:lang w:val="it-IT"/>
        </w:rPr>
        <w:t>Impatto Sociale</w:t>
      </w:r>
    </w:p>
    <w:p w14:paraId="2E23E6CB" w14:textId="3B234DBF" w:rsidR="00D90E9E" w:rsidRPr="00484EF3" w:rsidRDefault="00DA7A60" w:rsidP="00052F4D">
      <w:pPr>
        <w:tabs>
          <w:tab w:val="left" w:pos="2154"/>
        </w:tabs>
        <w:jc w:val="both"/>
        <w:rPr>
          <w:rFonts w:ascii="Corbel" w:hAnsi="Corbel"/>
          <w:color w:val="03156C"/>
          <w:sz w:val="20"/>
          <w:szCs w:val="18"/>
          <w:lang w:val="it-IT"/>
        </w:rPr>
      </w:pPr>
      <w:sdt>
        <w:sdtPr>
          <w:rPr>
            <w:rFonts w:ascii="Corbel" w:hAnsi="Corbel"/>
            <w:color w:val="03156C"/>
            <w:sz w:val="20"/>
            <w:szCs w:val="18"/>
            <w:lang w:val="it-IT"/>
          </w:rPr>
          <w:id w:val="-1363270522"/>
          <w14:checkbox>
            <w14:checked w14:val="1"/>
            <w14:checkedState w14:val="2612" w14:font="MS Gothic"/>
            <w14:uncheckedState w14:val="2610" w14:font="MS Gothic"/>
          </w14:checkbox>
        </w:sdtPr>
        <w:sdtEndPr/>
        <w:sdtContent>
          <w:r w:rsidR="00341FD7" w:rsidRPr="00484EF3">
            <w:rPr>
              <w:rFonts w:ascii="Segoe UI Symbol" w:eastAsia="MS Gothic" w:hAnsi="Segoe UI Symbol" w:cs="Segoe UI Symbol"/>
              <w:color w:val="03156C"/>
              <w:sz w:val="20"/>
              <w:szCs w:val="18"/>
              <w:lang w:val="it-IT"/>
            </w:rPr>
            <w:t>☒</w:t>
          </w:r>
        </w:sdtContent>
      </w:sdt>
      <w:r w:rsidR="00467EC9" w:rsidRPr="00484EF3">
        <w:rPr>
          <w:rFonts w:ascii="Corbel" w:hAnsi="Corbel"/>
          <w:color w:val="03156C"/>
          <w:sz w:val="20"/>
          <w:szCs w:val="18"/>
          <w:lang w:val="it-IT"/>
        </w:rPr>
        <w:t xml:space="preserve"> </w:t>
      </w:r>
      <w:r w:rsidR="00484EF3" w:rsidRPr="00484EF3">
        <w:rPr>
          <w:rFonts w:ascii="Corbel" w:hAnsi="Corbel"/>
          <w:color w:val="03156C"/>
          <w:sz w:val="20"/>
          <w:szCs w:val="18"/>
          <w:lang w:val="it-IT"/>
        </w:rPr>
        <w:t>Impatto Ambientale</w:t>
      </w:r>
    </w:p>
    <w:p w14:paraId="2CDD8E59" w14:textId="0F3DE3D0" w:rsidR="00D90E9E" w:rsidRPr="00484EF3" w:rsidRDefault="00DA7A60" w:rsidP="00052F4D">
      <w:pPr>
        <w:tabs>
          <w:tab w:val="left" w:pos="2154"/>
        </w:tabs>
        <w:jc w:val="both"/>
        <w:rPr>
          <w:rFonts w:ascii="Corbel" w:hAnsi="Corbel"/>
          <w:color w:val="03156C"/>
          <w:sz w:val="20"/>
          <w:szCs w:val="18"/>
          <w:lang w:val="it-IT"/>
        </w:rPr>
      </w:pPr>
      <w:sdt>
        <w:sdtPr>
          <w:rPr>
            <w:rFonts w:ascii="Corbel" w:hAnsi="Corbel"/>
            <w:color w:val="03156C"/>
            <w:sz w:val="20"/>
            <w:szCs w:val="18"/>
            <w:lang w:val="it-IT"/>
          </w:rPr>
          <w:id w:val="1870490229"/>
          <w14:checkbox>
            <w14:checked w14:val="1"/>
            <w14:checkedState w14:val="2612" w14:font="MS Gothic"/>
            <w14:uncheckedState w14:val="2610" w14:font="MS Gothic"/>
          </w14:checkbox>
        </w:sdtPr>
        <w:sdtEndPr/>
        <w:sdtContent>
          <w:r w:rsidR="00341FD7" w:rsidRPr="00484EF3">
            <w:rPr>
              <w:rFonts w:ascii="Segoe UI Symbol" w:eastAsia="MS Gothic" w:hAnsi="Segoe UI Symbol" w:cs="Segoe UI Symbol"/>
              <w:color w:val="03156C"/>
              <w:sz w:val="20"/>
              <w:szCs w:val="18"/>
              <w:lang w:val="it-IT"/>
            </w:rPr>
            <w:t>☒</w:t>
          </w:r>
        </w:sdtContent>
      </w:sdt>
      <w:r w:rsidR="00467EC9" w:rsidRPr="00484EF3">
        <w:rPr>
          <w:rFonts w:ascii="Corbel" w:hAnsi="Corbel"/>
          <w:color w:val="03156C"/>
          <w:sz w:val="20"/>
          <w:szCs w:val="18"/>
          <w:lang w:val="it-IT"/>
        </w:rPr>
        <w:t xml:space="preserve"> </w:t>
      </w:r>
      <w:r w:rsidR="00484EF3" w:rsidRPr="00484EF3">
        <w:rPr>
          <w:rFonts w:ascii="Corbel" w:hAnsi="Corbel"/>
          <w:color w:val="03156C"/>
          <w:sz w:val="20"/>
          <w:szCs w:val="18"/>
          <w:lang w:val="it-IT"/>
        </w:rPr>
        <w:t>Im</w:t>
      </w:r>
      <w:r w:rsidR="00484EF3">
        <w:rPr>
          <w:rFonts w:ascii="Corbel" w:hAnsi="Corbel"/>
          <w:color w:val="03156C"/>
          <w:sz w:val="20"/>
          <w:szCs w:val="18"/>
          <w:lang w:val="it-IT"/>
        </w:rPr>
        <w:t xml:space="preserve">patto Economico </w:t>
      </w:r>
    </w:p>
    <w:p w14:paraId="0BBAAD8F" w14:textId="0DDABE67" w:rsidR="00F46648" w:rsidRPr="0021011D" w:rsidRDefault="00DA7A60" w:rsidP="00052F4D">
      <w:pPr>
        <w:tabs>
          <w:tab w:val="left" w:pos="2154"/>
        </w:tabs>
        <w:spacing w:after="120"/>
        <w:jc w:val="both"/>
        <w:rPr>
          <w:rFonts w:ascii="Corbel" w:hAnsi="Corbel"/>
          <w:color w:val="03156C"/>
          <w:sz w:val="20"/>
          <w:szCs w:val="18"/>
          <w:lang w:val="it-IT"/>
        </w:rPr>
      </w:pPr>
      <w:sdt>
        <w:sdtPr>
          <w:rPr>
            <w:rFonts w:ascii="Corbel" w:hAnsi="Corbel"/>
            <w:color w:val="03156C"/>
            <w:sz w:val="20"/>
            <w:szCs w:val="18"/>
            <w:lang w:val="it-IT"/>
          </w:rPr>
          <w:id w:val="2048100801"/>
          <w14:checkbox>
            <w14:checked w14:val="0"/>
            <w14:checkedState w14:val="2612" w14:font="MS Gothic"/>
            <w14:uncheckedState w14:val="2610" w14:font="MS Gothic"/>
          </w14:checkbox>
        </w:sdtPr>
        <w:sdtEndPr/>
        <w:sdtContent>
          <w:r w:rsidR="00341FD7" w:rsidRPr="0021011D">
            <w:rPr>
              <w:rFonts w:ascii="Segoe UI Symbol" w:eastAsia="MS Gothic" w:hAnsi="Segoe UI Symbol" w:cs="Segoe UI Symbol"/>
              <w:color w:val="03156C"/>
              <w:sz w:val="20"/>
              <w:szCs w:val="18"/>
              <w:lang w:val="it-IT"/>
            </w:rPr>
            <w:t>☐</w:t>
          </w:r>
        </w:sdtContent>
      </w:sdt>
      <w:r w:rsidR="00467EC9" w:rsidRPr="0021011D">
        <w:rPr>
          <w:rFonts w:ascii="Corbel" w:hAnsi="Corbel"/>
          <w:color w:val="03156C"/>
          <w:sz w:val="20"/>
          <w:szCs w:val="18"/>
          <w:lang w:val="it-IT"/>
        </w:rPr>
        <w:t xml:space="preserve"> </w:t>
      </w:r>
      <w:r w:rsidR="00484EF3" w:rsidRPr="0021011D">
        <w:rPr>
          <w:rFonts w:ascii="Corbel" w:hAnsi="Corbel"/>
          <w:color w:val="03156C"/>
          <w:sz w:val="20"/>
          <w:szCs w:val="18"/>
          <w:lang w:val="it-IT"/>
        </w:rPr>
        <w:t>Impatto Tecnologico</w:t>
      </w:r>
    </w:p>
    <w:p w14:paraId="6E02238F" w14:textId="5576DABA" w:rsidR="00B040BB" w:rsidRPr="00764E35" w:rsidRDefault="00B040BB" w:rsidP="00B040BB">
      <w:pPr>
        <w:tabs>
          <w:tab w:val="left" w:pos="2154"/>
        </w:tabs>
        <w:jc w:val="both"/>
        <w:rPr>
          <w:rFonts w:ascii="Corbel" w:hAnsi="Corbel"/>
          <w:b/>
          <w:bCs/>
          <w:color w:val="03156C"/>
          <w:sz w:val="22"/>
          <w:lang w:val="it-IT"/>
        </w:rPr>
      </w:pPr>
      <w:r w:rsidRPr="00764E35">
        <w:rPr>
          <w:rFonts w:ascii="Corbel" w:hAnsi="Corbel"/>
          <w:b/>
          <w:bCs/>
          <w:color w:val="03156C"/>
          <w:sz w:val="22"/>
          <w:lang w:val="it-IT"/>
        </w:rPr>
        <w:t xml:space="preserve">Obiettivi </w:t>
      </w:r>
      <w:r w:rsidR="000779CD" w:rsidRPr="00764E35">
        <w:rPr>
          <w:rFonts w:ascii="Corbel" w:hAnsi="Corbel"/>
          <w:b/>
          <w:bCs/>
          <w:color w:val="03156C"/>
          <w:sz w:val="22"/>
          <w:lang w:val="it-IT"/>
        </w:rPr>
        <w:t>formativi</w:t>
      </w:r>
      <w:r w:rsidRPr="00764E35">
        <w:rPr>
          <w:rFonts w:ascii="Corbel" w:hAnsi="Corbel"/>
          <w:b/>
          <w:bCs/>
          <w:color w:val="03156C"/>
          <w:sz w:val="22"/>
          <w:lang w:val="it-IT"/>
        </w:rPr>
        <w:t xml:space="preserve">: </w:t>
      </w:r>
    </w:p>
    <w:p w14:paraId="43B0B953" w14:textId="77777777" w:rsidR="00D47ADC" w:rsidRDefault="00D47ADC" w:rsidP="00D47ADC">
      <w:pPr>
        <w:pStyle w:val="Paragrafoelenco"/>
        <w:numPr>
          <w:ilvl w:val="0"/>
          <w:numId w:val="17"/>
        </w:numPr>
        <w:tabs>
          <w:tab w:val="left" w:pos="2154"/>
        </w:tabs>
        <w:jc w:val="both"/>
        <w:rPr>
          <w:rFonts w:ascii="Corbel" w:hAnsi="Corbel"/>
          <w:bCs/>
          <w:color w:val="03156C"/>
          <w:sz w:val="22"/>
          <w:lang w:val="it-IT"/>
        </w:rPr>
      </w:pPr>
      <w:r>
        <w:rPr>
          <w:rFonts w:ascii="Corbel" w:hAnsi="Corbel"/>
          <w:bCs/>
          <w:color w:val="03156C"/>
          <w:sz w:val="22"/>
          <w:lang w:val="it-IT"/>
        </w:rPr>
        <w:t xml:space="preserve">Analizzare e comprendere </w:t>
      </w:r>
      <w:r w:rsidR="00B040BB" w:rsidRPr="00D47ADC">
        <w:rPr>
          <w:rFonts w:ascii="Corbel" w:hAnsi="Corbel"/>
          <w:bCs/>
          <w:color w:val="03156C"/>
          <w:sz w:val="22"/>
          <w:lang w:val="it-IT"/>
        </w:rPr>
        <w:t>le conseguenze degli interventi militari sulle popolazioni civili, esplorando al contempo i dilemmi etici nelle strategie antiterroris</w:t>
      </w:r>
      <w:r w:rsidR="00C04CB1" w:rsidRPr="00D47ADC">
        <w:rPr>
          <w:rFonts w:ascii="Corbel" w:hAnsi="Corbel"/>
          <w:bCs/>
          <w:color w:val="03156C"/>
          <w:sz w:val="22"/>
          <w:lang w:val="it-IT"/>
        </w:rPr>
        <w:t>tiche</w:t>
      </w:r>
      <w:r w:rsidR="00B040BB" w:rsidRPr="00D47ADC">
        <w:rPr>
          <w:rFonts w:ascii="Corbel" w:hAnsi="Corbel"/>
          <w:bCs/>
          <w:color w:val="03156C"/>
          <w:sz w:val="22"/>
          <w:lang w:val="it-IT"/>
        </w:rPr>
        <w:t xml:space="preserve">. </w:t>
      </w:r>
    </w:p>
    <w:p w14:paraId="083FCC5C" w14:textId="77777777" w:rsidR="00D47ADC" w:rsidRDefault="00D47ADC" w:rsidP="00D47ADC">
      <w:pPr>
        <w:pStyle w:val="Paragrafoelenco"/>
        <w:numPr>
          <w:ilvl w:val="0"/>
          <w:numId w:val="17"/>
        </w:numPr>
        <w:tabs>
          <w:tab w:val="left" w:pos="2154"/>
        </w:tabs>
        <w:jc w:val="both"/>
        <w:rPr>
          <w:rFonts w:ascii="Corbel" w:hAnsi="Corbel"/>
          <w:bCs/>
          <w:color w:val="03156C"/>
          <w:sz w:val="22"/>
          <w:lang w:val="it-IT"/>
        </w:rPr>
      </w:pPr>
      <w:r>
        <w:rPr>
          <w:rFonts w:ascii="Corbel" w:hAnsi="Corbel"/>
          <w:bCs/>
          <w:color w:val="03156C"/>
          <w:sz w:val="22"/>
          <w:lang w:val="it-IT"/>
        </w:rPr>
        <w:t>Analizzare criticamente le politiche antiterrorismo e le rappresentazioni nei media</w:t>
      </w:r>
    </w:p>
    <w:p w14:paraId="631B07A1" w14:textId="29728FF5" w:rsidR="00B040BB" w:rsidRPr="00D47ADC" w:rsidRDefault="00D47ADC" w:rsidP="00D47ADC">
      <w:pPr>
        <w:pStyle w:val="Paragrafoelenco"/>
        <w:numPr>
          <w:ilvl w:val="0"/>
          <w:numId w:val="17"/>
        </w:numPr>
        <w:tabs>
          <w:tab w:val="left" w:pos="2154"/>
        </w:tabs>
        <w:jc w:val="both"/>
        <w:rPr>
          <w:rFonts w:ascii="Corbel" w:hAnsi="Corbel"/>
          <w:bCs/>
          <w:color w:val="03156C"/>
          <w:sz w:val="22"/>
          <w:lang w:val="it-IT"/>
        </w:rPr>
      </w:pPr>
      <w:r>
        <w:rPr>
          <w:rFonts w:ascii="Corbel" w:hAnsi="Corbel"/>
          <w:bCs/>
          <w:color w:val="03156C"/>
          <w:sz w:val="22"/>
          <w:lang w:val="it-IT"/>
        </w:rPr>
        <w:t xml:space="preserve">Promuovere la capacità di analisi </w:t>
      </w:r>
      <w:proofErr w:type="spellStart"/>
      <w:r>
        <w:rPr>
          <w:rFonts w:ascii="Corbel" w:hAnsi="Corbel"/>
          <w:bCs/>
          <w:color w:val="03156C"/>
          <w:sz w:val="22"/>
          <w:lang w:val="it-IT"/>
        </w:rPr>
        <w:t>multiprospettica</w:t>
      </w:r>
      <w:proofErr w:type="spellEnd"/>
      <w:r w:rsidR="00C04CB1" w:rsidRPr="00D47ADC">
        <w:rPr>
          <w:rFonts w:ascii="Corbel" w:hAnsi="Corbel"/>
          <w:bCs/>
          <w:color w:val="03156C"/>
          <w:sz w:val="22"/>
          <w:lang w:val="it-IT"/>
        </w:rPr>
        <w:t>,</w:t>
      </w:r>
      <w:r>
        <w:rPr>
          <w:rFonts w:ascii="Corbel" w:hAnsi="Corbel"/>
          <w:bCs/>
          <w:color w:val="03156C"/>
          <w:sz w:val="22"/>
          <w:lang w:val="it-IT"/>
        </w:rPr>
        <w:t xml:space="preserve"> </w:t>
      </w:r>
      <w:r w:rsidR="00B040BB" w:rsidRPr="00D47ADC">
        <w:rPr>
          <w:rFonts w:ascii="Corbel" w:hAnsi="Corbel"/>
          <w:bCs/>
          <w:color w:val="03156C"/>
          <w:sz w:val="22"/>
          <w:lang w:val="it-IT"/>
        </w:rPr>
        <w:t>valutando le argomentazioni di più parti interessate</w:t>
      </w:r>
      <w:r>
        <w:rPr>
          <w:rFonts w:ascii="Corbel" w:hAnsi="Corbel"/>
          <w:bCs/>
          <w:color w:val="03156C"/>
          <w:sz w:val="22"/>
          <w:lang w:val="it-IT"/>
        </w:rPr>
        <w:t xml:space="preserve"> e </w:t>
      </w:r>
      <w:r w:rsidR="00B040BB" w:rsidRPr="00D47ADC">
        <w:rPr>
          <w:rFonts w:ascii="Corbel" w:hAnsi="Corbel"/>
          <w:bCs/>
          <w:color w:val="03156C"/>
          <w:sz w:val="22"/>
          <w:lang w:val="it-IT"/>
        </w:rPr>
        <w:t>riflettendo sulle conseguenze non intenzionali della violenza e delle ritorsioni.</w:t>
      </w:r>
    </w:p>
    <w:p w14:paraId="1F008DDF" w14:textId="2B096AE5" w:rsidR="00B040BB" w:rsidRDefault="00B040BB" w:rsidP="00B040BB">
      <w:pPr>
        <w:tabs>
          <w:tab w:val="left" w:pos="2154"/>
        </w:tabs>
        <w:jc w:val="both"/>
        <w:rPr>
          <w:rFonts w:ascii="Corbel" w:hAnsi="Corbel"/>
          <w:b/>
          <w:bCs/>
          <w:color w:val="03156C"/>
          <w:sz w:val="22"/>
          <w:lang w:val="it-IT"/>
        </w:rPr>
      </w:pPr>
    </w:p>
    <w:p w14:paraId="23569235" w14:textId="77777777" w:rsidR="00D47ADC" w:rsidRPr="00764E35" w:rsidRDefault="00D47ADC" w:rsidP="00B040BB">
      <w:pPr>
        <w:tabs>
          <w:tab w:val="left" w:pos="2154"/>
        </w:tabs>
        <w:jc w:val="both"/>
        <w:rPr>
          <w:rFonts w:ascii="Corbel" w:hAnsi="Corbel"/>
          <w:b/>
          <w:bCs/>
          <w:color w:val="03156C"/>
          <w:sz w:val="22"/>
          <w:lang w:val="it-IT"/>
        </w:rPr>
      </w:pPr>
    </w:p>
    <w:p w14:paraId="6D7F9764" w14:textId="03598D36" w:rsidR="000539B8" w:rsidRPr="00764E35" w:rsidRDefault="000779CD" w:rsidP="00B040BB">
      <w:pPr>
        <w:tabs>
          <w:tab w:val="left" w:pos="2154"/>
        </w:tabs>
        <w:jc w:val="both"/>
        <w:rPr>
          <w:rFonts w:ascii="Corbel" w:hAnsi="Corbel"/>
          <w:color w:val="03156C"/>
          <w:sz w:val="22"/>
        </w:rPr>
      </w:pPr>
      <w:r w:rsidRPr="00764E35">
        <w:rPr>
          <w:rFonts w:ascii="Corbel" w:hAnsi="Corbel"/>
          <w:b/>
          <w:bCs/>
          <w:color w:val="03156C"/>
          <w:sz w:val="22"/>
          <w:lang w:val="it-IT"/>
        </w:rPr>
        <w:lastRenderedPageBreak/>
        <w:t>Competenze interpersonali</w:t>
      </w:r>
      <w:r w:rsidR="00D90E9E" w:rsidRPr="00764E35">
        <w:rPr>
          <w:rFonts w:ascii="Corbel" w:hAnsi="Corbel"/>
          <w:b/>
          <w:bCs/>
          <w:color w:val="03156C"/>
          <w:sz w:val="22"/>
        </w:rPr>
        <w:t>:</w:t>
      </w:r>
      <w:r w:rsidR="00641BF0" w:rsidRPr="00764E35">
        <w:rPr>
          <w:rFonts w:ascii="Corbel" w:hAnsi="Corbel"/>
          <w:color w:val="03156C"/>
          <w:sz w:val="22"/>
        </w:rPr>
        <w:t xml:space="preserve"> </w:t>
      </w:r>
    </w:p>
    <w:p w14:paraId="76E16187" w14:textId="5E809448" w:rsidR="00341FD7" w:rsidRPr="00764E35" w:rsidRDefault="000779CD" w:rsidP="00DC4245">
      <w:pPr>
        <w:pStyle w:val="Paragrafoelenco"/>
        <w:numPr>
          <w:ilvl w:val="0"/>
          <w:numId w:val="2"/>
        </w:numPr>
        <w:tabs>
          <w:tab w:val="left" w:pos="2154"/>
        </w:tabs>
        <w:jc w:val="both"/>
        <w:rPr>
          <w:rFonts w:ascii="Corbel" w:hAnsi="Corbel"/>
          <w:color w:val="03156C"/>
          <w:sz w:val="22"/>
        </w:rPr>
      </w:pPr>
      <w:r w:rsidRPr="00764E35">
        <w:rPr>
          <w:rFonts w:ascii="Corbel" w:hAnsi="Corbel"/>
          <w:color w:val="03156C"/>
          <w:sz w:val="22"/>
          <w:lang w:val="it-IT"/>
        </w:rPr>
        <w:t xml:space="preserve">Pensiero critico e </w:t>
      </w:r>
      <w:proofErr w:type="spellStart"/>
      <w:r w:rsidRPr="00764E35">
        <w:rPr>
          <w:rFonts w:ascii="Corbel" w:hAnsi="Corbel"/>
          <w:color w:val="03156C"/>
          <w:sz w:val="22"/>
          <w:lang w:val="it-IT"/>
        </w:rPr>
        <w:t>problem</w:t>
      </w:r>
      <w:proofErr w:type="spellEnd"/>
      <w:r w:rsidRPr="00764E35">
        <w:rPr>
          <w:rFonts w:ascii="Corbel" w:hAnsi="Corbel"/>
          <w:color w:val="03156C"/>
          <w:sz w:val="22"/>
          <w:lang w:val="it-IT"/>
        </w:rPr>
        <w:t xml:space="preserve"> solving</w:t>
      </w:r>
    </w:p>
    <w:p w14:paraId="7A5F4CBA" w14:textId="648AAC38" w:rsidR="00341FD7" w:rsidRPr="00764E35" w:rsidRDefault="000779CD" w:rsidP="00DC4245">
      <w:pPr>
        <w:pStyle w:val="Paragrafoelenco"/>
        <w:numPr>
          <w:ilvl w:val="0"/>
          <w:numId w:val="2"/>
        </w:numPr>
        <w:tabs>
          <w:tab w:val="left" w:pos="2154"/>
        </w:tabs>
        <w:jc w:val="both"/>
        <w:rPr>
          <w:rFonts w:ascii="Corbel" w:hAnsi="Corbel"/>
          <w:color w:val="03156C"/>
          <w:sz w:val="22"/>
          <w:lang w:val="it-IT"/>
        </w:rPr>
      </w:pPr>
      <w:r w:rsidRPr="00764E35">
        <w:rPr>
          <w:rFonts w:ascii="Corbel" w:hAnsi="Corbel"/>
          <w:color w:val="03156C"/>
          <w:sz w:val="22"/>
          <w:lang w:val="it-IT"/>
        </w:rPr>
        <w:t>Capacità di considerare la prospettiva altrui</w:t>
      </w:r>
    </w:p>
    <w:p w14:paraId="712DF56D" w14:textId="644BE84F" w:rsidR="00341FD7" w:rsidRPr="00764E35" w:rsidRDefault="000779CD" w:rsidP="00DC4245">
      <w:pPr>
        <w:pStyle w:val="Paragrafoelenco"/>
        <w:numPr>
          <w:ilvl w:val="0"/>
          <w:numId w:val="2"/>
        </w:numPr>
        <w:tabs>
          <w:tab w:val="left" w:pos="2154"/>
        </w:tabs>
        <w:jc w:val="both"/>
        <w:rPr>
          <w:rFonts w:ascii="Corbel" w:hAnsi="Corbel"/>
          <w:color w:val="03156C"/>
          <w:sz w:val="22"/>
        </w:rPr>
      </w:pPr>
      <w:r w:rsidRPr="00764E35">
        <w:rPr>
          <w:rFonts w:ascii="Corbel" w:hAnsi="Corbel"/>
          <w:color w:val="03156C"/>
          <w:sz w:val="22"/>
          <w:lang w:val="it-IT"/>
        </w:rPr>
        <w:t>Media literacy</w:t>
      </w:r>
    </w:p>
    <w:p w14:paraId="4F1BFAEF" w14:textId="77777777" w:rsidR="00995166" w:rsidRPr="00764E35" w:rsidRDefault="00995166" w:rsidP="00995166">
      <w:pPr>
        <w:pStyle w:val="Paragrafoelenco"/>
        <w:tabs>
          <w:tab w:val="left" w:pos="2154"/>
        </w:tabs>
        <w:jc w:val="both"/>
        <w:rPr>
          <w:rFonts w:ascii="Corbel" w:hAnsi="Corbel"/>
          <w:color w:val="03156C"/>
          <w:sz w:val="22"/>
        </w:rPr>
      </w:pPr>
    </w:p>
    <w:p w14:paraId="5D14DE42" w14:textId="0ACFCA9E" w:rsidR="00995166" w:rsidRPr="00764E35" w:rsidRDefault="00995166" w:rsidP="00C53EE3">
      <w:pPr>
        <w:tabs>
          <w:tab w:val="left" w:pos="2154"/>
        </w:tabs>
        <w:jc w:val="both"/>
        <w:rPr>
          <w:rFonts w:ascii="Corbel" w:hAnsi="Corbel"/>
          <w:color w:val="03156C"/>
          <w:sz w:val="22"/>
          <w:lang w:val="it-IT"/>
        </w:rPr>
      </w:pPr>
      <w:r w:rsidRPr="00764E35">
        <w:rPr>
          <w:rFonts w:ascii="Corbel" w:hAnsi="Corbel"/>
          <w:b/>
          <w:bCs/>
          <w:color w:val="03156C"/>
          <w:sz w:val="22"/>
          <w:lang w:val="it-IT"/>
        </w:rPr>
        <w:t>Requisiti tecnici e materiali richiesti:</w:t>
      </w:r>
      <w:r w:rsidRPr="00764E35">
        <w:rPr>
          <w:rFonts w:ascii="Corbel" w:hAnsi="Corbel"/>
          <w:color w:val="03156C"/>
          <w:sz w:val="22"/>
          <w:lang w:val="it-IT"/>
        </w:rPr>
        <w:t xml:space="preserve"> </w:t>
      </w:r>
    </w:p>
    <w:p w14:paraId="254ABF12" w14:textId="010B887E" w:rsidR="00341FD7" w:rsidRPr="00764E35" w:rsidRDefault="00995166" w:rsidP="00DC4245">
      <w:pPr>
        <w:pStyle w:val="Paragrafoelenco"/>
        <w:numPr>
          <w:ilvl w:val="0"/>
          <w:numId w:val="3"/>
        </w:numPr>
        <w:tabs>
          <w:tab w:val="left" w:pos="2154"/>
        </w:tabs>
        <w:jc w:val="both"/>
        <w:rPr>
          <w:rFonts w:ascii="Corbel" w:hAnsi="Corbel"/>
          <w:color w:val="03156C"/>
          <w:sz w:val="22"/>
        </w:rPr>
      </w:pPr>
      <w:r w:rsidRPr="00764E35">
        <w:rPr>
          <w:rFonts w:ascii="Corbel" w:hAnsi="Corbel"/>
          <w:color w:val="03156C"/>
          <w:sz w:val="22"/>
          <w:lang w:val="it-IT"/>
        </w:rPr>
        <w:t>Computer con accesso a internet</w:t>
      </w:r>
    </w:p>
    <w:p w14:paraId="0493B3A6" w14:textId="532F86CF" w:rsidR="00341FD7" w:rsidRPr="00764E35" w:rsidRDefault="00995166" w:rsidP="00DC4245">
      <w:pPr>
        <w:pStyle w:val="Paragrafoelenco"/>
        <w:numPr>
          <w:ilvl w:val="0"/>
          <w:numId w:val="3"/>
        </w:numPr>
        <w:tabs>
          <w:tab w:val="left" w:pos="2154"/>
        </w:tabs>
        <w:jc w:val="both"/>
        <w:rPr>
          <w:rFonts w:ascii="Corbel" w:hAnsi="Corbel"/>
          <w:color w:val="03156C"/>
          <w:sz w:val="22"/>
        </w:rPr>
      </w:pPr>
      <w:r w:rsidRPr="00764E35">
        <w:rPr>
          <w:rFonts w:ascii="Corbel" w:hAnsi="Corbel"/>
          <w:color w:val="03156C"/>
          <w:sz w:val="22"/>
          <w:lang w:val="it-IT"/>
        </w:rPr>
        <w:t>Casse audio e proiettore</w:t>
      </w:r>
    </w:p>
    <w:p w14:paraId="16F6FDC4" w14:textId="77777777" w:rsidR="00764E35" w:rsidRDefault="00995166" w:rsidP="00764E35">
      <w:pPr>
        <w:pStyle w:val="Paragrafoelenco"/>
        <w:numPr>
          <w:ilvl w:val="0"/>
          <w:numId w:val="3"/>
        </w:numPr>
        <w:tabs>
          <w:tab w:val="left" w:pos="2154"/>
        </w:tabs>
        <w:jc w:val="both"/>
        <w:rPr>
          <w:rFonts w:ascii="Corbel" w:hAnsi="Corbel"/>
          <w:color w:val="03156C"/>
          <w:sz w:val="22"/>
          <w:lang w:val="it-IT"/>
        </w:rPr>
      </w:pPr>
      <w:proofErr w:type="spellStart"/>
      <w:r w:rsidRPr="00764E35">
        <w:rPr>
          <w:rFonts w:ascii="Corbel" w:hAnsi="Corbel"/>
          <w:color w:val="03156C"/>
          <w:sz w:val="22"/>
          <w:lang w:val="it-IT"/>
        </w:rPr>
        <w:t>Youtube</w:t>
      </w:r>
      <w:proofErr w:type="spellEnd"/>
    </w:p>
    <w:p w14:paraId="49E4118C" w14:textId="105138A6" w:rsidR="00764E35" w:rsidRPr="00764E35" w:rsidRDefault="00764E35" w:rsidP="00764E35">
      <w:pPr>
        <w:pStyle w:val="Paragrafoelenco"/>
        <w:numPr>
          <w:ilvl w:val="0"/>
          <w:numId w:val="3"/>
        </w:numPr>
        <w:tabs>
          <w:tab w:val="left" w:pos="2154"/>
        </w:tabs>
        <w:jc w:val="both"/>
        <w:rPr>
          <w:rFonts w:ascii="Corbel" w:hAnsi="Corbel"/>
          <w:color w:val="03156C"/>
          <w:sz w:val="22"/>
          <w:lang w:val="it-IT"/>
        </w:rPr>
      </w:pPr>
      <w:r w:rsidRPr="00764E35">
        <w:rPr>
          <w:rFonts w:ascii="Corbel" w:hAnsi="Corbel"/>
          <w:color w:val="03156C"/>
          <w:sz w:val="22"/>
          <w:lang w:val="it-IT"/>
        </w:rPr>
        <w:t xml:space="preserve"> Diagrammi e materiali allegati </w:t>
      </w:r>
    </w:p>
    <w:p w14:paraId="27ECC440" w14:textId="77777777" w:rsidR="00764E35" w:rsidRPr="00764E35" w:rsidRDefault="00764E35" w:rsidP="00764E35">
      <w:pPr>
        <w:tabs>
          <w:tab w:val="left" w:pos="2154"/>
        </w:tabs>
        <w:jc w:val="both"/>
        <w:rPr>
          <w:rFonts w:ascii="Corbel" w:hAnsi="Corbel"/>
          <w:color w:val="03156C"/>
          <w:sz w:val="22"/>
          <w:lang w:val="it-IT"/>
        </w:rPr>
      </w:pPr>
    </w:p>
    <w:p w14:paraId="6ECBA693" w14:textId="3485912A" w:rsidR="000539B8" w:rsidRPr="00764E35" w:rsidRDefault="00995166" w:rsidP="00052F4D">
      <w:pPr>
        <w:tabs>
          <w:tab w:val="left" w:pos="2154"/>
        </w:tabs>
        <w:jc w:val="both"/>
        <w:rPr>
          <w:rFonts w:asciiTheme="minorHAnsi" w:hAnsiTheme="minorHAnsi"/>
          <w:color w:val="03156C"/>
          <w:sz w:val="22"/>
        </w:rPr>
      </w:pPr>
      <w:r w:rsidRPr="00764E35">
        <w:rPr>
          <w:rFonts w:asciiTheme="minorHAnsi" w:hAnsiTheme="minorHAnsi"/>
          <w:b/>
          <w:bCs/>
          <w:color w:val="03156C"/>
          <w:sz w:val="22"/>
          <w:lang w:val="it-IT"/>
        </w:rPr>
        <w:t>Ulteriori materiali di interesse:</w:t>
      </w:r>
      <w:r w:rsidR="00353D60" w:rsidRPr="00764E35">
        <w:rPr>
          <w:rFonts w:asciiTheme="minorHAnsi" w:hAnsiTheme="minorHAnsi"/>
          <w:color w:val="03156C"/>
          <w:sz w:val="22"/>
        </w:rPr>
        <w:t xml:space="preserve"> </w:t>
      </w:r>
    </w:p>
    <w:p w14:paraId="459E8EE6" w14:textId="0A290A5A" w:rsidR="00052F4D" w:rsidRPr="00764E35" w:rsidRDefault="00995166" w:rsidP="00DC4245">
      <w:pPr>
        <w:pStyle w:val="Paragrafoelenco"/>
        <w:numPr>
          <w:ilvl w:val="0"/>
          <w:numId w:val="13"/>
        </w:numPr>
        <w:tabs>
          <w:tab w:val="left" w:pos="2154"/>
        </w:tabs>
        <w:jc w:val="both"/>
        <w:rPr>
          <w:rFonts w:asciiTheme="minorHAnsi" w:hAnsiTheme="minorHAnsi"/>
          <w:color w:val="03156C"/>
          <w:sz w:val="22"/>
        </w:rPr>
      </w:pPr>
      <w:r w:rsidRPr="00764E35">
        <w:rPr>
          <w:rFonts w:asciiTheme="minorHAnsi" w:hAnsiTheme="minorHAnsi"/>
          <w:color w:val="03156C"/>
          <w:sz w:val="22"/>
          <w:lang w:val="en-GB"/>
        </w:rPr>
        <w:t>Libro</w:t>
      </w:r>
      <w:r w:rsidR="00052F4D" w:rsidRPr="00764E35">
        <w:rPr>
          <w:rFonts w:asciiTheme="minorHAnsi" w:hAnsiTheme="minorHAnsi"/>
          <w:color w:val="03156C"/>
          <w:sz w:val="22"/>
        </w:rPr>
        <w:t>: "The War on Terror: From 9/11 to ISIS"</w:t>
      </w:r>
      <w:r w:rsidRPr="00764E35">
        <w:rPr>
          <w:rFonts w:asciiTheme="minorHAnsi" w:hAnsiTheme="minorHAnsi"/>
          <w:color w:val="03156C"/>
          <w:sz w:val="22"/>
          <w:lang w:val="en-GB"/>
        </w:rPr>
        <w:t xml:space="preserve"> di</w:t>
      </w:r>
      <w:r w:rsidR="00052F4D" w:rsidRPr="00764E35">
        <w:rPr>
          <w:rFonts w:asciiTheme="minorHAnsi" w:hAnsiTheme="minorHAnsi"/>
          <w:color w:val="03156C"/>
          <w:sz w:val="22"/>
        </w:rPr>
        <w:t xml:space="preserve"> Andrew Hoskins and Ben O’Loughlin</w:t>
      </w:r>
      <w:r w:rsidRPr="00764E35">
        <w:rPr>
          <w:rFonts w:asciiTheme="minorHAnsi" w:hAnsiTheme="minorHAnsi"/>
          <w:color w:val="03156C"/>
          <w:sz w:val="22"/>
          <w:lang w:val="en-GB"/>
        </w:rPr>
        <w:t>.</w:t>
      </w:r>
    </w:p>
    <w:p w14:paraId="14F2E20B" w14:textId="50C0057E" w:rsidR="00552996" w:rsidRPr="00764E35" w:rsidRDefault="00995166" w:rsidP="00DC4245">
      <w:pPr>
        <w:pStyle w:val="Paragrafoelenco"/>
        <w:numPr>
          <w:ilvl w:val="0"/>
          <w:numId w:val="13"/>
        </w:numPr>
        <w:tabs>
          <w:tab w:val="left" w:pos="2154"/>
        </w:tabs>
        <w:jc w:val="both"/>
        <w:rPr>
          <w:rFonts w:asciiTheme="minorHAnsi" w:hAnsiTheme="minorHAnsi"/>
          <w:color w:val="03156C"/>
          <w:sz w:val="22"/>
          <w:lang w:val="it-IT"/>
        </w:rPr>
      </w:pPr>
      <w:r w:rsidRPr="00764E35">
        <w:rPr>
          <w:rFonts w:asciiTheme="minorHAnsi" w:hAnsiTheme="minorHAnsi"/>
          <w:color w:val="03156C"/>
          <w:sz w:val="22"/>
          <w:lang w:val="it-IT"/>
        </w:rPr>
        <w:t>Libro</w:t>
      </w:r>
      <w:r w:rsidR="00052F4D" w:rsidRPr="00764E35">
        <w:rPr>
          <w:rFonts w:asciiTheme="minorHAnsi" w:hAnsiTheme="minorHAnsi"/>
          <w:color w:val="03156C"/>
          <w:sz w:val="22"/>
          <w:lang w:val="it-IT"/>
        </w:rPr>
        <w:t>: "</w:t>
      </w:r>
      <w:proofErr w:type="spellStart"/>
      <w:r w:rsidR="00052F4D" w:rsidRPr="00764E35">
        <w:rPr>
          <w:rFonts w:asciiTheme="minorHAnsi" w:hAnsiTheme="minorHAnsi"/>
          <w:color w:val="03156C"/>
          <w:sz w:val="22"/>
          <w:lang w:val="it-IT"/>
        </w:rPr>
        <w:t>Terrorism</w:t>
      </w:r>
      <w:proofErr w:type="spellEnd"/>
      <w:r w:rsidR="00052F4D" w:rsidRPr="00764E35">
        <w:rPr>
          <w:rFonts w:asciiTheme="minorHAnsi" w:hAnsiTheme="minorHAnsi"/>
          <w:color w:val="03156C"/>
          <w:sz w:val="22"/>
          <w:lang w:val="it-IT"/>
        </w:rPr>
        <w:t xml:space="preserve"> and </w:t>
      </w:r>
      <w:proofErr w:type="spellStart"/>
      <w:r w:rsidR="00052F4D" w:rsidRPr="00764E35">
        <w:rPr>
          <w:rFonts w:asciiTheme="minorHAnsi" w:hAnsiTheme="minorHAnsi"/>
          <w:color w:val="03156C"/>
          <w:sz w:val="22"/>
          <w:lang w:val="it-IT"/>
        </w:rPr>
        <w:t>Counterterrorism</w:t>
      </w:r>
      <w:proofErr w:type="spellEnd"/>
      <w:r w:rsidR="00052F4D" w:rsidRPr="00764E35">
        <w:rPr>
          <w:rFonts w:asciiTheme="minorHAnsi" w:hAnsiTheme="minorHAnsi"/>
          <w:color w:val="03156C"/>
          <w:sz w:val="22"/>
          <w:lang w:val="it-IT"/>
        </w:rPr>
        <w:t>"</w:t>
      </w:r>
      <w:r w:rsidRPr="00764E35">
        <w:rPr>
          <w:rFonts w:asciiTheme="minorHAnsi" w:hAnsiTheme="minorHAnsi"/>
          <w:color w:val="03156C"/>
          <w:sz w:val="22"/>
          <w:lang w:val="it-IT"/>
        </w:rPr>
        <w:t xml:space="preserve"> di</w:t>
      </w:r>
      <w:r w:rsidR="00052F4D" w:rsidRPr="00764E35">
        <w:rPr>
          <w:rFonts w:asciiTheme="minorHAnsi" w:hAnsiTheme="minorHAnsi"/>
          <w:color w:val="03156C"/>
          <w:sz w:val="22"/>
          <w:lang w:val="it-IT"/>
        </w:rPr>
        <w:t xml:space="preserve"> Brigitte L. </w:t>
      </w:r>
      <w:proofErr w:type="spellStart"/>
      <w:r w:rsidR="00052F4D" w:rsidRPr="00764E35">
        <w:rPr>
          <w:rFonts w:asciiTheme="minorHAnsi" w:hAnsiTheme="minorHAnsi"/>
          <w:color w:val="03156C"/>
          <w:sz w:val="22"/>
          <w:lang w:val="it-IT"/>
        </w:rPr>
        <w:t>Nacos</w:t>
      </w:r>
      <w:proofErr w:type="spellEnd"/>
      <w:r w:rsidRPr="00764E35">
        <w:rPr>
          <w:rFonts w:asciiTheme="minorHAnsi" w:hAnsiTheme="minorHAnsi"/>
          <w:color w:val="03156C"/>
          <w:sz w:val="22"/>
          <w:lang w:val="it-IT"/>
        </w:rPr>
        <w:t>.</w:t>
      </w:r>
    </w:p>
    <w:p w14:paraId="2ECEF99E" w14:textId="77777777" w:rsidR="00C53EE3" w:rsidRPr="00764E35" w:rsidRDefault="00B41717" w:rsidP="00DC4245">
      <w:pPr>
        <w:pStyle w:val="Paragrafoelenco"/>
        <w:numPr>
          <w:ilvl w:val="0"/>
          <w:numId w:val="13"/>
        </w:numPr>
        <w:tabs>
          <w:tab w:val="left" w:pos="2154"/>
        </w:tabs>
        <w:jc w:val="both"/>
        <w:rPr>
          <w:rFonts w:asciiTheme="minorHAnsi" w:hAnsiTheme="minorHAnsi"/>
          <w:color w:val="03156C"/>
          <w:sz w:val="22"/>
        </w:rPr>
      </w:pPr>
      <w:proofErr w:type="spellStart"/>
      <w:r w:rsidRPr="00764E35">
        <w:rPr>
          <w:rFonts w:asciiTheme="minorHAnsi" w:hAnsiTheme="minorHAnsi"/>
          <w:color w:val="03156C"/>
          <w:sz w:val="22"/>
        </w:rPr>
        <w:t>Docum</w:t>
      </w:r>
      <w:r w:rsidR="00995166" w:rsidRPr="00764E35">
        <w:rPr>
          <w:rFonts w:asciiTheme="minorHAnsi" w:hAnsiTheme="minorHAnsi"/>
          <w:color w:val="03156C"/>
          <w:sz w:val="22"/>
          <w:lang w:val="en-GB"/>
        </w:rPr>
        <w:t>entario</w:t>
      </w:r>
      <w:proofErr w:type="spellEnd"/>
      <w:r w:rsidRPr="00764E35">
        <w:rPr>
          <w:rFonts w:asciiTheme="minorHAnsi" w:hAnsiTheme="minorHAnsi"/>
          <w:color w:val="03156C"/>
          <w:sz w:val="22"/>
        </w:rPr>
        <w:t xml:space="preserve">: </w:t>
      </w:r>
    </w:p>
    <w:p w14:paraId="10492CF3" w14:textId="6A573667" w:rsidR="00B41717" w:rsidRPr="00764E35" w:rsidRDefault="00B41717" w:rsidP="00C53EE3">
      <w:pPr>
        <w:pStyle w:val="Paragrafoelenco"/>
        <w:tabs>
          <w:tab w:val="left" w:pos="2154"/>
        </w:tabs>
        <w:jc w:val="both"/>
        <w:rPr>
          <w:rFonts w:asciiTheme="minorHAnsi" w:hAnsiTheme="minorHAnsi"/>
          <w:color w:val="03156C"/>
          <w:sz w:val="22"/>
        </w:rPr>
      </w:pPr>
      <w:r w:rsidRPr="00764E35">
        <w:rPr>
          <w:rFonts w:asciiTheme="minorHAnsi" w:hAnsiTheme="minorHAnsi"/>
          <w:color w:val="03156C"/>
          <w:sz w:val="22"/>
        </w:rPr>
        <w:t xml:space="preserve">"The Fog of War" </w:t>
      </w:r>
      <w:r w:rsidR="00C53EE3" w:rsidRPr="00764E35">
        <w:rPr>
          <w:rFonts w:asciiTheme="minorHAnsi" w:hAnsiTheme="minorHAnsi"/>
          <w:color w:val="03156C"/>
          <w:sz w:val="22"/>
          <w:lang w:val="en-GB"/>
        </w:rPr>
        <w:t>di</w:t>
      </w:r>
      <w:r w:rsidRPr="00764E35">
        <w:rPr>
          <w:rFonts w:asciiTheme="minorHAnsi" w:hAnsiTheme="minorHAnsi"/>
          <w:color w:val="03156C"/>
          <w:sz w:val="22"/>
        </w:rPr>
        <w:t xml:space="preserve"> Errol</w:t>
      </w:r>
      <w:r w:rsidR="00C53EE3" w:rsidRPr="00764E35">
        <w:rPr>
          <w:rFonts w:asciiTheme="minorHAnsi" w:hAnsiTheme="minorHAnsi"/>
          <w:color w:val="03156C"/>
          <w:sz w:val="22"/>
          <w:lang w:val="en-GB"/>
        </w:rPr>
        <w:t xml:space="preserve"> </w:t>
      </w:r>
      <w:r w:rsidRPr="00764E35">
        <w:rPr>
          <w:rFonts w:asciiTheme="minorHAnsi" w:hAnsiTheme="minorHAnsi"/>
          <w:color w:val="03156C"/>
          <w:sz w:val="22"/>
        </w:rPr>
        <w:t xml:space="preserve">Morris: </w:t>
      </w:r>
      <w:hyperlink r:id="rId15" w:history="1">
        <w:r w:rsidRPr="00764E35">
          <w:rPr>
            <w:rStyle w:val="Collegamentoipertestuale"/>
            <w:rFonts w:asciiTheme="minorHAnsi" w:hAnsiTheme="minorHAnsi"/>
            <w:color w:val="03156C"/>
            <w:sz w:val="22"/>
          </w:rPr>
          <w:t>https://www.imdb.com/title/tt0317910/</w:t>
        </w:r>
      </w:hyperlink>
    </w:p>
    <w:p w14:paraId="2B9F9121" w14:textId="58258532" w:rsidR="000539B8" w:rsidRPr="00A95A34" w:rsidRDefault="00B6790A" w:rsidP="00DC4245">
      <w:pPr>
        <w:pStyle w:val="Paragrafoelenco"/>
        <w:numPr>
          <w:ilvl w:val="0"/>
          <w:numId w:val="13"/>
        </w:numPr>
        <w:tabs>
          <w:tab w:val="left" w:pos="2154"/>
        </w:tabs>
        <w:jc w:val="both"/>
        <w:rPr>
          <w:color w:val="03156C"/>
          <w:lang w:val="it-IT"/>
        </w:rPr>
        <w:sectPr w:rsidR="000539B8" w:rsidRPr="00A95A34" w:rsidSect="00D90E9E">
          <w:type w:val="continuous"/>
          <w:pgSz w:w="12240" w:h="15840"/>
          <w:pgMar w:top="1440" w:right="1440" w:bottom="1440" w:left="1440" w:header="720" w:footer="288" w:gutter="0"/>
          <w:cols w:num="2" w:space="720"/>
          <w:docGrid w:linePitch="360"/>
        </w:sectPr>
      </w:pPr>
      <w:r w:rsidRPr="00764E35">
        <w:rPr>
          <w:rFonts w:asciiTheme="minorHAnsi" w:hAnsiTheme="minorHAnsi"/>
          <w:color w:val="03156C"/>
          <w:sz w:val="22"/>
          <w:lang w:val="it-IT"/>
        </w:rPr>
        <w:t xml:space="preserve">"The </w:t>
      </w:r>
      <w:proofErr w:type="spellStart"/>
      <w:r w:rsidRPr="00764E35">
        <w:rPr>
          <w:rFonts w:asciiTheme="minorHAnsi" w:hAnsiTheme="minorHAnsi"/>
          <w:color w:val="03156C"/>
          <w:sz w:val="22"/>
          <w:lang w:val="it-IT"/>
        </w:rPr>
        <w:t>Costs</w:t>
      </w:r>
      <w:proofErr w:type="spellEnd"/>
      <w:r w:rsidRPr="00764E35">
        <w:rPr>
          <w:rFonts w:asciiTheme="minorHAnsi" w:hAnsiTheme="minorHAnsi"/>
          <w:color w:val="03156C"/>
          <w:sz w:val="22"/>
          <w:lang w:val="it-IT"/>
        </w:rPr>
        <w:t xml:space="preserve"> of War" –</w:t>
      </w:r>
      <w:r w:rsidR="00C53EE3" w:rsidRPr="00764E35">
        <w:rPr>
          <w:sz w:val="22"/>
          <w:lang w:val="it-IT"/>
        </w:rPr>
        <w:t xml:space="preserve"> </w:t>
      </w:r>
      <w:r w:rsidR="00C53EE3" w:rsidRPr="00764E35">
        <w:rPr>
          <w:rFonts w:asciiTheme="minorHAnsi" w:hAnsiTheme="minorHAnsi"/>
          <w:color w:val="03156C"/>
          <w:sz w:val="22"/>
          <w:lang w:val="it-IT"/>
        </w:rPr>
        <w:t xml:space="preserve">Un progetto della Brown </w:t>
      </w:r>
      <w:proofErr w:type="spellStart"/>
      <w:r w:rsidR="00C53EE3" w:rsidRPr="00764E35">
        <w:rPr>
          <w:rFonts w:asciiTheme="minorHAnsi" w:hAnsiTheme="minorHAnsi"/>
          <w:color w:val="03156C"/>
          <w:sz w:val="22"/>
          <w:lang w:val="it-IT"/>
        </w:rPr>
        <w:t>University</w:t>
      </w:r>
      <w:proofErr w:type="spellEnd"/>
      <w:r w:rsidR="00C53EE3" w:rsidRPr="00764E35">
        <w:rPr>
          <w:rFonts w:asciiTheme="minorHAnsi" w:hAnsiTheme="minorHAnsi"/>
          <w:color w:val="03156C"/>
          <w:sz w:val="22"/>
          <w:lang w:val="it-IT"/>
        </w:rPr>
        <w:t xml:space="preserve"> che documenta l'impatto umano ed economico delle operazioni antiterrorismo: </w:t>
      </w:r>
      <w:hyperlink r:id="rId16" w:history="1">
        <w:r w:rsidR="00C53EE3" w:rsidRPr="00764E35">
          <w:rPr>
            <w:rStyle w:val="Collegamentoipertestuale"/>
            <w:rFonts w:asciiTheme="minorHAnsi" w:hAnsiTheme="minorHAnsi"/>
            <w:sz w:val="22"/>
            <w:lang w:val="it-IT"/>
          </w:rPr>
          <w:t>https://www.youtube.com/watch?v=3Rzfso9nWqA&amp;list=PLBrPYoChOfODeNt25fzNx7i3rl1_fQQl4&amp;index=12</w:t>
        </w:r>
      </w:hyperlink>
      <w:r w:rsidRPr="00A95A34">
        <w:rPr>
          <w:color w:val="03156C"/>
          <w:lang w:val="it-IT"/>
        </w:rPr>
        <w:t xml:space="preserve"> </w:t>
      </w:r>
    </w:p>
    <w:p w14:paraId="576898A8" w14:textId="77777777" w:rsidR="00E530D3" w:rsidRDefault="00E530D3" w:rsidP="00E530D3">
      <w:pPr>
        <w:rPr>
          <w:rFonts w:asciiTheme="minorHAnsi" w:hAnsiTheme="minorHAnsi"/>
          <w:b/>
          <w:bCs/>
          <w:color w:val="9BFFD6"/>
          <w:sz w:val="28"/>
          <w:lang w:val="it-IT"/>
          <w14:textOutline w14:w="3175" w14:cap="rnd" w14:cmpd="sng" w14:algn="ctr">
            <w14:solidFill>
              <w14:srgbClr w14:val="03156C"/>
            </w14:solidFill>
            <w14:prstDash w14:val="solid"/>
            <w14:bevel/>
          </w14:textOutline>
        </w:rPr>
      </w:pPr>
    </w:p>
    <w:p w14:paraId="47A07F06" w14:textId="77777777" w:rsidR="00764E35" w:rsidRDefault="00764E35" w:rsidP="00E530D3">
      <w:pPr>
        <w:rPr>
          <w:rFonts w:asciiTheme="minorHAnsi" w:hAnsiTheme="minorHAnsi"/>
          <w:b/>
          <w:bCs/>
          <w:color w:val="9BFFD6"/>
          <w:sz w:val="28"/>
          <w:lang w:val="it-IT"/>
          <w14:textOutline w14:w="3175" w14:cap="rnd" w14:cmpd="sng" w14:algn="ctr">
            <w14:solidFill>
              <w14:srgbClr w14:val="03156C"/>
            </w14:solidFill>
            <w14:prstDash w14:val="solid"/>
            <w14:bevel/>
          </w14:textOutline>
        </w:rPr>
      </w:pPr>
    </w:p>
    <w:p w14:paraId="76065494" w14:textId="5D314E95" w:rsidR="00764E35" w:rsidRPr="00A95A34" w:rsidRDefault="00764E35" w:rsidP="00E530D3">
      <w:pPr>
        <w:rPr>
          <w:rFonts w:asciiTheme="minorHAnsi" w:hAnsiTheme="minorHAnsi"/>
          <w:b/>
          <w:bCs/>
          <w:color w:val="9BFFD6"/>
          <w:sz w:val="28"/>
          <w:lang w:val="it-IT"/>
          <w14:textOutline w14:w="3175" w14:cap="rnd" w14:cmpd="sng" w14:algn="ctr">
            <w14:solidFill>
              <w14:srgbClr w14:val="03156C"/>
            </w14:solidFill>
            <w14:prstDash w14:val="solid"/>
            <w14:bevel/>
          </w14:textOutline>
        </w:rPr>
        <w:sectPr w:rsidR="00764E35" w:rsidRPr="00A95A34">
          <w:type w:val="continuous"/>
          <w:pgSz w:w="12240" w:h="15840"/>
          <w:pgMar w:top="1440" w:right="1440" w:bottom="1440" w:left="1440" w:header="720" w:footer="288" w:gutter="0"/>
          <w:cols w:space="720"/>
          <w:docGrid w:linePitch="360"/>
        </w:sectPr>
      </w:pPr>
    </w:p>
    <w:p w14:paraId="66130C0D" w14:textId="0570CA62" w:rsidR="00764E35" w:rsidRDefault="00764E35">
      <w:pPr>
        <w:spacing w:after="160" w:line="259" w:lineRule="auto"/>
        <w:rPr>
          <w:rFonts w:asciiTheme="minorHAnsi" w:hAnsiTheme="minorHAnsi"/>
          <w:b/>
          <w:bCs/>
          <w:color w:val="9BFFD6"/>
          <w:sz w:val="28"/>
          <w:lang w:val="it-IT"/>
          <w14:textOutline w14:w="3175" w14:cap="rnd" w14:cmpd="sng" w14:algn="ctr">
            <w14:solidFill>
              <w14:srgbClr w14:val="03156C"/>
            </w14:solidFill>
            <w14:prstDash w14:val="solid"/>
            <w14:bevel/>
          </w14:textOutline>
        </w:rPr>
      </w:pPr>
      <w:r>
        <w:rPr>
          <w:rFonts w:asciiTheme="minorHAnsi" w:hAnsiTheme="minorHAnsi"/>
          <w:b/>
          <w:bCs/>
          <w:color w:val="9BFFD6"/>
          <w:sz w:val="28"/>
          <w:lang w:val="it-IT"/>
          <w14:textOutline w14:w="3175" w14:cap="rnd" w14:cmpd="sng" w14:algn="ctr">
            <w14:solidFill>
              <w14:srgbClr w14:val="03156C"/>
            </w14:solidFill>
            <w14:prstDash w14:val="solid"/>
            <w14:bevel/>
          </w14:textOutline>
        </w:rPr>
        <w:br w:type="page"/>
      </w:r>
    </w:p>
    <w:p w14:paraId="5310C929" w14:textId="77777777" w:rsidR="00552996" w:rsidRPr="00A95A34" w:rsidRDefault="00552996" w:rsidP="00E530D3">
      <w:pPr>
        <w:rPr>
          <w:rFonts w:asciiTheme="minorHAnsi" w:hAnsiTheme="minorHAnsi"/>
          <w:b/>
          <w:bCs/>
          <w:color w:val="9BFFD6"/>
          <w:sz w:val="28"/>
          <w:lang w:val="it-IT"/>
          <w14:textOutline w14:w="3175" w14:cap="rnd" w14:cmpd="sng" w14:algn="ctr">
            <w14:solidFill>
              <w14:srgbClr w14:val="03156C"/>
            </w14:solidFill>
            <w14:prstDash w14:val="solid"/>
            <w14:bevel/>
          </w14:textOutline>
        </w:rPr>
      </w:pPr>
    </w:p>
    <w:p w14:paraId="630F4DC9" w14:textId="77777777" w:rsidR="00C04CB1" w:rsidRPr="00C04CB1" w:rsidRDefault="00C04CB1" w:rsidP="00C04CB1">
      <w:pPr>
        <w:tabs>
          <w:tab w:val="left" w:pos="2154"/>
        </w:tabs>
        <w:rPr>
          <w:rFonts w:asciiTheme="minorHAnsi" w:hAnsiTheme="minorHAnsi"/>
          <w:b/>
          <w:bCs/>
          <w:color w:val="01E589"/>
          <w:sz w:val="28"/>
          <w:szCs w:val="28"/>
          <w:lang w:val="it-IT"/>
        </w:rPr>
      </w:pPr>
      <w:bookmarkStart w:id="0" w:name="_Hlk198546639"/>
      <w:r w:rsidRPr="00C04CB1">
        <w:rPr>
          <w:rFonts w:asciiTheme="minorHAnsi" w:hAnsiTheme="minorHAnsi"/>
          <w:b/>
          <w:bCs/>
          <w:color w:val="01E589"/>
          <w:sz w:val="28"/>
          <w:szCs w:val="28"/>
          <w:lang w:val="it-IT"/>
        </w:rPr>
        <w:t>Fase di preparazione</w:t>
      </w:r>
    </w:p>
    <w:bookmarkEnd w:id="0"/>
    <w:p w14:paraId="2C5D8C66" w14:textId="72EA81E3" w:rsidR="00E530D3" w:rsidRPr="00A95A34" w:rsidRDefault="00E530D3">
      <w:pPr>
        <w:tabs>
          <w:tab w:val="left" w:pos="2154"/>
        </w:tabs>
        <w:rPr>
          <w:rFonts w:asciiTheme="minorHAnsi" w:hAnsiTheme="minorHAnsi"/>
          <w:b/>
          <w:bCs/>
          <w:color w:val="072BD9" w:themeColor="accent3"/>
          <w:lang w:val="it-I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5426EDB" w14:textId="26F6C2B9" w:rsidR="00C53EE3" w:rsidRPr="00C53EE3" w:rsidRDefault="00C53EE3" w:rsidP="00764E35">
      <w:pPr>
        <w:jc w:val="both"/>
        <w:rPr>
          <w:rFonts w:ascii="Corbel" w:hAnsi="Corbel"/>
          <w:color w:val="03156C" w:themeColor="accent1" w:themeShade="80"/>
          <w:lang w:val="it-IT"/>
        </w:rPr>
      </w:pPr>
      <w:r w:rsidRPr="00A95A34">
        <w:rPr>
          <w:rFonts w:ascii="Corbel" w:hAnsi="Corbel"/>
          <w:color w:val="03156C" w:themeColor="accent1" w:themeShade="80"/>
          <w:lang w:val="it-IT"/>
        </w:rPr>
        <w:t xml:space="preserve">Per iniziare </w:t>
      </w:r>
      <w:r w:rsidR="00764E35">
        <w:rPr>
          <w:rFonts w:ascii="Corbel" w:hAnsi="Corbel"/>
          <w:color w:val="03156C" w:themeColor="accent1" w:themeShade="80"/>
          <w:lang w:val="it-IT"/>
        </w:rPr>
        <w:t>il modulo</w:t>
      </w:r>
      <w:r w:rsidRPr="00A95A34">
        <w:rPr>
          <w:rFonts w:ascii="Corbel" w:hAnsi="Corbel"/>
          <w:color w:val="03156C" w:themeColor="accent1" w:themeShade="80"/>
          <w:lang w:val="it-IT"/>
        </w:rPr>
        <w:t>, introdu</w:t>
      </w:r>
      <w:r w:rsidR="005C754B">
        <w:rPr>
          <w:rFonts w:ascii="Corbel" w:hAnsi="Corbel"/>
          <w:color w:val="03156C" w:themeColor="accent1" w:themeShade="80"/>
          <w:lang w:val="it-IT"/>
        </w:rPr>
        <w:t>ci</w:t>
      </w:r>
      <w:r w:rsidRPr="00A95A34">
        <w:rPr>
          <w:rFonts w:ascii="Corbel" w:hAnsi="Corbel"/>
          <w:color w:val="03156C" w:themeColor="accent1" w:themeShade="80"/>
          <w:lang w:val="it-IT"/>
        </w:rPr>
        <w:t xml:space="preserve"> il gioco </w:t>
      </w:r>
      <w:r>
        <w:rPr>
          <w:rFonts w:ascii="Corbel" w:hAnsi="Corbel"/>
          <w:color w:val="03156C" w:themeColor="accent1" w:themeShade="80"/>
          <w:lang w:val="it-IT"/>
        </w:rPr>
        <w:t>“</w:t>
      </w:r>
      <w:proofErr w:type="spellStart"/>
      <w:r w:rsidRPr="00A95A34">
        <w:rPr>
          <w:rFonts w:ascii="Corbel" w:hAnsi="Corbel"/>
          <w:color w:val="03156C" w:themeColor="accent1" w:themeShade="80"/>
          <w:lang w:val="it-IT"/>
        </w:rPr>
        <w:t>September</w:t>
      </w:r>
      <w:proofErr w:type="spellEnd"/>
      <w:r w:rsidRPr="00A95A34">
        <w:rPr>
          <w:rFonts w:ascii="Corbel" w:hAnsi="Corbel"/>
          <w:color w:val="03156C" w:themeColor="accent1" w:themeShade="80"/>
          <w:lang w:val="it-IT"/>
        </w:rPr>
        <w:t xml:space="preserve"> 12th</w:t>
      </w:r>
      <w:r>
        <w:rPr>
          <w:rFonts w:ascii="Corbel" w:hAnsi="Corbel"/>
          <w:color w:val="03156C" w:themeColor="accent1" w:themeShade="80"/>
          <w:lang w:val="it-IT"/>
        </w:rPr>
        <w:t>”</w:t>
      </w:r>
      <w:r w:rsidRPr="00A95A34">
        <w:rPr>
          <w:rFonts w:ascii="Corbel" w:hAnsi="Corbel"/>
          <w:color w:val="03156C" w:themeColor="accent1" w:themeShade="80"/>
          <w:lang w:val="it-IT"/>
        </w:rPr>
        <w:t xml:space="preserve"> e spiegane i meccanismi. Mostra un breve segmento di gioco e chied</w:t>
      </w:r>
      <w:r w:rsidR="00F5040A">
        <w:rPr>
          <w:rFonts w:ascii="Corbel" w:hAnsi="Corbel"/>
          <w:color w:val="03156C" w:themeColor="accent1" w:themeShade="80"/>
          <w:lang w:val="it-IT"/>
        </w:rPr>
        <w:t>i alla classe</w:t>
      </w:r>
      <w:r w:rsidRPr="00A95A34">
        <w:rPr>
          <w:rFonts w:ascii="Corbel" w:hAnsi="Corbel"/>
          <w:color w:val="03156C" w:themeColor="accent1" w:themeShade="80"/>
          <w:lang w:val="it-IT"/>
        </w:rPr>
        <w:t xml:space="preserve"> di analizzare ciò che osservano</w:t>
      </w:r>
      <w:r>
        <w:rPr>
          <w:rFonts w:ascii="Corbel" w:hAnsi="Corbel"/>
          <w:color w:val="03156C" w:themeColor="accent1" w:themeShade="80"/>
          <w:lang w:val="it-IT"/>
        </w:rPr>
        <w:t>:</w:t>
      </w:r>
    </w:p>
    <w:p w14:paraId="3975B4D9" w14:textId="55FD77DD" w:rsidR="00C53EE3" w:rsidRPr="00F5040A" w:rsidRDefault="00C53EE3" w:rsidP="00764E35">
      <w:pPr>
        <w:pStyle w:val="Paragrafoelenco"/>
        <w:numPr>
          <w:ilvl w:val="0"/>
          <w:numId w:val="15"/>
        </w:numPr>
        <w:jc w:val="both"/>
        <w:rPr>
          <w:rFonts w:ascii="Corbel" w:hAnsi="Corbel"/>
          <w:i/>
          <w:color w:val="03156C" w:themeColor="accent1" w:themeShade="80"/>
          <w:lang w:val="it-IT"/>
        </w:rPr>
      </w:pPr>
      <w:r w:rsidRPr="00F5040A">
        <w:rPr>
          <w:rFonts w:ascii="Corbel" w:hAnsi="Corbel"/>
          <w:i/>
          <w:color w:val="03156C" w:themeColor="accent1" w:themeShade="80"/>
          <w:lang w:val="it-IT"/>
        </w:rPr>
        <w:t xml:space="preserve">In che modo le dinamiche incoraggiano o scoraggiano la violenza? </w:t>
      </w:r>
    </w:p>
    <w:p w14:paraId="2985D96D" w14:textId="76C94FFE" w:rsidR="00C53EE3" w:rsidRPr="00A95A34" w:rsidRDefault="00C53EE3" w:rsidP="00764E35">
      <w:pPr>
        <w:jc w:val="both"/>
        <w:rPr>
          <w:rFonts w:ascii="Corbel" w:hAnsi="Corbel"/>
          <w:color w:val="03156C" w:themeColor="accent1" w:themeShade="80"/>
          <w:lang w:val="it-IT"/>
        </w:rPr>
      </w:pPr>
      <w:r w:rsidRPr="00A95A34">
        <w:rPr>
          <w:rFonts w:ascii="Corbel" w:hAnsi="Corbel"/>
          <w:color w:val="03156C" w:themeColor="accent1" w:themeShade="80"/>
          <w:lang w:val="it-IT"/>
        </w:rPr>
        <w:t>Condu</w:t>
      </w:r>
      <w:r w:rsidR="00F5040A">
        <w:rPr>
          <w:rFonts w:ascii="Corbel" w:hAnsi="Corbel"/>
          <w:color w:val="03156C" w:themeColor="accent1" w:themeShade="80"/>
          <w:lang w:val="it-IT"/>
        </w:rPr>
        <w:t>ci</w:t>
      </w:r>
      <w:r>
        <w:rPr>
          <w:rFonts w:ascii="Corbel" w:hAnsi="Corbel"/>
          <w:color w:val="03156C" w:themeColor="accent1" w:themeShade="80"/>
          <w:lang w:val="it-IT"/>
        </w:rPr>
        <w:t xml:space="preserve"> quindi</w:t>
      </w:r>
      <w:r w:rsidRPr="00A95A34">
        <w:rPr>
          <w:rFonts w:ascii="Corbel" w:hAnsi="Corbel"/>
          <w:color w:val="03156C" w:themeColor="accent1" w:themeShade="80"/>
          <w:lang w:val="it-IT"/>
        </w:rPr>
        <w:t xml:space="preserve"> una discussione sulle loro impressioni iniziali</w:t>
      </w:r>
      <w:r>
        <w:rPr>
          <w:rFonts w:ascii="Corbel" w:hAnsi="Corbel"/>
          <w:color w:val="03156C" w:themeColor="accent1" w:themeShade="80"/>
          <w:lang w:val="it-IT"/>
        </w:rPr>
        <w:t>,</w:t>
      </w:r>
      <w:r w:rsidRPr="00A95A34">
        <w:rPr>
          <w:rFonts w:ascii="Corbel" w:hAnsi="Corbel"/>
          <w:color w:val="03156C" w:themeColor="accent1" w:themeShade="80"/>
          <w:lang w:val="it-IT"/>
        </w:rPr>
        <w:t xml:space="preserve"> sul messaggio del gioco e su come si differenzia dai tradizionali giochi a tema bellico.</w:t>
      </w:r>
    </w:p>
    <w:p w14:paraId="34C33971" w14:textId="430ED2C2" w:rsidR="00C53EE3" w:rsidRPr="00A95A34" w:rsidRDefault="00C53EE3" w:rsidP="00764E35">
      <w:pPr>
        <w:jc w:val="both"/>
        <w:rPr>
          <w:rFonts w:ascii="Corbel" w:hAnsi="Corbel"/>
          <w:color w:val="03156C" w:themeColor="accent1" w:themeShade="80"/>
          <w:lang w:val="it-IT"/>
        </w:rPr>
      </w:pPr>
      <w:r w:rsidRPr="00A95A34">
        <w:rPr>
          <w:rFonts w:ascii="Corbel" w:hAnsi="Corbel"/>
          <w:color w:val="03156C" w:themeColor="accent1" w:themeShade="80"/>
          <w:lang w:val="it-IT"/>
        </w:rPr>
        <w:t>Successivamente, forni</w:t>
      </w:r>
      <w:r w:rsidR="00F5040A">
        <w:rPr>
          <w:rFonts w:ascii="Corbel" w:hAnsi="Corbel"/>
          <w:color w:val="03156C" w:themeColor="accent1" w:themeShade="80"/>
          <w:lang w:val="it-IT"/>
        </w:rPr>
        <w:t>sci</w:t>
      </w:r>
      <w:r w:rsidRPr="00A95A34">
        <w:rPr>
          <w:rFonts w:ascii="Corbel" w:hAnsi="Corbel"/>
          <w:color w:val="03156C" w:themeColor="accent1" w:themeShade="80"/>
          <w:lang w:val="it-IT"/>
        </w:rPr>
        <w:t xml:space="preserve"> a</w:t>
      </w:r>
      <w:r w:rsidR="005C754B">
        <w:rPr>
          <w:rFonts w:ascii="Corbel" w:hAnsi="Corbel"/>
          <w:color w:val="03156C" w:themeColor="accent1" w:themeShade="80"/>
          <w:lang w:val="it-IT"/>
        </w:rPr>
        <w:t>lla classe</w:t>
      </w:r>
      <w:r w:rsidRPr="00A95A34">
        <w:rPr>
          <w:rFonts w:ascii="Corbel" w:hAnsi="Corbel"/>
          <w:color w:val="03156C" w:themeColor="accent1" w:themeShade="80"/>
          <w:lang w:val="it-IT"/>
        </w:rPr>
        <w:t xml:space="preserve"> casi di studio storici sulle operazioni antiterrorismo, come le politiche </w:t>
      </w:r>
      <w:r>
        <w:rPr>
          <w:rFonts w:ascii="Corbel" w:hAnsi="Corbel"/>
          <w:color w:val="03156C" w:themeColor="accent1" w:themeShade="80"/>
          <w:lang w:val="it-IT"/>
        </w:rPr>
        <w:t>dopo gli attacchi del</w:t>
      </w:r>
      <w:r w:rsidR="00F5040A">
        <w:rPr>
          <w:rFonts w:ascii="Corbel" w:hAnsi="Corbel"/>
          <w:color w:val="03156C" w:themeColor="accent1" w:themeShade="80"/>
          <w:lang w:val="it-IT"/>
        </w:rPr>
        <w:t>l’</w:t>
      </w:r>
      <w:r w:rsidRPr="00A95A34">
        <w:rPr>
          <w:rFonts w:ascii="Corbel" w:hAnsi="Corbel"/>
          <w:color w:val="03156C" w:themeColor="accent1" w:themeShade="80"/>
          <w:lang w:val="it-IT"/>
        </w:rPr>
        <w:t>11 settembre e gli attacchi con i droni. Chied</w:t>
      </w:r>
      <w:r w:rsidR="00F5040A">
        <w:rPr>
          <w:rFonts w:ascii="Corbel" w:hAnsi="Corbel"/>
          <w:color w:val="03156C" w:themeColor="accent1" w:themeShade="80"/>
          <w:lang w:val="it-IT"/>
        </w:rPr>
        <w:t>i</w:t>
      </w:r>
      <w:r w:rsidRPr="00A95A34">
        <w:rPr>
          <w:rFonts w:ascii="Corbel" w:hAnsi="Corbel"/>
          <w:color w:val="03156C" w:themeColor="accent1" w:themeShade="80"/>
          <w:lang w:val="it-IT"/>
        </w:rPr>
        <w:t xml:space="preserve"> a</w:t>
      </w:r>
      <w:r w:rsidR="00F5040A">
        <w:rPr>
          <w:rFonts w:ascii="Corbel" w:hAnsi="Corbel"/>
          <w:color w:val="03156C" w:themeColor="accent1" w:themeShade="80"/>
          <w:lang w:val="it-IT"/>
        </w:rPr>
        <w:t>lla classe</w:t>
      </w:r>
      <w:r w:rsidRPr="00A95A34">
        <w:rPr>
          <w:rFonts w:ascii="Corbel" w:hAnsi="Corbel"/>
          <w:color w:val="03156C" w:themeColor="accent1" w:themeShade="80"/>
          <w:lang w:val="it-IT"/>
        </w:rPr>
        <w:t xml:space="preserve"> di confrontare le meccaniche del gioco con le azioni militari del mondo reale e di discutere i dilemmi etici che ne derivano. Incoraggia</w:t>
      </w:r>
      <w:r>
        <w:rPr>
          <w:rFonts w:ascii="Corbel" w:hAnsi="Corbel"/>
          <w:color w:val="03156C" w:themeColor="accent1" w:themeShade="80"/>
          <w:lang w:val="it-IT"/>
        </w:rPr>
        <w:t xml:space="preserve"> studenti</w:t>
      </w:r>
      <w:r w:rsidRPr="00A95A34">
        <w:rPr>
          <w:rFonts w:ascii="Corbel" w:hAnsi="Corbel"/>
          <w:color w:val="03156C" w:themeColor="accent1" w:themeShade="80"/>
          <w:lang w:val="it-IT"/>
        </w:rPr>
        <w:t xml:space="preserve"> </w:t>
      </w:r>
      <w:r w:rsidR="005C754B">
        <w:rPr>
          <w:rFonts w:ascii="Corbel" w:hAnsi="Corbel"/>
          <w:color w:val="03156C" w:themeColor="accent1" w:themeShade="80"/>
          <w:lang w:val="it-IT"/>
        </w:rPr>
        <w:t xml:space="preserve">e studentesse </w:t>
      </w:r>
      <w:r w:rsidRPr="00A95A34">
        <w:rPr>
          <w:rFonts w:ascii="Corbel" w:hAnsi="Corbel"/>
          <w:color w:val="03156C" w:themeColor="accent1" w:themeShade="80"/>
          <w:lang w:val="it-IT"/>
        </w:rPr>
        <w:t xml:space="preserve">a riflettere sulle conseguenze a lungo termine della violenza e su come l'opinione pubblica </w:t>
      </w:r>
      <w:r>
        <w:rPr>
          <w:rFonts w:ascii="Corbel" w:hAnsi="Corbel"/>
          <w:color w:val="03156C" w:themeColor="accent1" w:themeShade="80"/>
          <w:lang w:val="it-IT"/>
        </w:rPr>
        <w:t>venga</w:t>
      </w:r>
      <w:r w:rsidRPr="00A95A34">
        <w:rPr>
          <w:rFonts w:ascii="Corbel" w:hAnsi="Corbel"/>
          <w:color w:val="03156C" w:themeColor="accent1" w:themeShade="80"/>
          <w:lang w:val="it-IT"/>
        </w:rPr>
        <w:t xml:space="preserve"> plasmata da diverse narrazioni.</w:t>
      </w:r>
    </w:p>
    <w:p w14:paraId="1AE45B09" w14:textId="77EC446E" w:rsidR="00C53EE3" w:rsidRPr="00A95A34" w:rsidRDefault="00C53EE3">
      <w:pPr>
        <w:tabs>
          <w:tab w:val="left" w:pos="2154"/>
        </w:tabs>
        <w:rPr>
          <w:rFonts w:asciiTheme="minorHAnsi" w:hAnsiTheme="minorHAnsi"/>
          <w:b/>
          <w:bCs/>
          <w:color w:val="072BD9" w:themeColor="accent3"/>
          <w:lang w:val="it-I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4750848" w14:textId="77777777" w:rsidR="00F5040A" w:rsidRPr="00F5040A" w:rsidRDefault="00F5040A" w:rsidP="00F5040A">
      <w:pPr>
        <w:tabs>
          <w:tab w:val="left" w:pos="2154"/>
        </w:tabs>
        <w:rPr>
          <w:rFonts w:asciiTheme="minorHAnsi" w:hAnsiTheme="minorHAnsi"/>
          <w:b/>
          <w:bCs/>
          <w:color w:val="01E589"/>
          <w:sz w:val="28"/>
        </w:rPr>
      </w:pPr>
      <w:proofErr w:type="spellStart"/>
      <w:r w:rsidRPr="00F5040A">
        <w:rPr>
          <w:rFonts w:asciiTheme="minorHAnsi" w:hAnsiTheme="minorHAnsi"/>
          <w:b/>
          <w:bCs/>
          <w:color w:val="01E589"/>
          <w:sz w:val="28"/>
        </w:rPr>
        <w:t>Fase</w:t>
      </w:r>
      <w:proofErr w:type="spellEnd"/>
      <w:r w:rsidRPr="00F5040A">
        <w:rPr>
          <w:rFonts w:asciiTheme="minorHAnsi" w:hAnsiTheme="minorHAnsi"/>
          <w:b/>
          <w:bCs/>
          <w:color w:val="01E589"/>
          <w:sz w:val="28"/>
        </w:rPr>
        <w:t xml:space="preserve"> di </w:t>
      </w:r>
      <w:proofErr w:type="spellStart"/>
      <w:r w:rsidRPr="00F5040A">
        <w:rPr>
          <w:rFonts w:asciiTheme="minorHAnsi" w:hAnsiTheme="minorHAnsi"/>
          <w:b/>
          <w:bCs/>
          <w:color w:val="01E589"/>
          <w:sz w:val="28"/>
        </w:rPr>
        <w:t>gioco</w:t>
      </w:r>
      <w:proofErr w:type="spellEnd"/>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47"/>
        <w:gridCol w:w="1280"/>
        <w:gridCol w:w="1615"/>
      </w:tblGrid>
      <w:tr w:rsidR="00A914B7" w:rsidRPr="008E4376" w14:paraId="14A5879A" w14:textId="77777777" w:rsidTr="00887DD3">
        <w:trPr>
          <w:jc w:val="center"/>
        </w:trPr>
        <w:tc>
          <w:tcPr>
            <w:tcW w:w="758" w:type="dxa"/>
            <w:shd w:val="clear" w:color="auto" w:fill="9BFED6" w:themeFill="accent4" w:themeFillTint="66"/>
            <w:vAlign w:val="center"/>
          </w:tcPr>
          <w:p w14:paraId="255A2735" w14:textId="736CB1A1" w:rsidR="000539B8" w:rsidRPr="000F37C5" w:rsidRDefault="000F37C5" w:rsidP="000539B8">
            <w:pPr>
              <w:tabs>
                <w:tab w:val="left" w:pos="2154"/>
              </w:tabs>
              <w:jc w:val="center"/>
              <w:rPr>
                <w:rFonts w:asciiTheme="minorHAnsi" w:hAnsiTheme="minorHAnsi"/>
                <w:b/>
                <w:bCs/>
                <w:color w:val="03156C"/>
                <w:sz w:val="18"/>
                <w:szCs w:val="18"/>
                <w:lang w:val="it-IT"/>
              </w:rPr>
            </w:pPr>
            <w:r>
              <w:rPr>
                <w:rFonts w:asciiTheme="minorHAnsi" w:hAnsiTheme="minorHAnsi"/>
                <w:b/>
                <w:bCs/>
                <w:color w:val="03156C"/>
                <w:sz w:val="18"/>
                <w:szCs w:val="18"/>
                <w:lang w:val="it-IT"/>
              </w:rPr>
              <w:t xml:space="preserve">Modulo </w:t>
            </w:r>
          </w:p>
        </w:tc>
        <w:tc>
          <w:tcPr>
            <w:tcW w:w="5691" w:type="dxa"/>
            <w:shd w:val="clear" w:color="auto" w:fill="9BFED6" w:themeFill="accent4" w:themeFillTint="66"/>
            <w:vAlign w:val="center"/>
          </w:tcPr>
          <w:p w14:paraId="0E9EE95C" w14:textId="3957B401" w:rsidR="000539B8" w:rsidRPr="000F37C5" w:rsidRDefault="000539B8" w:rsidP="000539B8">
            <w:pPr>
              <w:tabs>
                <w:tab w:val="left" w:pos="2154"/>
              </w:tabs>
              <w:jc w:val="center"/>
              <w:rPr>
                <w:rFonts w:asciiTheme="minorHAnsi" w:hAnsiTheme="minorHAnsi"/>
                <w:b/>
                <w:bCs/>
                <w:color w:val="03156C"/>
                <w:sz w:val="22"/>
                <w:szCs w:val="20"/>
                <w:lang w:val="it-IT"/>
              </w:rPr>
            </w:pPr>
            <w:r w:rsidRPr="0065782B">
              <w:rPr>
                <w:rFonts w:asciiTheme="minorHAnsi" w:hAnsiTheme="minorHAnsi"/>
                <w:b/>
                <w:bCs/>
                <w:color w:val="03156C"/>
                <w:sz w:val="22"/>
                <w:szCs w:val="20"/>
              </w:rPr>
              <w:t>Desc</w:t>
            </w:r>
            <w:proofErr w:type="spellStart"/>
            <w:r w:rsidR="000F37C5">
              <w:rPr>
                <w:rFonts w:asciiTheme="minorHAnsi" w:hAnsiTheme="minorHAnsi"/>
                <w:b/>
                <w:bCs/>
                <w:color w:val="03156C"/>
                <w:sz w:val="22"/>
                <w:szCs w:val="20"/>
                <w:lang w:val="it-IT"/>
              </w:rPr>
              <w:t>rizione</w:t>
            </w:r>
            <w:proofErr w:type="spellEnd"/>
            <w:r w:rsidR="000F37C5">
              <w:rPr>
                <w:rFonts w:asciiTheme="minorHAnsi" w:hAnsiTheme="minorHAnsi"/>
                <w:b/>
                <w:bCs/>
                <w:color w:val="03156C"/>
                <w:sz w:val="22"/>
                <w:szCs w:val="20"/>
                <w:lang w:val="it-IT"/>
              </w:rPr>
              <w:t xml:space="preserve"> step</w:t>
            </w:r>
          </w:p>
        </w:tc>
        <w:tc>
          <w:tcPr>
            <w:tcW w:w="1281" w:type="dxa"/>
            <w:shd w:val="clear" w:color="auto" w:fill="9BFED6" w:themeFill="accent4" w:themeFillTint="66"/>
            <w:vAlign w:val="center"/>
          </w:tcPr>
          <w:p w14:paraId="016B1E61" w14:textId="178F90E5" w:rsidR="000539B8" w:rsidRPr="000F37C5" w:rsidRDefault="000F37C5" w:rsidP="000539B8">
            <w:pPr>
              <w:tabs>
                <w:tab w:val="left" w:pos="2154"/>
              </w:tabs>
              <w:jc w:val="center"/>
              <w:rPr>
                <w:rFonts w:asciiTheme="minorHAnsi" w:hAnsiTheme="minorHAnsi"/>
                <w:b/>
                <w:bCs/>
                <w:color w:val="03156C"/>
                <w:sz w:val="18"/>
                <w:szCs w:val="18"/>
                <w:lang w:val="it-IT"/>
              </w:rPr>
            </w:pPr>
            <w:r>
              <w:rPr>
                <w:rFonts w:asciiTheme="minorHAnsi" w:hAnsiTheme="minorHAnsi"/>
                <w:b/>
                <w:bCs/>
                <w:color w:val="03156C"/>
                <w:sz w:val="18"/>
                <w:szCs w:val="18"/>
                <w:lang w:val="it-IT"/>
              </w:rPr>
              <w:t xml:space="preserve">Modalità svolgimento </w:t>
            </w:r>
          </w:p>
        </w:tc>
        <w:tc>
          <w:tcPr>
            <w:tcW w:w="1620" w:type="dxa"/>
            <w:shd w:val="clear" w:color="auto" w:fill="9BFED6" w:themeFill="accent4" w:themeFillTint="66"/>
            <w:vAlign w:val="center"/>
          </w:tcPr>
          <w:p w14:paraId="05792C4F" w14:textId="6A4B6F88" w:rsidR="000539B8" w:rsidRPr="000F37C5" w:rsidRDefault="000539B8" w:rsidP="000539B8">
            <w:pPr>
              <w:tabs>
                <w:tab w:val="left" w:pos="2154"/>
              </w:tabs>
              <w:jc w:val="center"/>
              <w:rPr>
                <w:rFonts w:asciiTheme="minorHAnsi" w:hAnsiTheme="minorHAnsi"/>
                <w:b/>
                <w:bCs/>
                <w:color w:val="03156C"/>
                <w:sz w:val="18"/>
                <w:szCs w:val="18"/>
                <w:lang w:val="it-IT"/>
              </w:rPr>
            </w:pPr>
            <w:r w:rsidRPr="0065782B">
              <w:rPr>
                <w:rFonts w:asciiTheme="minorHAnsi" w:hAnsiTheme="minorHAnsi"/>
                <w:b/>
                <w:bCs/>
                <w:color w:val="03156C"/>
                <w:sz w:val="18"/>
                <w:szCs w:val="18"/>
              </w:rPr>
              <w:t>Materia</w:t>
            </w:r>
            <w:proofErr w:type="spellStart"/>
            <w:r w:rsidR="000F37C5">
              <w:rPr>
                <w:rFonts w:asciiTheme="minorHAnsi" w:hAnsiTheme="minorHAnsi"/>
                <w:b/>
                <w:bCs/>
                <w:color w:val="03156C"/>
                <w:sz w:val="18"/>
                <w:szCs w:val="18"/>
                <w:lang w:val="it-IT"/>
              </w:rPr>
              <w:t>li</w:t>
            </w:r>
            <w:proofErr w:type="spellEnd"/>
            <w:r w:rsidR="000F37C5">
              <w:rPr>
                <w:rFonts w:asciiTheme="minorHAnsi" w:hAnsiTheme="minorHAnsi"/>
                <w:b/>
                <w:bCs/>
                <w:color w:val="03156C"/>
                <w:sz w:val="18"/>
                <w:szCs w:val="18"/>
                <w:lang w:val="it-IT"/>
              </w:rPr>
              <w:t xml:space="preserve"> utili </w:t>
            </w:r>
          </w:p>
        </w:tc>
      </w:tr>
      <w:tr w:rsidR="000F37C5" w:rsidRPr="0073725B" w14:paraId="552264CB" w14:textId="77777777" w:rsidTr="00887DD3">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6D60094A" w14:textId="2AB82861" w:rsidR="000539B8" w:rsidRPr="005C754B" w:rsidRDefault="000F37C5" w:rsidP="005C754B">
            <w:pPr>
              <w:tabs>
                <w:tab w:val="left" w:pos="2154"/>
              </w:tabs>
              <w:jc w:val="both"/>
              <w:rPr>
                <w:rFonts w:asciiTheme="minorHAnsi" w:hAnsiTheme="minorHAnsi"/>
                <w:color w:val="03156C"/>
                <w:sz w:val="22"/>
                <w:szCs w:val="22"/>
                <w:lang w:val="it-IT"/>
              </w:rPr>
            </w:pPr>
            <w:r>
              <w:rPr>
                <w:rFonts w:asciiTheme="minorHAnsi" w:hAnsiTheme="minorHAnsi"/>
                <w:color w:val="03156C"/>
                <w:sz w:val="22"/>
                <w:szCs w:val="22"/>
                <w:lang w:val="it-IT"/>
              </w:rPr>
              <w:t>Step 1</w:t>
            </w:r>
            <w:r w:rsidRPr="000F37C5">
              <w:rPr>
                <w:rFonts w:asciiTheme="minorHAnsi" w:hAnsiTheme="minorHAnsi"/>
                <w:color w:val="03156C"/>
                <w:sz w:val="22"/>
                <w:szCs w:val="22"/>
                <w:lang w:val="it-IT"/>
              </w:rPr>
              <w:t xml:space="preserve">: </w:t>
            </w:r>
            <w:r w:rsidR="00F66394">
              <w:rPr>
                <w:rFonts w:asciiTheme="minorHAnsi" w:hAnsiTheme="minorHAnsi"/>
                <w:color w:val="03156C"/>
                <w:sz w:val="22"/>
                <w:szCs w:val="22"/>
                <w:lang w:val="it-IT"/>
              </w:rPr>
              <w:t>S</w:t>
            </w:r>
            <w:r w:rsidRPr="000F37C5">
              <w:rPr>
                <w:rFonts w:asciiTheme="minorHAnsi" w:hAnsiTheme="minorHAnsi"/>
                <w:color w:val="03156C"/>
                <w:sz w:val="22"/>
                <w:szCs w:val="22"/>
                <w:lang w:val="it-IT"/>
              </w:rPr>
              <w:t xml:space="preserve">e i dispositivi sono disponibili, consentire agli studenti </w:t>
            </w:r>
            <w:r w:rsidR="00764E35">
              <w:rPr>
                <w:rFonts w:asciiTheme="minorHAnsi" w:hAnsiTheme="minorHAnsi"/>
                <w:color w:val="03156C"/>
                <w:sz w:val="22"/>
                <w:szCs w:val="22"/>
                <w:lang w:val="it-IT"/>
              </w:rPr>
              <w:t xml:space="preserve">e alle studentesse </w:t>
            </w:r>
            <w:r w:rsidRPr="000F37C5">
              <w:rPr>
                <w:rFonts w:asciiTheme="minorHAnsi" w:hAnsiTheme="minorHAnsi"/>
                <w:color w:val="03156C"/>
                <w:sz w:val="22"/>
                <w:szCs w:val="22"/>
                <w:lang w:val="it-IT"/>
              </w:rPr>
              <w:t>di giocare a coppie per 10 minuti. In caso contrario, mostra una sessione di gioco registrata.</w:t>
            </w:r>
          </w:p>
        </w:tc>
        <w:tc>
          <w:tcPr>
            <w:tcW w:w="1281" w:type="dxa"/>
          </w:tcPr>
          <w:p w14:paraId="1ACD8DE2" w14:textId="00E82FEC" w:rsidR="0065782B" w:rsidRPr="000F37C5" w:rsidRDefault="0065782B" w:rsidP="0065782B">
            <w:pPr>
              <w:rPr>
                <w:rFonts w:asciiTheme="minorHAnsi" w:hAnsiTheme="minorHAnsi"/>
                <w:color w:val="03156C"/>
                <w:sz w:val="18"/>
                <w:szCs w:val="18"/>
                <w:lang w:val="it-IT"/>
              </w:rPr>
            </w:pPr>
            <w:r w:rsidRPr="0065782B">
              <w:rPr>
                <w:rFonts w:asciiTheme="minorHAnsi" w:hAnsiTheme="minorHAnsi"/>
                <w:color w:val="03156C"/>
                <w:sz w:val="18"/>
                <w:szCs w:val="18"/>
              </w:rPr>
              <w:t>Pl</w:t>
            </w:r>
            <w:proofErr w:type="spellStart"/>
            <w:r w:rsidR="000F37C5">
              <w:rPr>
                <w:rFonts w:asciiTheme="minorHAnsi" w:hAnsiTheme="minorHAnsi"/>
                <w:color w:val="03156C"/>
                <w:sz w:val="18"/>
                <w:szCs w:val="18"/>
                <w:lang w:val="it-IT"/>
              </w:rPr>
              <w:t>enaria</w:t>
            </w:r>
            <w:proofErr w:type="spellEnd"/>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6CC766BD" w14:textId="3C9FAC75" w:rsidR="0065782B" w:rsidRPr="000F37C5" w:rsidRDefault="000F37C5" w:rsidP="0065782B">
            <w:pPr>
              <w:rPr>
                <w:rFonts w:asciiTheme="minorHAnsi" w:hAnsiTheme="minorHAnsi"/>
                <w:color w:val="03156C"/>
                <w:sz w:val="18"/>
                <w:szCs w:val="18"/>
                <w:lang w:val="it-IT"/>
              </w:rPr>
            </w:pPr>
            <w:r w:rsidRPr="000F37C5">
              <w:rPr>
                <w:rFonts w:asciiTheme="minorHAnsi" w:hAnsiTheme="minorHAnsi"/>
                <w:color w:val="03156C"/>
                <w:sz w:val="18"/>
                <w:szCs w:val="18"/>
                <w:lang w:val="it-IT"/>
              </w:rPr>
              <w:t xml:space="preserve">Proiettore, Computer, </w:t>
            </w:r>
            <w:proofErr w:type="spellStart"/>
            <w:r w:rsidRPr="000F37C5">
              <w:rPr>
                <w:rFonts w:asciiTheme="minorHAnsi" w:hAnsiTheme="minorHAnsi"/>
                <w:color w:val="03156C"/>
                <w:sz w:val="18"/>
                <w:szCs w:val="18"/>
                <w:lang w:val="it-IT"/>
              </w:rPr>
              <w:t>Youtube</w:t>
            </w:r>
            <w:proofErr w:type="spellEnd"/>
            <w:r w:rsidRPr="000F37C5">
              <w:rPr>
                <w:rFonts w:asciiTheme="minorHAnsi" w:hAnsiTheme="minorHAnsi"/>
                <w:color w:val="03156C"/>
                <w:sz w:val="18"/>
                <w:szCs w:val="18"/>
                <w:lang w:val="it-IT"/>
              </w:rPr>
              <w:t xml:space="preserve">, Casse audio, </w:t>
            </w:r>
            <w:r>
              <w:rPr>
                <w:rFonts w:asciiTheme="minorHAnsi" w:hAnsiTheme="minorHAnsi"/>
                <w:color w:val="03156C"/>
                <w:sz w:val="18"/>
                <w:szCs w:val="18"/>
                <w:lang w:val="it-IT"/>
              </w:rPr>
              <w:t>I</w:t>
            </w:r>
            <w:r w:rsidRPr="000F37C5">
              <w:rPr>
                <w:rFonts w:asciiTheme="minorHAnsi" w:hAnsiTheme="minorHAnsi"/>
                <w:color w:val="03156C"/>
                <w:sz w:val="18"/>
                <w:szCs w:val="18"/>
                <w:lang w:val="it-IT"/>
              </w:rPr>
              <w:t>nternet.</w:t>
            </w:r>
          </w:p>
          <w:p w14:paraId="7F75614B" w14:textId="1E0C2B1C" w:rsidR="000539B8" w:rsidRPr="00A95A34" w:rsidRDefault="000539B8" w:rsidP="00971055">
            <w:pPr>
              <w:tabs>
                <w:tab w:val="left" w:pos="2154"/>
              </w:tabs>
              <w:rPr>
                <w:rFonts w:asciiTheme="minorHAnsi" w:hAnsiTheme="minorHAnsi"/>
                <w:sz w:val="18"/>
                <w:szCs w:val="18"/>
                <w:lang w:val="it-IT"/>
              </w:rPr>
            </w:pPr>
          </w:p>
        </w:tc>
      </w:tr>
      <w:tr w:rsidR="000F37C5" w:rsidRPr="00D04557" w14:paraId="3F2DEC3F" w14:textId="77777777" w:rsidTr="00887DD3">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62402453" w14:textId="44914418" w:rsidR="00F66394" w:rsidRPr="00A95A34" w:rsidRDefault="000539B8" w:rsidP="00887DD3">
            <w:pPr>
              <w:tabs>
                <w:tab w:val="left" w:pos="2154"/>
              </w:tabs>
              <w:jc w:val="both"/>
              <w:rPr>
                <w:rFonts w:asciiTheme="minorHAnsi" w:hAnsiTheme="minorHAnsi"/>
                <w:color w:val="03156C"/>
                <w:sz w:val="22"/>
                <w:szCs w:val="22"/>
                <w:lang w:val="it-IT"/>
              </w:rPr>
            </w:pPr>
            <w:r w:rsidRPr="00A95A34">
              <w:rPr>
                <w:rFonts w:asciiTheme="minorHAnsi" w:hAnsiTheme="minorHAnsi"/>
                <w:color w:val="03156C"/>
                <w:sz w:val="22"/>
                <w:szCs w:val="22"/>
                <w:lang w:val="it-IT"/>
              </w:rPr>
              <w:t xml:space="preserve">Step 2: </w:t>
            </w:r>
            <w:r w:rsidR="00F66394">
              <w:rPr>
                <w:rFonts w:asciiTheme="minorHAnsi" w:hAnsiTheme="minorHAnsi"/>
                <w:color w:val="03156C"/>
                <w:sz w:val="22"/>
                <w:szCs w:val="22"/>
                <w:lang w:val="it-IT"/>
              </w:rPr>
              <w:t xml:space="preserve">Invita gli studenti </w:t>
            </w:r>
            <w:r w:rsidR="00764E35">
              <w:rPr>
                <w:rFonts w:asciiTheme="minorHAnsi" w:hAnsiTheme="minorHAnsi"/>
                <w:color w:val="03156C"/>
                <w:sz w:val="22"/>
                <w:szCs w:val="22"/>
                <w:lang w:val="it-IT"/>
              </w:rPr>
              <w:t xml:space="preserve">e le studentesse </w:t>
            </w:r>
            <w:r w:rsidR="00F66394">
              <w:rPr>
                <w:rFonts w:asciiTheme="minorHAnsi" w:hAnsiTheme="minorHAnsi"/>
                <w:color w:val="03156C"/>
                <w:sz w:val="22"/>
                <w:szCs w:val="22"/>
                <w:lang w:val="it-IT"/>
              </w:rPr>
              <w:t>alla</w:t>
            </w:r>
            <w:r w:rsidR="00F66394" w:rsidRPr="00A95A34">
              <w:rPr>
                <w:rFonts w:asciiTheme="minorHAnsi" w:hAnsiTheme="minorHAnsi"/>
                <w:color w:val="03156C"/>
                <w:sz w:val="22"/>
                <w:szCs w:val="22"/>
                <w:lang w:val="it-IT"/>
              </w:rPr>
              <w:t xml:space="preserve"> discussione </w:t>
            </w:r>
            <w:r w:rsidR="00F66394">
              <w:rPr>
                <w:rFonts w:asciiTheme="minorHAnsi" w:hAnsiTheme="minorHAnsi"/>
                <w:color w:val="03156C"/>
                <w:sz w:val="22"/>
                <w:szCs w:val="22"/>
                <w:lang w:val="it-IT"/>
              </w:rPr>
              <w:t>chiedendo</w:t>
            </w:r>
            <w:r w:rsidR="00F66394" w:rsidRPr="00A95A34">
              <w:rPr>
                <w:rFonts w:asciiTheme="minorHAnsi" w:hAnsiTheme="minorHAnsi"/>
                <w:color w:val="03156C"/>
                <w:sz w:val="22"/>
                <w:szCs w:val="22"/>
                <w:lang w:val="it-IT"/>
              </w:rPr>
              <w:t xml:space="preserve">: </w:t>
            </w:r>
          </w:p>
          <w:p w14:paraId="6DD05F0D" w14:textId="0E201C46" w:rsidR="00F66394" w:rsidRPr="00A95A34" w:rsidRDefault="00F66394" w:rsidP="00DC4245">
            <w:pPr>
              <w:pStyle w:val="Paragrafoelenco"/>
              <w:numPr>
                <w:ilvl w:val="0"/>
                <w:numId w:val="15"/>
              </w:numPr>
              <w:tabs>
                <w:tab w:val="left" w:pos="2154"/>
              </w:tabs>
              <w:jc w:val="both"/>
              <w:rPr>
                <w:rFonts w:asciiTheme="minorHAnsi" w:hAnsiTheme="minorHAnsi"/>
                <w:color w:val="03156C"/>
                <w:sz w:val="22"/>
                <w:szCs w:val="22"/>
                <w:lang w:val="it-IT"/>
              </w:rPr>
            </w:pPr>
            <w:r w:rsidRPr="00F5040A">
              <w:rPr>
                <w:rFonts w:asciiTheme="minorHAnsi" w:hAnsiTheme="minorHAnsi"/>
                <w:color w:val="03156C"/>
                <w:sz w:val="22"/>
                <w:szCs w:val="22"/>
                <w:lang w:val="it-IT"/>
              </w:rPr>
              <w:t xml:space="preserve">Quali emozioni </w:t>
            </w:r>
            <w:r w:rsidR="00F5040A" w:rsidRPr="00F5040A">
              <w:rPr>
                <w:rFonts w:asciiTheme="minorHAnsi" w:hAnsiTheme="minorHAnsi"/>
                <w:color w:val="03156C"/>
                <w:sz w:val="22"/>
                <w:szCs w:val="22"/>
                <w:lang w:val="it-IT"/>
              </w:rPr>
              <w:t>avete</w:t>
            </w:r>
            <w:r w:rsidRPr="00F5040A">
              <w:rPr>
                <w:rFonts w:asciiTheme="minorHAnsi" w:hAnsiTheme="minorHAnsi"/>
                <w:color w:val="03156C"/>
                <w:sz w:val="22"/>
                <w:szCs w:val="22"/>
                <w:lang w:val="it-IT"/>
              </w:rPr>
              <w:t xml:space="preserve"> provato mentre giocava</w:t>
            </w:r>
            <w:r w:rsidR="00F5040A" w:rsidRPr="00F5040A">
              <w:rPr>
                <w:rFonts w:asciiTheme="minorHAnsi" w:hAnsiTheme="minorHAnsi"/>
                <w:color w:val="03156C"/>
                <w:sz w:val="22"/>
                <w:szCs w:val="22"/>
                <w:lang w:val="it-IT"/>
              </w:rPr>
              <w:t>te</w:t>
            </w:r>
            <w:r w:rsidRPr="00F5040A">
              <w:rPr>
                <w:rFonts w:asciiTheme="minorHAnsi" w:hAnsiTheme="minorHAnsi"/>
                <w:color w:val="03156C"/>
                <w:sz w:val="22"/>
                <w:szCs w:val="22"/>
                <w:lang w:val="it-IT"/>
              </w:rPr>
              <w:t>?</w:t>
            </w:r>
            <w:r w:rsidRPr="00A95A34">
              <w:rPr>
                <w:rFonts w:asciiTheme="minorHAnsi" w:hAnsiTheme="minorHAnsi"/>
                <w:color w:val="03156C"/>
                <w:sz w:val="22"/>
                <w:szCs w:val="22"/>
                <w:lang w:val="it-IT"/>
              </w:rPr>
              <w:t xml:space="preserve"> (risposte </w:t>
            </w:r>
            <w:r w:rsidR="00D04557">
              <w:rPr>
                <w:rFonts w:asciiTheme="minorHAnsi" w:hAnsiTheme="minorHAnsi"/>
                <w:color w:val="03156C"/>
                <w:sz w:val="22"/>
                <w:szCs w:val="22"/>
                <w:lang w:val="it-IT"/>
              </w:rPr>
              <w:t>con parole chiave</w:t>
            </w:r>
            <w:r w:rsidRPr="00A95A34">
              <w:rPr>
                <w:rFonts w:asciiTheme="minorHAnsi" w:hAnsiTheme="minorHAnsi"/>
                <w:color w:val="03156C"/>
                <w:sz w:val="22"/>
                <w:szCs w:val="22"/>
                <w:lang w:val="it-IT"/>
              </w:rPr>
              <w:t xml:space="preserve">, usare </w:t>
            </w:r>
            <w:proofErr w:type="spellStart"/>
            <w:r w:rsidRPr="00A95A34">
              <w:rPr>
                <w:rFonts w:asciiTheme="minorHAnsi" w:hAnsiTheme="minorHAnsi"/>
                <w:color w:val="03156C"/>
                <w:sz w:val="22"/>
                <w:szCs w:val="22"/>
                <w:lang w:val="it-IT"/>
              </w:rPr>
              <w:t>Kahoot</w:t>
            </w:r>
            <w:proofErr w:type="spellEnd"/>
            <w:r w:rsidRPr="00A95A34">
              <w:rPr>
                <w:rFonts w:asciiTheme="minorHAnsi" w:hAnsiTheme="minorHAnsi"/>
                <w:color w:val="03156C"/>
                <w:sz w:val="22"/>
                <w:szCs w:val="22"/>
                <w:lang w:val="it-IT"/>
              </w:rPr>
              <w:t xml:space="preserve"> per renderle più interattive)</w:t>
            </w:r>
          </w:p>
          <w:p w14:paraId="05CDD2A7" w14:textId="24E81B6E" w:rsidR="0065782B" w:rsidRPr="00A95A34" w:rsidRDefault="00F66394" w:rsidP="00DC4245">
            <w:pPr>
              <w:pStyle w:val="Paragrafoelenco"/>
              <w:numPr>
                <w:ilvl w:val="0"/>
                <w:numId w:val="15"/>
              </w:numPr>
              <w:tabs>
                <w:tab w:val="left" w:pos="2154"/>
              </w:tabs>
              <w:jc w:val="both"/>
              <w:rPr>
                <w:rFonts w:asciiTheme="minorHAnsi" w:hAnsiTheme="minorHAnsi"/>
                <w:color w:val="03156C"/>
                <w:sz w:val="22"/>
                <w:szCs w:val="22"/>
                <w:lang w:val="it-IT"/>
              </w:rPr>
            </w:pPr>
            <w:r w:rsidRPr="00A95A34">
              <w:rPr>
                <w:rFonts w:asciiTheme="minorHAnsi" w:hAnsiTheme="minorHAnsi"/>
                <w:color w:val="03156C"/>
                <w:sz w:val="22"/>
                <w:szCs w:val="22"/>
                <w:lang w:val="it-IT"/>
              </w:rPr>
              <w:t xml:space="preserve">In che modo il gioco illustra il concetto di </w:t>
            </w:r>
            <w:r w:rsidRPr="00D04557">
              <w:rPr>
                <w:rFonts w:asciiTheme="minorHAnsi" w:hAnsiTheme="minorHAnsi"/>
                <w:i/>
                <w:color w:val="03156C"/>
                <w:sz w:val="22"/>
                <w:szCs w:val="22"/>
                <w:lang w:val="it-IT"/>
              </w:rPr>
              <w:t>conseguenze indesiderate</w:t>
            </w:r>
            <w:r w:rsidRPr="00A95A34">
              <w:rPr>
                <w:rFonts w:asciiTheme="minorHAnsi" w:hAnsiTheme="minorHAnsi"/>
                <w:color w:val="03156C"/>
                <w:sz w:val="22"/>
                <w:szCs w:val="22"/>
                <w:lang w:val="it-IT"/>
              </w:rPr>
              <w:t>?</w:t>
            </w:r>
          </w:p>
          <w:p w14:paraId="3FA2CD82" w14:textId="055B56A7" w:rsidR="000539B8" w:rsidRPr="00A95A34" w:rsidRDefault="000539B8" w:rsidP="00B66D5F">
            <w:pPr>
              <w:tabs>
                <w:tab w:val="left" w:pos="2154"/>
              </w:tabs>
              <w:rPr>
                <w:sz w:val="22"/>
                <w:szCs w:val="20"/>
                <w:lang w:val="it-IT"/>
              </w:rPr>
            </w:pPr>
          </w:p>
        </w:tc>
        <w:tc>
          <w:tcPr>
            <w:tcW w:w="1281" w:type="dxa"/>
          </w:tcPr>
          <w:p w14:paraId="2D5CAFFD" w14:textId="65F82C03" w:rsidR="0065782B" w:rsidRPr="000F37C5" w:rsidRDefault="0065782B" w:rsidP="0065782B">
            <w:pPr>
              <w:rPr>
                <w:rFonts w:asciiTheme="minorHAnsi" w:hAnsiTheme="minorHAnsi"/>
                <w:color w:val="03156C"/>
                <w:sz w:val="18"/>
                <w:szCs w:val="18"/>
                <w:lang w:val="it-IT"/>
              </w:rPr>
            </w:pPr>
            <w:proofErr w:type="spellStart"/>
            <w:r w:rsidRPr="0065782B">
              <w:rPr>
                <w:rFonts w:asciiTheme="minorHAnsi" w:hAnsiTheme="minorHAnsi"/>
                <w:color w:val="03156C"/>
                <w:sz w:val="18"/>
                <w:szCs w:val="18"/>
              </w:rPr>
              <w:t>Ple</w:t>
            </w:r>
            <w:r w:rsidR="000F37C5">
              <w:rPr>
                <w:rFonts w:asciiTheme="minorHAnsi" w:hAnsiTheme="minorHAnsi"/>
                <w:color w:val="03156C"/>
                <w:sz w:val="18"/>
                <w:szCs w:val="18"/>
                <w:lang w:val="it-IT"/>
              </w:rPr>
              <w:t>naria</w:t>
            </w:r>
            <w:proofErr w:type="spellEnd"/>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5A391139" w:rsidR="0065782B" w:rsidRPr="00F66394" w:rsidRDefault="000F37C5" w:rsidP="0065782B">
            <w:pPr>
              <w:rPr>
                <w:rFonts w:asciiTheme="minorHAnsi" w:hAnsiTheme="minorHAnsi"/>
                <w:color w:val="03156C"/>
                <w:sz w:val="18"/>
                <w:szCs w:val="18"/>
                <w:lang w:val="it-IT"/>
              </w:rPr>
            </w:pPr>
            <w:r>
              <w:rPr>
                <w:rFonts w:asciiTheme="minorHAnsi" w:hAnsiTheme="minorHAnsi"/>
                <w:color w:val="03156C"/>
                <w:sz w:val="18"/>
                <w:szCs w:val="18"/>
                <w:lang w:val="it-IT"/>
              </w:rPr>
              <w:t xml:space="preserve">Proiettore, </w:t>
            </w:r>
            <w:r w:rsidR="00D04557" w:rsidRPr="00D04557">
              <w:rPr>
                <w:rFonts w:asciiTheme="minorHAnsi" w:hAnsiTheme="minorHAnsi"/>
                <w:color w:val="03156C"/>
                <w:sz w:val="18"/>
                <w:szCs w:val="18"/>
                <w:lang w:val="it-IT"/>
              </w:rPr>
              <w:t>Lavagna</w:t>
            </w:r>
            <w:r w:rsidR="0065782B" w:rsidRPr="00D04557">
              <w:rPr>
                <w:rFonts w:asciiTheme="minorHAnsi" w:hAnsiTheme="minorHAnsi"/>
                <w:color w:val="03156C"/>
                <w:sz w:val="18"/>
                <w:szCs w:val="18"/>
                <w:lang w:val="it-IT"/>
              </w:rPr>
              <w:t>,</w:t>
            </w:r>
            <w:r w:rsidR="00B6790A" w:rsidRPr="00D04557">
              <w:rPr>
                <w:rFonts w:asciiTheme="minorHAnsi" w:hAnsiTheme="minorHAnsi"/>
                <w:color w:val="03156C"/>
                <w:sz w:val="18"/>
                <w:szCs w:val="18"/>
                <w:lang w:val="it-IT"/>
              </w:rPr>
              <w:t xml:space="preserve"> </w:t>
            </w:r>
            <w:proofErr w:type="spellStart"/>
            <w:r w:rsidR="00B6790A" w:rsidRPr="00D04557">
              <w:rPr>
                <w:rFonts w:asciiTheme="minorHAnsi" w:hAnsiTheme="minorHAnsi"/>
                <w:color w:val="03156C"/>
                <w:sz w:val="18"/>
                <w:szCs w:val="18"/>
                <w:lang w:val="it-IT"/>
              </w:rPr>
              <w:t>Kahoot</w:t>
            </w:r>
            <w:proofErr w:type="spellEnd"/>
            <w:r w:rsidR="00F66394">
              <w:rPr>
                <w:rFonts w:asciiTheme="minorHAnsi" w:hAnsiTheme="minorHAnsi"/>
                <w:color w:val="03156C"/>
                <w:sz w:val="18"/>
                <w:szCs w:val="18"/>
                <w:lang w:val="it-IT"/>
              </w:rPr>
              <w:t>.</w:t>
            </w:r>
          </w:p>
          <w:p w14:paraId="5BA40A59" w14:textId="7349FF7F" w:rsidR="000539B8" w:rsidRPr="00D04557" w:rsidRDefault="000539B8" w:rsidP="00971055">
            <w:pPr>
              <w:tabs>
                <w:tab w:val="left" w:pos="2154"/>
              </w:tabs>
              <w:rPr>
                <w:rFonts w:asciiTheme="minorHAnsi" w:hAnsiTheme="minorHAnsi"/>
                <w:sz w:val="18"/>
                <w:szCs w:val="18"/>
                <w:lang w:val="it-IT"/>
              </w:rPr>
            </w:pPr>
          </w:p>
        </w:tc>
      </w:tr>
      <w:tr w:rsidR="000F37C5" w:rsidRPr="008E4376" w14:paraId="720ACB2D" w14:textId="77777777" w:rsidTr="00887DD3">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1744F7DA" w14:textId="74A4E4C5" w:rsidR="0065782B" w:rsidRPr="00D04557" w:rsidRDefault="0065782B" w:rsidP="00887DD3">
            <w:pPr>
              <w:tabs>
                <w:tab w:val="left" w:pos="2154"/>
              </w:tabs>
              <w:jc w:val="both"/>
              <w:rPr>
                <w:rFonts w:asciiTheme="minorHAnsi" w:hAnsiTheme="minorHAnsi"/>
                <w:color w:val="03156C"/>
                <w:sz w:val="22"/>
                <w:szCs w:val="20"/>
                <w:lang w:val="it-IT"/>
              </w:rPr>
            </w:pPr>
            <w:r w:rsidRPr="00A95A34">
              <w:rPr>
                <w:rFonts w:asciiTheme="minorHAnsi" w:hAnsiTheme="minorHAnsi"/>
                <w:color w:val="03156C"/>
                <w:sz w:val="22"/>
                <w:szCs w:val="20"/>
                <w:lang w:val="it-IT"/>
              </w:rPr>
              <w:t>Step 3:</w:t>
            </w:r>
            <w:r w:rsidR="00B6790A" w:rsidRPr="00A95A34">
              <w:rPr>
                <w:rFonts w:asciiTheme="minorHAnsi" w:hAnsiTheme="minorHAnsi"/>
                <w:color w:val="03156C"/>
                <w:sz w:val="22"/>
                <w:szCs w:val="20"/>
                <w:lang w:val="it-IT"/>
              </w:rPr>
              <w:t xml:space="preserve"> </w:t>
            </w:r>
            <w:r w:rsidR="00D85D42" w:rsidRPr="00A95A34">
              <w:rPr>
                <w:rFonts w:asciiTheme="minorHAnsi" w:hAnsiTheme="minorHAnsi"/>
                <w:color w:val="03156C"/>
                <w:sz w:val="22"/>
                <w:szCs w:val="20"/>
                <w:lang w:val="it-IT"/>
              </w:rPr>
              <w:t>Esercizio di mappatura vis</w:t>
            </w:r>
            <w:r w:rsidR="00D85D42">
              <w:rPr>
                <w:rFonts w:asciiTheme="minorHAnsi" w:hAnsiTheme="minorHAnsi"/>
                <w:color w:val="03156C"/>
                <w:sz w:val="22"/>
                <w:szCs w:val="20"/>
                <w:lang w:val="it-IT"/>
              </w:rPr>
              <w:t>uale</w:t>
            </w:r>
            <w:r w:rsidR="00D04557">
              <w:rPr>
                <w:rFonts w:asciiTheme="minorHAnsi" w:hAnsiTheme="minorHAnsi"/>
                <w:color w:val="03156C"/>
                <w:sz w:val="22"/>
                <w:szCs w:val="20"/>
                <w:lang w:val="it-IT"/>
              </w:rPr>
              <w:t>:</w:t>
            </w:r>
            <w:r w:rsidR="00D85D42" w:rsidRPr="00A95A34">
              <w:rPr>
                <w:rFonts w:asciiTheme="minorHAnsi" w:hAnsiTheme="minorHAnsi"/>
                <w:color w:val="03156C"/>
                <w:sz w:val="22"/>
                <w:szCs w:val="20"/>
                <w:lang w:val="it-IT"/>
              </w:rPr>
              <w:t xml:space="preserve"> chied</w:t>
            </w:r>
            <w:r w:rsidR="00F5040A">
              <w:rPr>
                <w:rFonts w:asciiTheme="minorHAnsi" w:hAnsiTheme="minorHAnsi"/>
                <w:color w:val="03156C"/>
                <w:sz w:val="22"/>
                <w:szCs w:val="20"/>
                <w:lang w:val="it-IT"/>
              </w:rPr>
              <w:t xml:space="preserve">i </w:t>
            </w:r>
            <w:r w:rsidR="004D2AEB">
              <w:rPr>
                <w:rFonts w:asciiTheme="minorHAnsi" w:hAnsiTheme="minorHAnsi"/>
                <w:color w:val="03156C"/>
                <w:sz w:val="22"/>
                <w:szCs w:val="20"/>
                <w:lang w:val="it-IT"/>
              </w:rPr>
              <w:t>a studenti e studentesse</w:t>
            </w:r>
            <w:r w:rsidR="00D85D42" w:rsidRPr="00A95A34">
              <w:rPr>
                <w:rFonts w:asciiTheme="minorHAnsi" w:hAnsiTheme="minorHAnsi"/>
                <w:color w:val="03156C"/>
                <w:sz w:val="22"/>
                <w:szCs w:val="20"/>
                <w:lang w:val="it-IT"/>
              </w:rPr>
              <w:t xml:space="preserve"> di creare </w:t>
            </w:r>
            <w:r w:rsidR="004D2AEB">
              <w:rPr>
                <w:rFonts w:asciiTheme="minorHAnsi" w:hAnsiTheme="minorHAnsi"/>
                <w:color w:val="03156C"/>
                <w:sz w:val="22"/>
                <w:szCs w:val="20"/>
                <w:lang w:val="it-IT"/>
              </w:rPr>
              <w:t xml:space="preserve">individualmente </w:t>
            </w:r>
            <w:r w:rsidR="00D85D42" w:rsidRPr="00A95A34">
              <w:rPr>
                <w:rFonts w:asciiTheme="minorHAnsi" w:hAnsiTheme="minorHAnsi"/>
                <w:color w:val="03156C"/>
                <w:sz w:val="22"/>
                <w:szCs w:val="20"/>
                <w:lang w:val="it-IT"/>
              </w:rPr>
              <w:t xml:space="preserve">un diagramma causa-effetto che tracci la reazione a catena delle decisioni nel gioco, per aiutarli a comprendere visivamente le conseguenze non intenzionali. </w:t>
            </w:r>
            <w:r w:rsidR="00D85D42" w:rsidRPr="00D04557">
              <w:rPr>
                <w:rFonts w:asciiTheme="minorHAnsi" w:hAnsiTheme="minorHAnsi"/>
                <w:color w:val="03156C"/>
                <w:sz w:val="22"/>
                <w:szCs w:val="20"/>
                <w:lang w:val="it-IT"/>
              </w:rPr>
              <w:t>(</w:t>
            </w:r>
            <w:r w:rsidR="00D85D42">
              <w:rPr>
                <w:rFonts w:asciiTheme="minorHAnsi" w:hAnsiTheme="minorHAnsi"/>
                <w:color w:val="03156C"/>
                <w:sz w:val="22"/>
                <w:szCs w:val="20"/>
                <w:lang w:val="it-IT"/>
              </w:rPr>
              <w:t xml:space="preserve">Vedi modello allegato </w:t>
            </w:r>
            <w:r w:rsidR="00D85D42" w:rsidRPr="00D04557">
              <w:rPr>
                <w:rFonts w:asciiTheme="minorHAnsi" w:hAnsiTheme="minorHAnsi"/>
                <w:color w:val="03156C"/>
                <w:sz w:val="22"/>
                <w:szCs w:val="20"/>
                <w:lang w:val="it-IT"/>
              </w:rPr>
              <w:t>).</w:t>
            </w:r>
          </w:p>
          <w:p w14:paraId="5784FF5F" w14:textId="6080E80E" w:rsidR="00887DD3" w:rsidRPr="00D04557" w:rsidRDefault="00887DD3" w:rsidP="00B6790A">
            <w:pPr>
              <w:tabs>
                <w:tab w:val="left" w:pos="2154"/>
              </w:tabs>
              <w:rPr>
                <w:rFonts w:asciiTheme="minorHAnsi" w:hAnsiTheme="minorHAnsi"/>
                <w:color w:val="03156C"/>
                <w:sz w:val="22"/>
                <w:szCs w:val="20"/>
                <w:lang w:val="it-IT"/>
              </w:rPr>
            </w:pPr>
          </w:p>
        </w:tc>
        <w:tc>
          <w:tcPr>
            <w:tcW w:w="1281" w:type="dxa"/>
          </w:tcPr>
          <w:p w14:paraId="3C5A42D4" w14:textId="6C9DCF1B" w:rsidR="0065782B" w:rsidRPr="00F66394" w:rsidRDefault="00B6790A" w:rsidP="0065782B">
            <w:pPr>
              <w:rPr>
                <w:rFonts w:asciiTheme="minorHAnsi" w:hAnsiTheme="minorHAnsi"/>
                <w:color w:val="03156C"/>
                <w:sz w:val="18"/>
                <w:szCs w:val="18"/>
                <w:lang w:val="it-IT"/>
              </w:rPr>
            </w:pPr>
            <w:r>
              <w:rPr>
                <w:rFonts w:asciiTheme="minorHAnsi" w:hAnsiTheme="minorHAnsi"/>
                <w:color w:val="03156C"/>
                <w:sz w:val="18"/>
                <w:szCs w:val="18"/>
              </w:rPr>
              <w:t>Individual</w:t>
            </w:r>
            <w:r w:rsidR="00F66394">
              <w:rPr>
                <w:rFonts w:asciiTheme="minorHAnsi" w:hAnsiTheme="minorHAnsi"/>
                <w:color w:val="03156C"/>
                <w:sz w:val="18"/>
                <w:szCs w:val="18"/>
                <w:lang w:val="it-IT"/>
              </w:rPr>
              <w:t>e</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9"/>
            </w:tblGrid>
            <w:tr w:rsidR="000F37C5" w:rsidRPr="004B1781" w14:paraId="60782645" w14:textId="77777777" w:rsidTr="004B1781">
              <w:trPr>
                <w:tblCellSpacing w:w="15" w:type="dxa"/>
              </w:trPr>
              <w:tc>
                <w:tcPr>
                  <w:tcW w:w="0" w:type="auto"/>
                  <w:vAlign w:val="center"/>
                  <w:hideMark/>
                </w:tcPr>
                <w:p w14:paraId="333056A1" w14:textId="31484723" w:rsidR="006D5EA6" w:rsidRPr="00F66394" w:rsidRDefault="00B6790A" w:rsidP="004B1781">
                  <w:pPr>
                    <w:rPr>
                      <w:rFonts w:asciiTheme="minorHAnsi" w:hAnsiTheme="minorHAnsi"/>
                      <w:color w:val="03156C"/>
                      <w:sz w:val="18"/>
                      <w:szCs w:val="18"/>
                      <w:lang w:val="it-IT"/>
                    </w:rPr>
                  </w:pPr>
                  <w:r>
                    <w:rPr>
                      <w:rFonts w:asciiTheme="minorHAnsi" w:hAnsiTheme="minorHAnsi"/>
                      <w:color w:val="03156C"/>
                      <w:sz w:val="18"/>
                      <w:szCs w:val="18"/>
                    </w:rPr>
                    <w:t>Diagram</w:t>
                  </w:r>
                  <w:r w:rsidR="00F66394">
                    <w:rPr>
                      <w:rFonts w:asciiTheme="minorHAnsi" w:hAnsiTheme="minorHAnsi"/>
                      <w:color w:val="03156C"/>
                      <w:sz w:val="18"/>
                      <w:szCs w:val="18"/>
                      <w:lang w:val="it-IT"/>
                    </w:rPr>
                    <w:t>m</w:t>
                  </w:r>
                  <w:r w:rsidR="00A914B7">
                    <w:rPr>
                      <w:rFonts w:asciiTheme="minorHAnsi" w:hAnsiTheme="minorHAnsi"/>
                      <w:color w:val="03156C"/>
                      <w:sz w:val="18"/>
                      <w:szCs w:val="18"/>
                      <w:lang w:val="it-IT"/>
                    </w:rPr>
                    <w:t xml:space="preserve">a </w:t>
                  </w:r>
                  <w:r w:rsidR="00F66394">
                    <w:rPr>
                      <w:rFonts w:asciiTheme="minorHAnsi" w:hAnsiTheme="minorHAnsi"/>
                      <w:color w:val="03156C"/>
                      <w:sz w:val="18"/>
                      <w:szCs w:val="18"/>
                      <w:lang w:val="it-IT"/>
                    </w:rPr>
                    <w:t>allegat</w:t>
                  </w:r>
                  <w:r w:rsidR="00A914B7">
                    <w:rPr>
                      <w:rFonts w:asciiTheme="minorHAnsi" w:hAnsiTheme="minorHAnsi"/>
                      <w:color w:val="03156C"/>
                      <w:sz w:val="18"/>
                      <w:szCs w:val="18"/>
                      <w:lang w:val="it-IT"/>
                    </w:rPr>
                    <w:t>o. (</w:t>
                  </w:r>
                  <w:r w:rsidR="004D2AEB">
                    <w:rPr>
                      <w:rFonts w:asciiTheme="minorHAnsi" w:hAnsiTheme="minorHAnsi"/>
                      <w:color w:val="03156C"/>
                      <w:sz w:val="18"/>
                      <w:szCs w:val="18"/>
                      <w:lang w:val="it-IT"/>
                    </w:rPr>
                    <w:t xml:space="preserve">Materiale </w:t>
                  </w:r>
                  <w:r w:rsidR="00A914B7">
                    <w:rPr>
                      <w:rFonts w:asciiTheme="minorHAnsi" w:hAnsiTheme="minorHAnsi"/>
                      <w:color w:val="03156C"/>
                      <w:sz w:val="18"/>
                      <w:szCs w:val="18"/>
                      <w:lang w:val="it-IT"/>
                    </w:rPr>
                    <w:t>1)</w:t>
                  </w:r>
                </w:p>
              </w:tc>
            </w:tr>
          </w:tbl>
          <w:p w14:paraId="22715D08" w14:textId="77777777" w:rsidR="000539B8" w:rsidRPr="004B1781" w:rsidRDefault="000539B8" w:rsidP="00971055">
            <w:pPr>
              <w:tabs>
                <w:tab w:val="left" w:pos="2154"/>
              </w:tabs>
              <w:rPr>
                <w:rFonts w:asciiTheme="minorHAnsi" w:hAnsiTheme="minorHAnsi"/>
                <w:color w:val="03156C"/>
                <w:sz w:val="18"/>
                <w:szCs w:val="18"/>
              </w:rPr>
            </w:pPr>
          </w:p>
        </w:tc>
      </w:tr>
    </w:tbl>
    <w:p w14:paraId="43B93C9C" w14:textId="77777777" w:rsidR="00D478E1" w:rsidRDefault="00D478E1">
      <w:pPr>
        <w:tabs>
          <w:tab w:val="left" w:pos="2154"/>
        </w:tabs>
        <w:rPr>
          <w:rFonts w:asciiTheme="minorHAnsi" w:hAnsiTheme="minorHAnsi"/>
          <w:b/>
          <w:bCs/>
          <w:color w:val="9BFFD6"/>
          <w:sz w:val="28"/>
          <w:lang w:val="it-IT"/>
          <w14:textOutline w14:w="3175" w14:cap="rnd" w14:cmpd="sng" w14:algn="ctr">
            <w14:solidFill>
              <w14:srgbClr w14:val="03156C"/>
            </w14:solidFill>
            <w14:prstDash w14:val="solid"/>
            <w14:bevel/>
          </w14:textOutline>
        </w:rPr>
      </w:pPr>
    </w:p>
    <w:p w14:paraId="23E33920" w14:textId="507C05C5" w:rsidR="004D2AEB" w:rsidRPr="00F5040A" w:rsidRDefault="004D2AEB" w:rsidP="004D2AEB">
      <w:pPr>
        <w:tabs>
          <w:tab w:val="left" w:pos="2154"/>
        </w:tabs>
        <w:rPr>
          <w:rFonts w:asciiTheme="minorHAnsi" w:hAnsiTheme="minorHAnsi"/>
          <w:b/>
          <w:bCs/>
          <w:color w:val="01E589"/>
          <w:sz w:val="28"/>
        </w:rPr>
      </w:pPr>
      <w:proofErr w:type="spellStart"/>
      <w:r w:rsidRPr="00F5040A">
        <w:rPr>
          <w:rFonts w:asciiTheme="minorHAnsi" w:hAnsiTheme="minorHAnsi"/>
          <w:b/>
          <w:bCs/>
          <w:color w:val="01E589"/>
          <w:sz w:val="28"/>
        </w:rPr>
        <w:t>Fase</w:t>
      </w:r>
      <w:proofErr w:type="spellEnd"/>
      <w:r w:rsidRPr="00F5040A">
        <w:rPr>
          <w:rFonts w:asciiTheme="minorHAnsi" w:hAnsiTheme="minorHAnsi"/>
          <w:b/>
          <w:bCs/>
          <w:color w:val="01E589"/>
          <w:sz w:val="28"/>
        </w:rPr>
        <w:t xml:space="preserve"> di </w:t>
      </w:r>
      <w:proofErr w:type="spellStart"/>
      <w:r>
        <w:rPr>
          <w:rFonts w:asciiTheme="minorHAnsi" w:hAnsiTheme="minorHAnsi"/>
          <w:b/>
          <w:bCs/>
          <w:color w:val="01E589"/>
          <w:sz w:val="28"/>
        </w:rPr>
        <w:t>riflessione</w:t>
      </w:r>
      <w:proofErr w:type="spellEnd"/>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Grigliatabel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1"/>
        <w:gridCol w:w="1183"/>
        <w:gridCol w:w="1658"/>
      </w:tblGrid>
      <w:tr w:rsidR="00ED712A" w:rsidRPr="008E4376" w14:paraId="384B1B5E" w14:textId="77777777" w:rsidTr="00887DD3">
        <w:trPr>
          <w:jc w:val="center"/>
        </w:trPr>
        <w:tc>
          <w:tcPr>
            <w:tcW w:w="758" w:type="dxa"/>
            <w:shd w:val="clear" w:color="auto" w:fill="9BFED6" w:themeFill="accent4" w:themeFillTint="66"/>
            <w:vAlign w:val="center"/>
          </w:tcPr>
          <w:p w14:paraId="762A6A1E" w14:textId="41CB4216" w:rsidR="00ED712A" w:rsidRPr="00D85D42" w:rsidRDefault="00D85D42" w:rsidP="00D85D42">
            <w:pPr>
              <w:tabs>
                <w:tab w:val="left" w:pos="2154"/>
              </w:tabs>
              <w:rPr>
                <w:rFonts w:asciiTheme="minorHAnsi" w:hAnsiTheme="minorHAnsi"/>
                <w:b/>
                <w:bCs/>
                <w:color w:val="03156C"/>
                <w:sz w:val="18"/>
                <w:szCs w:val="18"/>
                <w:lang w:val="it-IT"/>
              </w:rPr>
            </w:pPr>
            <w:r>
              <w:rPr>
                <w:rFonts w:asciiTheme="minorHAnsi" w:hAnsiTheme="minorHAnsi"/>
                <w:b/>
                <w:bCs/>
                <w:color w:val="03156C"/>
                <w:sz w:val="18"/>
                <w:szCs w:val="18"/>
                <w:lang w:val="it-IT"/>
              </w:rPr>
              <w:t>Modulo</w:t>
            </w:r>
          </w:p>
        </w:tc>
        <w:tc>
          <w:tcPr>
            <w:tcW w:w="5970" w:type="dxa"/>
            <w:shd w:val="clear" w:color="auto" w:fill="9BFED6" w:themeFill="accent4" w:themeFillTint="66"/>
            <w:vAlign w:val="center"/>
          </w:tcPr>
          <w:p w14:paraId="5435F569" w14:textId="0C9EAEF5" w:rsidR="00ED712A" w:rsidRPr="00D85D42" w:rsidRDefault="00ED712A" w:rsidP="00243EF8">
            <w:pPr>
              <w:tabs>
                <w:tab w:val="left" w:pos="2154"/>
              </w:tabs>
              <w:jc w:val="center"/>
              <w:rPr>
                <w:rFonts w:asciiTheme="minorHAnsi" w:hAnsiTheme="minorHAnsi"/>
                <w:b/>
                <w:bCs/>
                <w:color w:val="03156C"/>
                <w:sz w:val="22"/>
                <w:szCs w:val="20"/>
                <w:lang w:val="it-IT"/>
              </w:rPr>
            </w:pPr>
            <w:proofErr w:type="spellStart"/>
            <w:r w:rsidRPr="00E530D3">
              <w:rPr>
                <w:rFonts w:asciiTheme="minorHAnsi" w:hAnsiTheme="minorHAnsi"/>
                <w:b/>
                <w:bCs/>
                <w:color w:val="03156C"/>
                <w:sz w:val="22"/>
                <w:szCs w:val="20"/>
              </w:rPr>
              <w:t>Descri</w:t>
            </w:r>
            <w:proofErr w:type="spellEnd"/>
            <w:r w:rsidR="00D85D42">
              <w:rPr>
                <w:rFonts w:asciiTheme="minorHAnsi" w:hAnsiTheme="minorHAnsi"/>
                <w:b/>
                <w:bCs/>
                <w:color w:val="03156C"/>
                <w:sz w:val="22"/>
                <w:szCs w:val="20"/>
                <w:lang w:val="it-IT"/>
              </w:rPr>
              <w:t>zione step</w:t>
            </w:r>
          </w:p>
        </w:tc>
        <w:tc>
          <w:tcPr>
            <w:tcW w:w="919" w:type="dxa"/>
            <w:shd w:val="clear" w:color="auto" w:fill="9BFED6" w:themeFill="accent4" w:themeFillTint="66"/>
            <w:vAlign w:val="center"/>
          </w:tcPr>
          <w:p w14:paraId="3514A85E" w14:textId="00467137" w:rsidR="00ED712A" w:rsidRPr="00D85D42" w:rsidRDefault="00D85D42" w:rsidP="00243EF8">
            <w:pPr>
              <w:tabs>
                <w:tab w:val="left" w:pos="2154"/>
              </w:tabs>
              <w:jc w:val="center"/>
              <w:rPr>
                <w:rFonts w:asciiTheme="minorHAnsi" w:hAnsiTheme="minorHAnsi"/>
                <w:b/>
                <w:bCs/>
                <w:color w:val="03156C"/>
                <w:sz w:val="18"/>
                <w:szCs w:val="18"/>
                <w:lang w:val="it-IT"/>
              </w:rPr>
            </w:pPr>
            <w:r>
              <w:rPr>
                <w:rFonts w:asciiTheme="minorHAnsi" w:hAnsiTheme="minorHAnsi"/>
                <w:b/>
                <w:bCs/>
                <w:color w:val="03156C"/>
                <w:sz w:val="18"/>
                <w:szCs w:val="18"/>
                <w:lang w:val="it-IT"/>
              </w:rPr>
              <w:t xml:space="preserve">Modalità svolgimento </w:t>
            </w:r>
          </w:p>
        </w:tc>
        <w:tc>
          <w:tcPr>
            <w:tcW w:w="1703" w:type="dxa"/>
            <w:shd w:val="clear" w:color="auto" w:fill="9BFED6" w:themeFill="accent4" w:themeFillTint="66"/>
            <w:vAlign w:val="center"/>
          </w:tcPr>
          <w:p w14:paraId="748BF536" w14:textId="49AED3A0" w:rsidR="00ED712A" w:rsidRPr="00D85D42" w:rsidRDefault="00ED712A" w:rsidP="00243EF8">
            <w:pPr>
              <w:tabs>
                <w:tab w:val="left" w:pos="2154"/>
              </w:tabs>
              <w:jc w:val="center"/>
              <w:rPr>
                <w:rFonts w:asciiTheme="minorHAnsi" w:hAnsiTheme="minorHAnsi"/>
                <w:b/>
                <w:bCs/>
                <w:color w:val="03156C"/>
                <w:sz w:val="18"/>
                <w:szCs w:val="18"/>
                <w:lang w:val="it-IT"/>
              </w:rPr>
            </w:pPr>
            <w:r w:rsidRPr="00E530D3">
              <w:rPr>
                <w:rFonts w:asciiTheme="minorHAnsi" w:hAnsiTheme="minorHAnsi"/>
                <w:b/>
                <w:bCs/>
                <w:color w:val="03156C"/>
                <w:sz w:val="18"/>
                <w:szCs w:val="18"/>
              </w:rPr>
              <w:t>Materia</w:t>
            </w:r>
            <w:proofErr w:type="spellStart"/>
            <w:r w:rsidR="00D85D42">
              <w:rPr>
                <w:rFonts w:asciiTheme="minorHAnsi" w:hAnsiTheme="minorHAnsi"/>
                <w:b/>
                <w:bCs/>
                <w:color w:val="03156C"/>
                <w:sz w:val="18"/>
                <w:szCs w:val="18"/>
                <w:lang w:val="it-IT"/>
              </w:rPr>
              <w:t>li</w:t>
            </w:r>
            <w:proofErr w:type="spellEnd"/>
            <w:r w:rsidR="00D85D42">
              <w:rPr>
                <w:rFonts w:asciiTheme="minorHAnsi" w:hAnsiTheme="minorHAnsi"/>
                <w:b/>
                <w:bCs/>
                <w:color w:val="03156C"/>
                <w:sz w:val="18"/>
                <w:szCs w:val="18"/>
                <w:lang w:val="it-IT"/>
              </w:rPr>
              <w:t xml:space="preserve"> utili</w:t>
            </w:r>
          </w:p>
        </w:tc>
      </w:tr>
      <w:tr w:rsidR="00ED712A" w:rsidRPr="008E4376" w14:paraId="760DE19B" w14:textId="77777777" w:rsidTr="00887DD3">
        <w:trPr>
          <w:jc w:val="center"/>
        </w:trPr>
        <w:tc>
          <w:tcPr>
            <w:tcW w:w="758" w:type="dxa"/>
          </w:tcPr>
          <w:p w14:paraId="3465BDA4" w14:textId="6A28C193" w:rsidR="00ED712A" w:rsidRPr="00E530D3" w:rsidRDefault="00887DD3" w:rsidP="00243EF8">
            <w:pPr>
              <w:tabs>
                <w:tab w:val="left" w:pos="2154"/>
              </w:tabs>
              <w:jc w:val="center"/>
              <w:rPr>
                <w:rFonts w:asciiTheme="minorHAnsi" w:hAnsiTheme="minorHAnsi"/>
                <w:color w:val="03156C"/>
                <w:sz w:val="18"/>
                <w:szCs w:val="18"/>
              </w:rPr>
            </w:pPr>
            <w:r>
              <w:rPr>
                <w:rFonts w:asciiTheme="minorHAnsi" w:hAnsiTheme="minorHAnsi"/>
                <w:color w:val="03156C"/>
                <w:sz w:val="18"/>
                <w:szCs w:val="18"/>
              </w:rPr>
              <w:t>1</w:t>
            </w:r>
          </w:p>
        </w:tc>
        <w:tc>
          <w:tcPr>
            <w:tcW w:w="5970" w:type="dxa"/>
          </w:tcPr>
          <w:p w14:paraId="3A553630" w14:textId="186B012A" w:rsidR="00887DD3" w:rsidRPr="00A95A34" w:rsidRDefault="00887DD3" w:rsidP="00887DD3">
            <w:pPr>
              <w:tabs>
                <w:tab w:val="left" w:pos="2154"/>
              </w:tabs>
              <w:jc w:val="both"/>
              <w:rPr>
                <w:rFonts w:asciiTheme="minorHAnsi" w:hAnsiTheme="minorHAnsi"/>
                <w:i/>
                <w:iCs/>
                <w:color w:val="03156C"/>
                <w:sz w:val="22"/>
                <w:szCs w:val="22"/>
                <w:lang w:val="it-IT"/>
              </w:rPr>
            </w:pPr>
            <w:r w:rsidRPr="00A95A34">
              <w:rPr>
                <w:rFonts w:asciiTheme="minorHAnsi" w:hAnsiTheme="minorHAnsi"/>
                <w:color w:val="03156C"/>
                <w:sz w:val="22"/>
                <w:szCs w:val="22"/>
                <w:lang w:val="it-IT"/>
              </w:rPr>
              <w:t xml:space="preserve">Step 4: </w:t>
            </w:r>
            <w:r w:rsidR="00C127C8" w:rsidRPr="00A95A34">
              <w:rPr>
                <w:rFonts w:asciiTheme="minorHAnsi" w:hAnsiTheme="minorHAnsi"/>
                <w:color w:val="03156C"/>
                <w:sz w:val="22"/>
                <w:szCs w:val="22"/>
                <w:lang w:val="it-IT"/>
              </w:rPr>
              <w:t>Discut</w:t>
            </w:r>
            <w:r w:rsidR="004D2AEB">
              <w:rPr>
                <w:rFonts w:asciiTheme="minorHAnsi" w:hAnsiTheme="minorHAnsi"/>
                <w:color w:val="03156C"/>
                <w:sz w:val="22"/>
                <w:szCs w:val="22"/>
                <w:lang w:val="it-IT"/>
              </w:rPr>
              <w:t>i</w:t>
            </w:r>
            <w:r w:rsidR="00C127C8" w:rsidRPr="00A95A34">
              <w:rPr>
                <w:rFonts w:asciiTheme="minorHAnsi" w:hAnsiTheme="minorHAnsi"/>
                <w:color w:val="03156C"/>
                <w:sz w:val="22"/>
                <w:szCs w:val="22"/>
                <w:lang w:val="it-IT"/>
              </w:rPr>
              <w:t xml:space="preserve"> </w:t>
            </w:r>
            <w:r w:rsidR="00C127C8">
              <w:rPr>
                <w:rFonts w:asciiTheme="minorHAnsi" w:hAnsiTheme="minorHAnsi"/>
                <w:color w:val="03156C"/>
                <w:sz w:val="22"/>
                <w:szCs w:val="22"/>
                <w:lang w:val="it-IT"/>
              </w:rPr>
              <w:t>il significato delle</w:t>
            </w:r>
            <w:r w:rsidR="00C127C8" w:rsidRPr="00A95A34">
              <w:rPr>
                <w:rFonts w:asciiTheme="minorHAnsi" w:hAnsiTheme="minorHAnsi"/>
                <w:color w:val="03156C"/>
                <w:sz w:val="22"/>
                <w:szCs w:val="22"/>
                <w:lang w:val="it-IT"/>
              </w:rPr>
              <w:t xml:space="preserve"> narrazioni </w:t>
            </w:r>
            <w:r w:rsidR="00C127C8">
              <w:rPr>
                <w:rFonts w:asciiTheme="minorHAnsi" w:hAnsiTheme="minorHAnsi"/>
                <w:color w:val="03156C"/>
                <w:sz w:val="22"/>
                <w:szCs w:val="22"/>
                <w:lang w:val="it-IT"/>
              </w:rPr>
              <w:t>prodotte dai media riguardanti gli interventi militari per</w:t>
            </w:r>
            <w:r w:rsidR="00EE591D">
              <w:rPr>
                <w:rFonts w:asciiTheme="minorHAnsi" w:hAnsiTheme="minorHAnsi"/>
                <w:color w:val="03156C"/>
                <w:sz w:val="22"/>
                <w:szCs w:val="22"/>
                <w:lang w:val="it-IT"/>
              </w:rPr>
              <w:t xml:space="preserve"> la lotta</w:t>
            </w:r>
            <w:r w:rsidR="00C127C8">
              <w:rPr>
                <w:rFonts w:asciiTheme="minorHAnsi" w:hAnsiTheme="minorHAnsi"/>
                <w:color w:val="03156C"/>
                <w:sz w:val="22"/>
                <w:szCs w:val="22"/>
                <w:lang w:val="it-IT"/>
              </w:rPr>
              <w:t xml:space="preserve"> al terrorismo</w:t>
            </w:r>
            <w:r w:rsidR="00C127C8" w:rsidRPr="00A95A34">
              <w:rPr>
                <w:rFonts w:asciiTheme="minorHAnsi" w:hAnsiTheme="minorHAnsi"/>
                <w:color w:val="03156C"/>
                <w:sz w:val="22"/>
                <w:szCs w:val="22"/>
                <w:lang w:val="it-IT"/>
              </w:rPr>
              <w:t xml:space="preserve"> </w:t>
            </w:r>
            <w:r w:rsidR="00EE591D">
              <w:rPr>
                <w:rFonts w:asciiTheme="minorHAnsi" w:hAnsiTheme="minorHAnsi"/>
                <w:color w:val="03156C"/>
                <w:sz w:val="22"/>
                <w:szCs w:val="22"/>
                <w:lang w:val="it-IT"/>
              </w:rPr>
              <w:t xml:space="preserve">attraverso le varie notizie </w:t>
            </w:r>
            <w:r w:rsidR="00C127C8" w:rsidRPr="00A95A34">
              <w:rPr>
                <w:rFonts w:asciiTheme="minorHAnsi" w:hAnsiTheme="minorHAnsi"/>
                <w:color w:val="03156C"/>
                <w:sz w:val="22"/>
                <w:szCs w:val="22"/>
                <w:lang w:val="it-IT"/>
              </w:rPr>
              <w:t>giornalistic</w:t>
            </w:r>
            <w:r w:rsidR="00EE591D">
              <w:rPr>
                <w:rFonts w:asciiTheme="minorHAnsi" w:hAnsiTheme="minorHAnsi"/>
                <w:color w:val="03156C"/>
                <w:sz w:val="22"/>
                <w:szCs w:val="22"/>
                <w:lang w:val="it-IT"/>
              </w:rPr>
              <w:t>he.</w:t>
            </w:r>
            <w:r w:rsidR="00C127C8" w:rsidRPr="00A95A34">
              <w:rPr>
                <w:rFonts w:asciiTheme="minorHAnsi" w:hAnsiTheme="minorHAnsi"/>
                <w:color w:val="03156C"/>
                <w:sz w:val="22"/>
                <w:szCs w:val="22"/>
                <w:lang w:val="it-IT"/>
              </w:rPr>
              <w:t xml:space="preserve"> </w:t>
            </w:r>
            <w:r w:rsidR="00C127C8" w:rsidRPr="00A95A34">
              <w:rPr>
                <w:rFonts w:asciiTheme="minorHAnsi" w:hAnsiTheme="minorHAnsi"/>
                <w:color w:val="03156C"/>
                <w:sz w:val="22"/>
                <w:szCs w:val="22"/>
                <w:lang w:val="it-IT"/>
              </w:rPr>
              <w:lastRenderedPageBreak/>
              <w:t xml:space="preserve">Incoraggia gli studenti </w:t>
            </w:r>
            <w:r w:rsidR="00D04557">
              <w:rPr>
                <w:rFonts w:asciiTheme="minorHAnsi" w:hAnsiTheme="minorHAnsi"/>
                <w:color w:val="03156C"/>
                <w:sz w:val="22"/>
                <w:szCs w:val="22"/>
                <w:lang w:val="it-IT"/>
              </w:rPr>
              <w:t xml:space="preserve">e le studentesse </w:t>
            </w:r>
            <w:r w:rsidR="00C127C8" w:rsidRPr="00A95A34">
              <w:rPr>
                <w:rFonts w:asciiTheme="minorHAnsi" w:hAnsiTheme="minorHAnsi"/>
                <w:color w:val="03156C"/>
                <w:sz w:val="22"/>
                <w:szCs w:val="22"/>
                <w:lang w:val="it-IT"/>
              </w:rPr>
              <w:t>a valutare i pregiudizi, i</w:t>
            </w:r>
            <w:r w:rsidR="00EE591D">
              <w:rPr>
                <w:rFonts w:asciiTheme="minorHAnsi" w:hAnsiTheme="minorHAnsi"/>
                <w:color w:val="03156C"/>
                <w:sz w:val="22"/>
                <w:szCs w:val="22"/>
                <w:lang w:val="it-IT"/>
              </w:rPr>
              <w:t xml:space="preserve">l contesto di riferimento </w:t>
            </w:r>
            <w:r w:rsidR="00C127C8" w:rsidRPr="00A95A34">
              <w:rPr>
                <w:rFonts w:asciiTheme="minorHAnsi" w:hAnsiTheme="minorHAnsi"/>
                <w:color w:val="03156C"/>
                <w:sz w:val="22"/>
                <w:szCs w:val="22"/>
                <w:lang w:val="it-IT"/>
              </w:rPr>
              <w:t>e le prospettive mancanti. Quali sono le implicazioni etiche dell'antiterrorismo? In che modo i media influenzano l'opinione pubblica?</w:t>
            </w:r>
          </w:p>
          <w:p w14:paraId="3E2903E9" w14:textId="1AFEDE3B" w:rsidR="00E530D3" w:rsidRPr="00A95A34" w:rsidRDefault="00E530D3" w:rsidP="00243EF8">
            <w:pPr>
              <w:tabs>
                <w:tab w:val="left" w:pos="2154"/>
              </w:tabs>
              <w:rPr>
                <w:rFonts w:asciiTheme="minorHAnsi" w:hAnsiTheme="minorHAnsi"/>
                <w:color w:val="03156C"/>
                <w:sz w:val="22"/>
                <w:szCs w:val="20"/>
                <w:lang w:val="it-IT"/>
              </w:rPr>
            </w:pPr>
          </w:p>
        </w:tc>
        <w:tc>
          <w:tcPr>
            <w:tcW w:w="919" w:type="dxa"/>
          </w:tcPr>
          <w:p w14:paraId="4687D87D" w14:textId="4500E81D" w:rsidR="00ED712A" w:rsidRPr="00D85D42" w:rsidRDefault="00ED712A" w:rsidP="00243EF8">
            <w:pPr>
              <w:tabs>
                <w:tab w:val="left" w:pos="2154"/>
              </w:tabs>
              <w:rPr>
                <w:rFonts w:asciiTheme="minorHAnsi" w:hAnsiTheme="minorHAnsi"/>
                <w:color w:val="03156C"/>
                <w:sz w:val="18"/>
                <w:szCs w:val="18"/>
                <w:lang w:val="it-IT"/>
              </w:rPr>
            </w:pPr>
            <w:r w:rsidRPr="00E530D3">
              <w:rPr>
                <w:rFonts w:asciiTheme="minorHAnsi" w:hAnsiTheme="minorHAnsi"/>
                <w:color w:val="03156C"/>
                <w:sz w:val="18"/>
                <w:szCs w:val="18"/>
              </w:rPr>
              <w:lastRenderedPageBreak/>
              <w:t>Pl</w:t>
            </w:r>
            <w:proofErr w:type="spellStart"/>
            <w:r w:rsidR="00D85D42">
              <w:rPr>
                <w:rFonts w:asciiTheme="minorHAnsi" w:hAnsiTheme="minorHAnsi"/>
                <w:color w:val="03156C"/>
                <w:sz w:val="18"/>
                <w:szCs w:val="18"/>
                <w:lang w:val="it-IT"/>
              </w:rPr>
              <w:t>enaria</w:t>
            </w:r>
            <w:proofErr w:type="spellEnd"/>
          </w:p>
        </w:tc>
        <w:tc>
          <w:tcPr>
            <w:tcW w:w="1703" w:type="dxa"/>
          </w:tcPr>
          <w:p w14:paraId="49FAC015" w14:textId="7B440D5B" w:rsidR="00887DD3" w:rsidRPr="00C127C8" w:rsidRDefault="00D85D42" w:rsidP="00887DD3">
            <w:pPr>
              <w:rPr>
                <w:rFonts w:asciiTheme="minorHAnsi" w:hAnsiTheme="minorHAnsi"/>
                <w:color w:val="03156C"/>
                <w:sz w:val="18"/>
                <w:szCs w:val="18"/>
                <w:lang w:val="it-IT"/>
              </w:rPr>
            </w:pPr>
            <w:r w:rsidRPr="00C127C8">
              <w:rPr>
                <w:rFonts w:asciiTheme="minorHAnsi" w:hAnsiTheme="minorHAnsi"/>
                <w:color w:val="03156C"/>
                <w:sz w:val="18"/>
                <w:szCs w:val="18"/>
                <w:lang w:val="it-IT"/>
              </w:rPr>
              <w:t>Proiettore,</w:t>
            </w:r>
            <w:r w:rsidR="00C127C8" w:rsidRPr="00C127C8">
              <w:rPr>
                <w:rFonts w:asciiTheme="minorHAnsi" w:hAnsiTheme="minorHAnsi"/>
                <w:color w:val="03156C"/>
                <w:sz w:val="18"/>
                <w:szCs w:val="18"/>
                <w:lang w:val="it-IT"/>
              </w:rPr>
              <w:t xml:space="preserve"> articoli seleziona</w:t>
            </w:r>
            <w:r w:rsidR="00C127C8">
              <w:rPr>
                <w:rFonts w:asciiTheme="minorHAnsi" w:hAnsiTheme="minorHAnsi"/>
                <w:color w:val="03156C"/>
                <w:sz w:val="18"/>
                <w:szCs w:val="18"/>
                <w:lang w:val="it-IT"/>
              </w:rPr>
              <w:t>ti.</w:t>
            </w:r>
            <w:r w:rsidR="00A914B7">
              <w:rPr>
                <w:rFonts w:asciiTheme="minorHAnsi" w:hAnsiTheme="minorHAnsi"/>
                <w:color w:val="03156C"/>
                <w:sz w:val="18"/>
                <w:szCs w:val="18"/>
                <w:lang w:val="it-IT"/>
              </w:rPr>
              <w:t xml:space="preserve"> (</w:t>
            </w:r>
            <w:r w:rsidR="004D2AEB">
              <w:rPr>
                <w:rFonts w:asciiTheme="minorHAnsi" w:hAnsiTheme="minorHAnsi"/>
                <w:color w:val="03156C"/>
                <w:sz w:val="18"/>
                <w:szCs w:val="18"/>
                <w:lang w:val="it-IT"/>
              </w:rPr>
              <w:t xml:space="preserve">Materiale </w:t>
            </w:r>
            <w:r w:rsidR="00A914B7">
              <w:rPr>
                <w:rFonts w:asciiTheme="minorHAnsi" w:hAnsiTheme="minorHAnsi"/>
                <w:color w:val="03156C"/>
                <w:sz w:val="18"/>
                <w:szCs w:val="18"/>
                <w:lang w:val="it-IT"/>
              </w:rPr>
              <w:t>2)</w:t>
            </w:r>
          </w:p>
          <w:p w14:paraId="33A7CF0E" w14:textId="2CF0E97F" w:rsidR="00887DD3" w:rsidRPr="00887DD3" w:rsidRDefault="00887DD3" w:rsidP="00887DD3">
            <w:pPr>
              <w:rPr>
                <w:rFonts w:asciiTheme="minorHAnsi" w:hAnsiTheme="minorHAnsi"/>
                <w:color w:val="03156C"/>
                <w:sz w:val="18"/>
                <w:szCs w:val="18"/>
              </w:rPr>
            </w:pPr>
          </w:p>
          <w:p w14:paraId="6488FAE4" w14:textId="4ADE3742" w:rsidR="00ED712A" w:rsidRPr="00E530D3" w:rsidRDefault="00ED712A" w:rsidP="00243EF8">
            <w:pPr>
              <w:tabs>
                <w:tab w:val="left" w:pos="2154"/>
              </w:tabs>
              <w:rPr>
                <w:rFonts w:asciiTheme="minorHAnsi" w:hAnsiTheme="minorHAnsi"/>
                <w:color w:val="03156C"/>
                <w:sz w:val="18"/>
                <w:szCs w:val="18"/>
              </w:rPr>
            </w:pPr>
          </w:p>
        </w:tc>
      </w:tr>
      <w:tr w:rsidR="006D5EA6" w:rsidRPr="008E4376" w14:paraId="632D5E94" w14:textId="77777777" w:rsidTr="00887DD3">
        <w:trPr>
          <w:jc w:val="center"/>
        </w:trPr>
        <w:tc>
          <w:tcPr>
            <w:tcW w:w="758" w:type="dxa"/>
          </w:tcPr>
          <w:p w14:paraId="3C51DF30" w14:textId="11502544" w:rsidR="006D5EA6" w:rsidRPr="00E530D3" w:rsidRDefault="00887DD3" w:rsidP="00243EF8">
            <w:pPr>
              <w:tabs>
                <w:tab w:val="left" w:pos="2154"/>
              </w:tabs>
              <w:jc w:val="center"/>
              <w:rPr>
                <w:rFonts w:ascii="Corbel" w:hAnsi="Corbel"/>
                <w:color w:val="03156C"/>
                <w:sz w:val="18"/>
                <w:szCs w:val="18"/>
              </w:rPr>
            </w:pPr>
            <w:r>
              <w:rPr>
                <w:rFonts w:ascii="Corbel" w:hAnsi="Corbel"/>
                <w:color w:val="03156C"/>
                <w:sz w:val="18"/>
                <w:szCs w:val="18"/>
              </w:rPr>
              <w:lastRenderedPageBreak/>
              <w:t>1</w:t>
            </w:r>
          </w:p>
        </w:tc>
        <w:tc>
          <w:tcPr>
            <w:tcW w:w="5970" w:type="dxa"/>
          </w:tcPr>
          <w:p w14:paraId="1A0737D8" w14:textId="78DE7089" w:rsidR="00A914B7" w:rsidRPr="0096494A" w:rsidRDefault="006D5EA6" w:rsidP="00A914B7">
            <w:pPr>
              <w:tabs>
                <w:tab w:val="left" w:pos="2154"/>
              </w:tabs>
              <w:rPr>
                <w:rFonts w:ascii="Corbel" w:hAnsi="Corbel"/>
                <w:color w:val="03156C"/>
                <w:sz w:val="22"/>
                <w:szCs w:val="20"/>
                <w:lang w:val="it-IT"/>
              </w:rPr>
            </w:pPr>
            <w:r w:rsidRPr="00A95A34">
              <w:rPr>
                <w:rFonts w:ascii="Corbel" w:hAnsi="Corbel"/>
                <w:color w:val="03156C"/>
                <w:sz w:val="22"/>
                <w:szCs w:val="20"/>
                <w:lang w:val="it-IT"/>
              </w:rPr>
              <w:t xml:space="preserve">Step </w:t>
            </w:r>
            <w:r w:rsidR="00887DD3" w:rsidRPr="00A95A34">
              <w:rPr>
                <w:rFonts w:ascii="Corbel" w:hAnsi="Corbel"/>
                <w:color w:val="03156C"/>
                <w:sz w:val="22"/>
                <w:szCs w:val="20"/>
                <w:lang w:val="it-IT"/>
              </w:rPr>
              <w:t>5</w:t>
            </w:r>
            <w:r w:rsidRPr="00A95A34">
              <w:rPr>
                <w:rFonts w:ascii="Corbel" w:hAnsi="Corbel"/>
                <w:color w:val="03156C"/>
                <w:sz w:val="22"/>
                <w:szCs w:val="20"/>
                <w:lang w:val="it-IT"/>
              </w:rPr>
              <w:t xml:space="preserve">: </w:t>
            </w:r>
            <w:r w:rsidR="00A914B7" w:rsidRPr="00A95A34">
              <w:rPr>
                <w:rFonts w:ascii="Corbel" w:hAnsi="Corbel"/>
                <w:color w:val="03156C"/>
                <w:sz w:val="22"/>
                <w:szCs w:val="20"/>
                <w:lang w:val="it-IT"/>
              </w:rPr>
              <w:t>Conclud</w:t>
            </w:r>
            <w:r w:rsidR="004D2AEB">
              <w:rPr>
                <w:rFonts w:ascii="Corbel" w:hAnsi="Corbel"/>
                <w:color w:val="03156C"/>
                <w:sz w:val="22"/>
                <w:szCs w:val="20"/>
                <w:lang w:val="it-IT"/>
              </w:rPr>
              <w:t>i</w:t>
            </w:r>
            <w:r w:rsidR="00A914B7" w:rsidRPr="00A95A34">
              <w:rPr>
                <w:rFonts w:ascii="Corbel" w:hAnsi="Corbel"/>
                <w:color w:val="03156C"/>
                <w:sz w:val="22"/>
                <w:szCs w:val="20"/>
                <w:lang w:val="it-IT"/>
              </w:rPr>
              <w:t xml:space="preserve"> la lezione con una discussione finale</w:t>
            </w:r>
            <w:r w:rsidR="00A914B7">
              <w:rPr>
                <w:rFonts w:ascii="Corbel" w:hAnsi="Corbel"/>
                <w:color w:val="03156C"/>
                <w:sz w:val="22"/>
                <w:szCs w:val="20"/>
                <w:lang w:val="it-IT"/>
              </w:rPr>
              <w:t>, per esempio chiede</w:t>
            </w:r>
            <w:r w:rsidR="00D04557">
              <w:rPr>
                <w:rFonts w:ascii="Corbel" w:hAnsi="Corbel"/>
                <w:color w:val="03156C"/>
                <w:sz w:val="22"/>
                <w:szCs w:val="20"/>
                <w:lang w:val="it-IT"/>
              </w:rPr>
              <w:t>ndo</w:t>
            </w:r>
            <w:r w:rsidR="00A914B7">
              <w:rPr>
                <w:rFonts w:ascii="Corbel" w:hAnsi="Corbel"/>
                <w:color w:val="03156C"/>
                <w:sz w:val="22"/>
                <w:szCs w:val="20"/>
                <w:lang w:val="it-IT"/>
              </w:rPr>
              <w:t>:</w:t>
            </w:r>
          </w:p>
          <w:p w14:paraId="21F62838" w14:textId="77777777" w:rsidR="00A914B7" w:rsidRPr="004D2AEB" w:rsidRDefault="00A914B7" w:rsidP="00DC4245">
            <w:pPr>
              <w:pStyle w:val="Paragrafoelenco"/>
              <w:numPr>
                <w:ilvl w:val="0"/>
                <w:numId w:val="16"/>
              </w:numPr>
              <w:tabs>
                <w:tab w:val="left" w:pos="2154"/>
              </w:tabs>
              <w:rPr>
                <w:rFonts w:ascii="Corbel" w:hAnsi="Corbel"/>
                <w:i/>
                <w:color w:val="03156C"/>
                <w:sz w:val="22"/>
                <w:szCs w:val="20"/>
                <w:lang w:val="it-IT"/>
              </w:rPr>
            </w:pPr>
            <w:r w:rsidRPr="004D2AEB">
              <w:rPr>
                <w:rFonts w:ascii="Corbel" w:hAnsi="Corbel"/>
                <w:i/>
                <w:color w:val="03156C"/>
                <w:sz w:val="22"/>
                <w:szCs w:val="20"/>
                <w:lang w:val="it-IT"/>
              </w:rPr>
              <w:t xml:space="preserve">Il gioco mette in discussione o rafforza le convinzioni esistenti sul terrorismo e sull'intervento militare? </w:t>
            </w:r>
          </w:p>
          <w:p w14:paraId="2BEBFDDE" w14:textId="0D5F5875" w:rsidR="006D5EA6" w:rsidRPr="00A95A34" w:rsidRDefault="00A914B7" w:rsidP="00DC4245">
            <w:pPr>
              <w:pStyle w:val="Paragrafoelenco"/>
              <w:numPr>
                <w:ilvl w:val="0"/>
                <w:numId w:val="16"/>
              </w:numPr>
              <w:tabs>
                <w:tab w:val="left" w:pos="2154"/>
              </w:tabs>
              <w:rPr>
                <w:rFonts w:ascii="Corbel" w:hAnsi="Corbel"/>
                <w:color w:val="03156C"/>
                <w:sz w:val="22"/>
                <w:szCs w:val="20"/>
                <w:lang w:val="it-IT"/>
              </w:rPr>
            </w:pPr>
            <w:r w:rsidRPr="004D2AEB">
              <w:rPr>
                <w:rFonts w:ascii="Corbel" w:hAnsi="Corbel"/>
                <w:i/>
                <w:color w:val="03156C"/>
                <w:sz w:val="22"/>
                <w:szCs w:val="20"/>
                <w:lang w:val="it-IT"/>
              </w:rPr>
              <w:t>In che modo i politici potrebbero utilizzare questa prospettiva per affrontare in modo diverso la sicurezza globale?</w:t>
            </w:r>
          </w:p>
        </w:tc>
        <w:tc>
          <w:tcPr>
            <w:tcW w:w="919" w:type="dxa"/>
          </w:tcPr>
          <w:p w14:paraId="177707CA" w14:textId="49D2AD4D" w:rsidR="006D5EA6" w:rsidRPr="00C127C8" w:rsidRDefault="006D5EA6" w:rsidP="00243EF8">
            <w:pPr>
              <w:tabs>
                <w:tab w:val="left" w:pos="2154"/>
              </w:tabs>
              <w:rPr>
                <w:rFonts w:ascii="Corbel" w:hAnsi="Corbel"/>
                <w:color w:val="03156C"/>
                <w:sz w:val="18"/>
                <w:szCs w:val="18"/>
                <w:lang w:val="it-IT"/>
              </w:rPr>
            </w:pPr>
            <w:r>
              <w:rPr>
                <w:rFonts w:ascii="Corbel" w:hAnsi="Corbel"/>
                <w:color w:val="03156C"/>
                <w:sz w:val="18"/>
                <w:szCs w:val="18"/>
              </w:rPr>
              <w:t>Pl</w:t>
            </w:r>
            <w:proofErr w:type="spellStart"/>
            <w:r w:rsidR="00C127C8">
              <w:rPr>
                <w:rFonts w:ascii="Corbel" w:hAnsi="Corbel"/>
                <w:color w:val="03156C"/>
                <w:sz w:val="18"/>
                <w:szCs w:val="18"/>
                <w:lang w:val="it-IT"/>
              </w:rPr>
              <w:t>enaria</w:t>
            </w:r>
            <w:proofErr w:type="spellEnd"/>
          </w:p>
        </w:tc>
        <w:tc>
          <w:tcPr>
            <w:tcW w:w="1703" w:type="dxa"/>
          </w:tcPr>
          <w:p w14:paraId="4C729790" w14:textId="65E57A74" w:rsidR="006D5EA6" w:rsidRPr="00C127C8" w:rsidRDefault="00C127C8" w:rsidP="00243EF8">
            <w:pPr>
              <w:tabs>
                <w:tab w:val="left" w:pos="2154"/>
              </w:tabs>
              <w:rPr>
                <w:rFonts w:ascii="Corbel" w:hAnsi="Corbel"/>
                <w:color w:val="03156C"/>
                <w:sz w:val="18"/>
                <w:szCs w:val="18"/>
                <w:lang w:val="it-IT"/>
              </w:rPr>
            </w:pPr>
            <w:r>
              <w:rPr>
                <w:rFonts w:ascii="Corbel" w:hAnsi="Corbel"/>
                <w:color w:val="03156C"/>
                <w:sz w:val="18"/>
                <w:szCs w:val="18"/>
                <w:lang w:val="it-IT"/>
              </w:rPr>
              <w:t>Nessuno</w:t>
            </w:r>
          </w:p>
        </w:tc>
      </w:tr>
    </w:tbl>
    <w:p w14:paraId="2A117A8A" w14:textId="4704B5D8" w:rsidR="008C050C" w:rsidRPr="008E4376" w:rsidRDefault="00A914B7">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33239FFA">
                <wp:simplePos x="0" y="0"/>
                <wp:positionH relativeFrom="margin">
                  <wp:align>right</wp:align>
                </wp:positionH>
                <wp:positionV relativeFrom="paragraph">
                  <wp:posOffset>132715</wp:posOffset>
                </wp:positionV>
                <wp:extent cx="2009775" cy="1158240"/>
                <wp:effectExtent l="0" t="381000" r="28575" b="2286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009775" cy="1158240"/>
                        </a:xfrm>
                        <a:prstGeom prst="wedgeRoundRectCallout">
                          <a:avLst>
                            <a:gd name="adj1" fmla="val -48312"/>
                            <a:gd name="adj2" fmla="val -81346"/>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7EBCA" w14:textId="20725530" w:rsidR="000539B8" w:rsidRPr="00D478E1" w:rsidRDefault="00EE591D" w:rsidP="00EE591D">
                            <w:pPr>
                              <w:jc w:val="both"/>
                              <w:rPr>
                                <w:rFonts w:asciiTheme="minorHAnsi" w:hAnsiTheme="minorHAnsi"/>
                                <w:b/>
                                <w:bCs/>
                                <w:color w:val="03156C" w:themeColor="accent1" w:themeShade="80"/>
                                <w:sz w:val="22"/>
                                <w:szCs w:val="20"/>
                                <w:lang w:val="de-AT"/>
                              </w:rPr>
                            </w:pPr>
                            <w:proofErr w:type="spellStart"/>
                            <w:r w:rsidRPr="00D478E1">
                              <w:rPr>
                                <w:rFonts w:asciiTheme="minorHAnsi" w:hAnsiTheme="minorHAnsi"/>
                                <w:b/>
                                <w:bCs/>
                                <w:color w:val="03156C" w:themeColor="accent1" w:themeShade="80"/>
                                <w:sz w:val="22"/>
                                <w:szCs w:val="20"/>
                                <w:lang w:val="de-AT"/>
                              </w:rPr>
                              <w:t>Incoraggia</w:t>
                            </w:r>
                            <w:proofErr w:type="spellEnd"/>
                            <w:r w:rsidRPr="00D478E1">
                              <w:rPr>
                                <w:rFonts w:asciiTheme="minorHAnsi" w:hAnsiTheme="minorHAnsi"/>
                                <w:b/>
                                <w:bCs/>
                                <w:color w:val="03156C" w:themeColor="accent1" w:themeShade="80"/>
                                <w:sz w:val="22"/>
                                <w:szCs w:val="20"/>
                                <w:lang w:val="de-AT"/>
                              </w:rPr>
                              <w:t xml:space="preserve"> </w:t>
                            </w:r>
                            <w:proofErr w:type="spellStart"/>
                            <w:r w:rsidRPr="00D478E1">
                              <w:rPr>
                                <w:rFonts w:asciiTheme="minorHAnsi" w:hAnsiTheme="minorHAnsi"/>
                                <w:b/>
                                <w:bCs/>
                                <w:color w:val="03156C" w:themeColor="accent1" w:themeShade="80"/>
                                <w:sz w:val="22"/>
                                <w:szCs w:val="20"/>
                                <w:lang w:val="de-AT"/>
                              </w:rPr>
                              <w:t>gli</w:t>
                            </w:r>
                            <w:proofErr w:type="spellEnd"/>
                            <w:r w:rsidRPr="00D478E1">
                              <w:rPr>
                                <w:rFonts w:asciiTheme="minorHAnsi" w:hAnsiTheme="minorHAnsi"/>
                                <w:b/>
                                <w:bCs/>
                                <w:color w:val="03156C" w:themeColor="accent1" w:themeShade="80"/>
                                <w:sz w:val="22"/>
                                <w:szCs w:val="20"/>
                                <w:lang w:val="de-AT"/>
                              </w:rPr>
                              <w:t xml:space="preserve"> </w:t>
                            </w:r>
                            <w:proofErr w:type="spellStart"/>
                            <w:r w:rsidRPr="00D478E1">
                              <w:rPr>
                                <w:rFonts w:asciiTheme="minorHAnsi" w:hAnsiTheme="minorHAnsi"/>
                                <w:b/>
                                <w:bCs/>
                                <w:color w:val="03156C" w:themeColor="accent1" w:themeShade="80"/>
                                <w:sz w:val="22"/>
                                <w:szCs w:val="20"/>
                                <w:lang w:val="de-AT"/>
                              </w:rPr>
                              <w:t>studenti</w:t>
                            </w:r>
                            <w:proofErr w:type="spellEnd"/>
                            <w:r w:rsidRPr="00D478E1">
                              <w:rPr>
                                <w:rFonts w:asciiTheme="minorHAnsi" w:hAnsiTheme="minorHAnsi"/>
                                <w:b/>
                                <w:bCs/>
                                <w:color w:val="03156C" w:themeColor="accent1" w:themeShade="80"/>
                                <w:sz w:val="22"/>
                                <w:szCs w:val="20"/>
                                <w:lang w:val="de-AT"/>
                              </w:rPr>
                              <w:t xml:space="preserve"> </w:t>
                            </w:r>
                            <w:r w:rsidR="00D04557" w:rsidRPr="00D478E1">
                              <w:rPr>
                                <w:rFonts w:asciiTheme="minorHAnsi" w:hAnsiTheme="minorHAnsi"/>
                                <w:b/>
                                <w:bCs/>
                                <w:color w:val="03156C" w:themeColor="accent1" w:themeShade="80"/>
                                <w:sz w:val="22"/>
                                <w:szCs w:val="20"/>
                                <w:lang w:val="de-AT"/>
                              </w:rPr>
                              <w:t xml:space="preserve">e le studentesse </w:t>
                            </w:r>
                            <w:r w:rsidRPr="00D478E1">
                              <w:rPr>
                                <w:rFonts w:asciiTheme="minorHAnsi" w:hAnsiTheme="minorHAnsi"/>
                                <w:b/>
                                <w:bCs/>
                                <w:color w:val="03156C" w:themeColor="accent1" w:themeShade="80"/>
                                <w:sz w:val="22"/>
                                <w:szCs w:val="20"/>
                                <w:lang w:val="de-AT"/>
                              </w:rPr>
                              <w:t xml:space="preserve">a riflettere in modo critico su ogni </w:t>
                            </w:r>
                            <w:r w:rsidR="00D04557" w:rsidRPr="00D478E1">
                              <w:rPr>
                                <w:rFonts w:asciiTheme="minorHAnsi" w:hAnsiTheme="minorHAnsi"/>
                                <w:b/>
                                <w:bCs/>
                                <w:color w:val="03156C" w:themeColor="accent1" w:themeShade="80"/>
                                <w:sz w:val="22"/>
                                <w:szCs w:val="20"/>
                                <w:lang w:val="de-AT"/>
                              </w:rPr>
                              <w:t>aspetto</w:t>
                            </w:r>
                            <w:r w:rsidRPr="00D478E1">
                              <w:rPr>
                                <w:rFonts w:asciiTheme="minorHAnsi" w:hAnsiTheme="minorHAnsi"/>
                                <w:b/>
                                <w:bCs/>
                                <w:color w:val="03156C" w:themeColor="accent1" w:themeShade="80"/>
                                <w:sz w:val="22"/>
                                <w:szCs w:val="20"/>
                                <w:lang w:val="de-AT"/>
                              </w:rPr>
                              <w:t xml:space="preserve"> dell'argomento evitando di </w:t>
                            </w:r>
                            <w:r w:rsidR="00D04557" w:rsidRPr="00D478E1">
                              <w:rPr>
                                <w:rFonts w:asciiTheme="minorHAnsi" w:hAnsiTheme="minorHAnsi"/>
                                <w:b/>
                                <w:bCs/>
                                <w:color w:val="03156C" w:themeColor="accent1" w:themeShade="80"/>
                                <w:sz w:val="22"/>
                                <w:szCs w:val="20"/>
                                <w:lang w:val="de-AT"/>
                              </w:rPr>
                              <w:t>rafforzare</w:t>
                            </w:r>
                            <w:r w:rsidRPr="00D478E1">
                              <w:rPr>
                                <w:rFonts w:asciiTheme="minorHAnsi" w:hAnsiTheme="minorHAnsi"/>
                                <w:b/>
                                <w:bCs/>
                                <w:color w:val="03156C" w:themeColor="accent1" w:themeShade="80"/>
                                <w:sz w:val="22"/>
                                <w:szCs w:val="20"/>
                                <w:lang w:val="de-AT"/>
                              </w:rPr>
                              <w:t xml:space="preserve"> gli stereotipi</w:t>
                            </w:r>
                            <w:r w:rsidR="00A914B7" w:rsidRPr="00D478E1">
                              <w:rPr>
                                <w:rFonts w:asciiTheme="minorHAnsi" w:hAnsiTheme="minorHAnsi"/>
                                <w:b/>
                                <w:bCs/>
                                <w:color w:val="03156C" w:themeColor="accent1" w:themeShade="80"/>
                                <w:sz w:val="22"/>
                                <w:szCs w:val="20"/>
                                <w:lang w:val="de-A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107.05pt;margin-top:10.45pt;width:158.25pt;height:91.2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" adj="365,-6771" fillcolor="#9bfed6 [1303]" strokecolor="#03156b [1604]" strokeweight="1pt">
                <v:textbox>
                  <w:txbxContent>
                    <w:p w14:paraId="3227EBCA" w14:textId="20725530" w:rsidR="000539B8" w:rsidRPr="00D478E1" w:rsidRDefault="00EE591D" w:rsidP="00EE591D">
                      <w:pPr>
                        <w:jc w:val="both"/>
                        <w:rPr>
                          <w:rFonts w:asciiTheme="minorHAnsi" w:hAnsiTheme="minorHAnsi"/>
                          <w:b/>
                          <w:bCs/>
                          <w:color w:val="03156C" w:themeColor="accent1" w:themeShade="80"/>
                          <w:sz w:val="22"/>
                          <w:szCs w:val="20"/>
                          <w:lang w:val="de-AT"/>
                        </w:rPr>
                      </w:pPr>
                      <w:proofErr w:type="spellStart"/>
                      <w:r w:rsidRPr="00D478E1">
                        <w:rPr>
                          <w:rFonts w:asciiTheme="minorHAnsi" w:hAnsiTheme="minorHAnsi"/>
                          <w:b/>
                          <w:bCs/>
                          <w:color w:val="03156C" w:themeColor="accent1" w:themeShade="80"/>
                          <w:sz w:val="22"/>
                          <w:szCs w:val="20"/>
                          <w:lang w:val="de-AT"/>
                        </w:rPr>
                        <w:t>Incoraggia</w:t>
                      </w:r>
                      <w:proofErr w:type="spellEnd"/>
                      <w:r w:rsidRPr="00D478E1">
                        <w:rPr>
                          <w:rFonts w:asciiTheme="minorHAnsi" w:hAnsiTheme="minorHAnsi"/>
                          <w:b/>
                          <w:bCs/>
                          <w:color w:val="03156C" w:themeColor="accent1" w:themeShade="80"/>
                          <w:sz w:val="22"/>
                          <w:szCs w:val="20"/>
                          <w:lang w:val="de-AT"/>
                        </w:rPr>
                        <w:t xml:space="preserve"> </w:t>
                      </w:r>
                      <w:proofErr w:type="spellStart"/>
                      <w:r w:rsidRPr="00D478E1">
                        <w:rPr>
                          <w:rFonts w:asciiTheme="minorHAnsi" w:hAnsiTheme="minorHAnsi"/>
                          <w:b/>
                          <w:bCs/>
                          <w:color w:val="03156C" w:themeColor="accent1" w:themeShade="80"/>
                          <w:sz w:val="22"/>
                          <w:szCs w:val="20"/>
                          <w:lang w:val="de-AT"/>
                        </w:rPr>
                        <w:t>gli</w:t>
                      </w:r>
                      <w:proofErr w:type="spellEnd"/>
                      <w:r w:rsidRPr="00D478E1">
                        <w:rPr>
                          <w:rFonts w:asciiTheme="minorHAnsi" w:hAnsiTheme="minorHAnsi"/>
                          <w:b/>
                          <w:bCs/>
                          <w:color w:val="03156C" w:themeColor="accent1" w:themeShade="80"/>
                          <w:sz w:val="22"/>
                          <w:szCs w:val="20"/>
                          <w:lang w:val="de-AT"/>
                        </w:rPr>
                        <w:t xml:space="preserve"> </w:t>
                      </w:r>
                      <w:proofErr w:type="spellStart"/>
                      <w:r w:rsidRPr="00D478E1">
                        <w:rPr>
                          <w:rFonts w:asciiTheme="minorHAnsi" w:hAnsiTheme="minorHAnsi"/>
                          <w:b/>
                          <w:bCs/>
                          <w:color w:val="03156C" w:themeColor="accent1" w:themeShade="80"/>
                          <w:sz w:val="22"/>
                          <w:szCs w:val="20"/>
                          <w:lang w:val="de-AT"/>
                        </w:rPr>
                        <w:t>studenti</w:t>
                      </w:r>
                      <w:proofErr w:type="spellEnd"/>
                      <w:r w:rsidRPr="00D478E1">
                        <w:rPr>
                          <w:rFonts w:asciiTheme="minorHAnsi" w:hAnsiTheme="minorHAnsi"/>
                          <w:b/>
                          <w:bCs/>
                          <w:color w:val="03156C" w:themeColor="accent1" w:themeShade="80"/>
                          <w:sz w:val="22"/>
                          <w:szCs w:val="20"/>
                          <w:lang w:val="de-AT"/>
                        </w:rPr>
                        <w:t xml:space="preserve"> </w:t>
                      </w:r>
                      <w:r w:rsidR="00D04557" w:rsidRPr="00D478E1">
                        <w:rPr>
                          <w:rFonts w:asciiTheme="minorHAnsi" w:hAnsiTheme="minorHAnsi"/>
                          <w:b/>
                          <w:bCs/>
                          <w:color w:val="03156C" w:themeColor="accent1" w:themeShade="80"/>
                          <w:sz w:val="22"/>
                          <w:szCs w:val="20"/>
                          <w:lang w:val="de-AT"/>
                        </w:rPr>
                        <w:t xml:space="preserve">e le studentesse </w:t>
                      </w:r>
                      <w:r w:rsidRPr="00D478E1">
                        <w:rPr>
                          <w:rFonts w:asciiTheme="minorHAnsi" w:hAnsiTheme="minorHAnsi"/>
                          <w:b/>
                          <w:bCs/>
                          <w:color w:val="03156C" w:themeColor="accent1" w:themeShade="80"/>
                          <w:sz w:val="22"/>
                          <w:szCs w:val="20"/>
                          <w:lang w:val="de-AT"/>
                        </w:rPr>
                        <w:t xml:space="preserve">a riflettere in modo critico su ogni </w:t>
                      </w:r>
                      <w:r w:rsidR="00D04557" w:rsidRPr="00D478E1">
                        <w:rPr>
                          <w:rFonts w:asciiTheme="minorHAnsi" w:hAnsiTheme="minorHAnsi"/>
                          <w:b/>
                          <w:bCs/>
                          <w:color w:val="03156C" w:themeColor="accent1" w:themeShade="80"/>
                          <w:sz w:val="22"/>
                          <w:szCs w:val="20"/>
                          <w:lang w:val="de-AT"/>
                        </w:rPr>
                        <w:t>aspetto</w:t>
                      </w:r>
                      <w:r w:rsidRPr="00D478E1">
                        <w:rPr>
                          <w:rFonts w:asciiTheme="minorHAnsi" w:hAnsiTheme="minorHAnsi"/>
                          <w:b/>
                          <w:bCs/>
                          <w:color w:val="03156C" w:themeColor="accent1" w:themeShade="80"/>
                          <w:sz w:val="22"/>
                          <w:szCs w:val="20"/>
                          <w:lang w:val="de-AT"/>
                        </w:rPr>
                        <w:t xml:space="preserve"> dell'argomento evitando di </w:t>
                      </w:r>
                      <w:r w:rsidR="00D04557" w:rsidRPr="00D478E1">
                        <w:rPr>
                          <w:rFonts w:asciiTheme="minorHAnsi" w:hAnsiTheme="minorHAnsi"/>
                          <w:b/>
                          <w:bCs/>
                          <w:color w:val="03156C" w:themeColor="accent1" w:themeShade="80"/>
                          <w:sz w:val="22"/>
                          <w:szCs w:val="20"/>
                          <w:lang w:val="de-AT"/>
                        </w:rPr>
                        <w:t>rafforzare</w:t>
                      </w:r>
                      <w:r w:rsidRPr="00D478E1">
                        <w:rPr>
                          <w:rFonts w:asciiTheme="minorHAnsi" w:hAnsiTheme="minorHAnsi"/>
                          <w:b/>
                          <w:bCs/>
                          <w:color w:val="03156C" w:themeColor="accent1" w:themeShade="80"/>
                          <w:sz w:val="22"/>
                          <w:szCs w:val="20"/>
                          <w:lang w:val="de-AT"/>
                        </w:rPr>
                        <w:t xml:space="preserve"> gli stereotipi</w:t>
                      </w:r>
                      <w:r w:rsidR="00A914B7" w:rsidRPr="00D478E1">
                        <w:rPr>
                          <w:rFonts w:asciiTheme="minorHAnsi" w:hAnsiTheme="minorHAnsi"/>
                          <w:b/>
                          <w:bCs/>
                          <w:color w:val="03156C" w:themeColor="accent1" w:themeShade="80"/>
                          <w:sz w:val="22"/>
                          <w:szCs w:val="20"/>
                          <w:lang w:val="de-AT"/>
                        </w:rPr>
                        <w:t>.</w:t>
                      </w:r>
                    </w:p>
                  </w:txbxContent>
                </v:textbox>
                <w10:wrap anchorx="margin"/>
              </v:shape>
            </w:pict>
          </mc:Fallback>
        </mc:AlternateContent>
      </w:r>
    </w:p>
    <w:p w14:paraId="0F664BAB" w14:textId="456B78C3" w:rsidR="00470B2E" w:rsidRPr="008E4376" w:rsidRDefault="00470B2E">
      <w:pPr>
        <w:tabs>
          <w:tab w:val="left" w:pos="2154"/>
        </w:tabs>
      </w:pPr>
    </w:p>
    <w:p w14:paraId="3EB98717" w14:textId="2C678C5B" w:rsidR="000539B8" w:rsidRPr="008E4376" w:rsidRDefault="000539B8">
      <w:pPr>
        <w:tabs>
          <w:tab w:val="left" w:pos="2154"/>
        </w:tabs>
      </w:pPr>
    </w:p>
    <w:p w14:paraId="4DCBBD42" w14:textId="128E14CB" w:rsidR="000539B8" w:rsidRPr="008E4376" w:rsidRDefault="000539B8">
      <w:pPr>
        <w:tabs>
          <w:tab w:val="left" w:pos="2154"/>
        </w:tabs>
      </w:pPr>
    </w:p>
    <w:p w14:paraId="5A6A010D" w14:textId="7F3EA172" w:rsidR="008C050C" w:rsidRPr="008E4376" w:rsidRDefault="008C050C">
      <w:pPr>
        <w:tabs>
          <w:tab w:val="left" w:pos="2154"/>
        </w:tabs>
      </w:pPr>
    </w:p>
    <w:p w14:paraId="0574D0EE" w14:textId="41864D8B" w:rsidR="000539B8" w:rsidRPr="008E4376" w:rsidRDefault="00D478E1" w:rsidP="005C754B">
      <w:pPr>
        <w:spacing w:after="160" w:line="259" w:lineRule="auto"/>
        <w:rPr>
          <w:b/>
          <w:bCs/>
          <w:sz w:val="28"/>
        </w:rPr>
      </w:pPr>
      <w:r>
        <w:rPr>
          <w:b/>
          <w:bCs/>
          <w:sz w:val="28"/>
        </w:rPr>
        <w:br w:type="page"/>
      </w:r>
    </w:p>
    <w:p w14:paraId="43535060" w14:textId="5CD70FCF" w:rsidR="00887DD3" w:rsidRPr="004D2AEB" w:rsidRDefault="005C754B" w:rsidP="004D2AEB">
      <w:pPr>
        <w:tabs>
          <w:tab w:val="left" w:pos="2154"/>
        </w:tabs>
        <w:rPr>
          <w:rFonts w:asciiTheme="minorHAnsi" w:hAnsiTheme="minorHAnsi"/>
          <w:b/>
          <w:bCs/>
          <w:color w:val="01E589"/>
          <w:sz w:val="28"/>
          <w:lang w:val="it-IT"/>
        </w:rPr>
      </w:pPr>
      <w:r>
        <w:rPr>
          <w:rFonts w:asciiTheme="minorHAnsi" w:hAnsiTheme="minorHAnsi"/>
          <w:b/>
          <w:bCs/>
          <w:color w:val="01E589"/>
          <w:sz w:val="28"/>
          <w:lang w:val="it-IT"/>
        </w:rPr>
        <w:lastRenderedPageBreak/>
        <w:t>M</w:t>
      </w:r>
      <w:r w:rsidR="004D2AEB">
        <w:rPr>
          <w:rFonts w:asciiTheme="minorHAnsi" w:hAnsiTheme="minorHAnsi"/>
          <w:b/>
          <w:bCs/>
          <w:color w:val="01E589"/>
          <w:sz w:val="28"/>
          <w:lang w:val="it-IT"/>
        </w:rPr>
        <w:t>ateriale 1</w:t>
      </w:r>
      <w:r w:rsidR="004D2AEB" w:rsidRPr="004D2AEB">
        <w:rPr>
          <w:rFonts w:asciiTheme="minorHAnsi" w:hAnsiTheme="minorHAnsi"/>
          <w:b/>
          <w:bCs/>
          <w:color w:val="01E589"/>
          <w:sz w:val="28"/>
          <w:lang w:val="it-IT"/>
        </w:rPr>
        <w:t>: Diagramma per mappa vi</w:t>
      </w:r>
      <w:r w:rsidR="004D2AEB">
        <w:rPr>
          <w:rFonts w:asciiTheme="minorHAnsi" w:hAnsiTheme="minorHAnsi"/>
          <w:b/>
          <w:bCs/>
          <w:color w:val="01E589"/>
          <w:sz w:val="28"/>
          <w:lang w:val="it-IT"/>
        </w:rPr>
        <w:t>suale</w:t>
      </w:r>
    </w:p>
    <w:p w14:paraId="2A982076" w14:textId="77777777" w:rsidR="00887DD3" w:rsidRPr="004D2AEB" w:rsidRDefault="00887DD3" w:rsidP="00887DD3">
      <w:pPr>
        <w:tabs>
          <w:tab w:val="left" w:pos="2154"/>
        </w:tabs>
        <w:rPr>
          <w:rFonts w:ascii="Corbel" w:hAnsi="Corbel"/>
          <w:color w:val="03156C"/>
          <w:sz w:val="22"/>
          <w:szCs w:val="22"/>
          <w:lang w:val="it-IT"/>
        </w:rPr>
      </w:pPr>
    </w:p>
    <w:p w14:paraId="5A438B62" w14:textId="75612BB7" w:rsidR="006D5EA6" w:rsidRPr="00887DD3" w:rsidRDefault="00887DD3" w:rsidP="00887DD3">
      <w:pPr>
        <w:tabs>
          <w:tab w:val="left" w:pos="2154"/>
        </w:tabs>
        <w:rPr>
          <w:rFonts w:ascii="Corbel" w:hAnsi="Corbel"/>
          <w:color w:val="03156C"/>
          <w:sz w:val="22"/>
          <w:szCs w:val="22"/>
        </w:rPr>
      </w:pPr>
      <w:r>
        <w:rPr>
          <w:rFonts w:ascii="Corbel" w:hAnsi="Corbel"/>
          <w:noProof/>
          <w:color w:val="03156C"/>
          <w:sz w:val="22"/>
          <w:szCs w:val="22"/>
        </w:rPr>
        <w:drawing>
          <wp:inline distT="0" distB="0" distL="0" distR="0" wp14:anchorId="2BD6F6EE" wp14:editId="76CDD6F9">
            <wp:extent cx="6194425" cy="6419850"/>
            <wp:effectExtent l="0" t="0" r="0" b="0"/>
            <wp:docPr id="2033027119"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7119" name="Picture 10" descr="A diagram of a 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228614" cy="6455283"/>
                    </a:xfrm>
                    <a:prstGeom prst="rect">
                      <a:avLst/>
                    </a:prstGeom>
                  </pic:spPr>
                </pic:pic>
              </a:graphicData>
            </a:graphic>
          </wp:inline>
        </w:drawing>
      </w:r>
    </w:p>
    <w:p w14:paraId="3419F8E0" w14:textId="5B4CD833" w:rsidR="00887DD3" w:rsidRPr="00A914B7" w:rsidRDefault="00A914B7" w:rsidP="00A914B7">
      <w:pPr>
        <w:tabs>
          <w:tab w:val="left" w:pos="2154"/>
        </w:tabs>
        <w:rPr>
          <w:rFonts w:ascii="Corbel" w:hAnsi="Corbel"/>
          <w:color w:val="03156C"/>
          <w:sz w:val="22"/>
          <w:szCs w:val="22"/>
          <w:lang w:val="it-IT"/>
        </w:rPr>
      </w:pPr>
      <w:r>
        <w:rPr>
          <w:rFonts w:ascii="Corbel" w:hAnsi="Corbel"/>
          <w:color w:val="03156C"/>
          <w:sz w:val="22"/>
          <w:szCs w:val="22"/>
          <w:lang w:val="it-IT"/>
        </w:rPr>
        <w:t>iStockphoto.com</w:t>
      </w:r>
    </w:p>
    <w:p w14:paraId="4964F165" w14:textId="72111C95" w:rsidR="005C754B" w:rsidRDefault="005C754B" w:rsidP="00887DD3">
      <w:pPr>
        <w:tabs>
          <w:tab w:val="left" w:pos="2154"/>
        </w:tabs>
        <w:rPr>
          <w:rFonts w:ascii="Corbel" w:hAnsi="Corbel"/>
          <w:color w:val="03156C"/>
          <w:sz w:val="22"/>
          <w:szCs w:val="22"/>
        </w:rPr>
      </w:pPr>
      <w:r>
        <w:rPr>
          <w:rFonts w:ascii="Corbel" w:hAnsi="Corbel"/>
          <w:color w:val="03156C"/>
          <w:sz w:val="22"/>
          <w:szCs w:val="22"/>
        </w:rPr>
        <w:br w:type="page"/>
      </w:r>
    </w:p>
    <w:p w14:paraId="1BDC1518" w14:textId="6F43FFD1" w:rsidR="004D2AEB" w:rsidRDefault="004D2AEB" w:rsidP="00887DD3">
      <w:pPr>
        <w:tabs>
          <w:tab w:val="left" w:pos="2154"/>
        </w:tabs>
        <w:rPr>
          <w:rFonts w:asciiTheme="minorHAnsi" w:hAnsiTheme="minorHAnsi"/>
          <w:b/>
          <w:bCs/>
          <w:color w:val="01E589"/>
          <w:sz w:val="28"/>
        </w:rPr>
      </w:pPr>
      <w:bookmarkStart w:id="1" w:name="_GoBack"/>
      <w:bookmarkEnd w:id="1"/>
      <w:proofErr w:type="spellStart"/>
      <w:r>
        <w:rPr>
          <w:rFonts w:asciiTheme="minorHAnsi" w:hAnsiTheme="minorHAnsi"/>
          <w:b/>
          <w:bCs/>
          <w:color w:val="01E589"/>
          <w:sz w:val="28"/>
        </w:rPr>
        <w:lastRenderedPageBreak/>
        <w:t>Materiale</w:t>
      </w:r>
      <w:proofErr w:type="spellEnd"/>
      <w:r>
        <w:rPr>
          <w:rFonts w:asciiTheme="minorHAnsi" w:hAnsiTheme="minorHAnsi"/>
          <w:b/>
          <w:bCs/>
          <w:color w:val="01E589"/>
          <w:sz w:val="28"/>
        </w:rPr>
        <w:t xml:space="preserve"> 2: </w:t>
      </w:r>
      <w:proofErr w:type="spellStart"/>
      <w:r>
        <w:rPr>
          <w:rFonts w:asciiTheme="minorHAnsi" w:hAnsiTheme="minorHAnsi"/>
          <w:b/>
          <w:bCs/>
          <w:color w:val="01E589"/>
          <w:sz w:val="28"/>
        </w:rPr>
        <w:t>Notizie</w:t>
      </w:r>
      <w:proofErr w:type="spellEnd"/>
      <w:r>
        <w:rPr>
          <w:rFonts w:asciiTheme="minorHAnsi" w:hAnsiTheme="minorHAnsi"/>
          <w:b/>
          <w:bCs/>
          <w:color w:val="01E589"/>
          <w:sz w:val="28"/>
        </w:rPr>
        <w:t xml:space="preserve"> </w:t>
      </w:r>
      <w:proofErr w:type="spellStart"/>
      <w:r>
        <w:rPr>
          <w:rFonts w:asciiTheme="minorHAnsi" w:hAnsiTheme="minorHAnsi"/>
          <w:b/>
          <w:bCs/>
          <w:color w:val="01E589"/>
          <w:sz w:val="28"/>
        </w:rPr>
        <w:t>giornalistiche</w:t>
      </w:r>
      <w:proofErr w:type="spellEnd"/>
    </w:p>
    <w:p w14:paraId="2B503B9F" w14:textId="5DCE7595" w:rsidR="00AC178B" w:rsidRPr="004D2AEB" w:rsidRDefault="00AC178B" w:rsidP="004D2AEB">
      <w:pPr>
        <w:tabs>
          <w:tab w:val="left" w:pos="2154"/>
        </w:tabs>
        <w:rPr>
          <w:rFonts w:ascii="Corbel" w:hAnsi="Corbel"/>
          <w:color w:val="03156C"/>
          <w:sz w:val="22"/>
          <w:szCs w:val="22"/>
        </w:rPr>
      </w:pPr>
    </w:p>
    <w:p w14:paraId="4B6F5F23" w14:textId="77777777" w:rsidR="00A914B7" w:rsidRPr="00A914B7" w:rsidRDefault="00A914B7" w:rsidP="00D478E1">
      <w:pPr>
        <w:tabs>
          <w:tab w:val="left" w:pos="2154"/>
        </w:tabs>
        <w:rPr>
          <w:rFonts w:ascii="Corbel" w:hAnsi="Corbel"/>
          <w:color w:val="03156C"/>
          <w:sz w:val="22"/>
          <w:szCs w:val="22"/>
          <w:lang w:val="it-IT"/>
        </w:rPr>
      </w:pPr>
    </w:p>
    <w:p w14:paraId="19671CEE" w14:textId="5E79DFC7" w:rsidR="00887DD3" w:rsidRDefault="00AC178B" w:rsidP="00D478E1">
      <w:pPr>
        <w:pStyle w:val="Paragrafoelenco"/>
        <w:numPr>
          <w:ilvl w:val="0"/>
          <w:numId w:val="16"/>
        </w:numPr>
        <w:tabs>
          <w:tab w:val="left" w:pos="2154"/>
        </w:tabs>
        <w:rPr>
          <w:rFonts w:ascii="Corbel" w:hAnsi="Corbel"/>
          <w:color w:val="03156C"/>
          <w:sz w:val="22"/>
          <w:szCs w:val="22"/>
        </w:rPr>
      </w:pPr>
      <w:proofErr w:type="spellStart"/>
      <w:r w:rsidRPr="00A914B7">
        <w:rPr>
          <w:rFonts w:ascii="Corbel" w:hAnsi="Corbel"/>
          <w:color w:val="03156C"/>
          <w:sz w:val="22"/>
          <w:szCs w:val="22"/>
        </w:rPr>
        <w:t>Rothenberger</w:t>
      </w:r>
      <w:proofErr w:type="spellEnd"/>
      <w:r w:rsidRPr="00A914B7">
        <w:rPr>
          <w:rFonts w:ascii="Corbel" w:hAnsi="Corbel"/>
          <w:color w:val="03156C"/>
          <w:sz w:val="22"/>
          <w:szCs w:val="22"/>
        </w:rPr>
        <w:t xml:space="preserve">, L., &amp; </w:t>
      </w:r>
      <w:proofErr w:type="spellStart"/>
      <w:r w:rsidRPr="00A914B7">
        <w:rPr>
          <w:rFonts w:ascii="Corbel" w:hAnsi="Corbel"/>
          <w:color w:val="03156C"/>
          <w:sz w:val="22"/>
          <w:szCs w:val="22"/>
        </w:rPr>
        <w:t>Hase</w:t>
      </w:r>
      <w:proofErr w:type="spellEnd"/>
      <w:r w:rsidRPr="00A914B7">
        <w:rPr>
          <w:rFonts w:ascii="Corbel" w:hAnsi="Corbel"/>
          <w:color w:val="03156C"/>
          <w:sz w:val="22"/>
          <w:szCs w:val="22"/>
        </w:rPr>
        <w:t>, V. (2024). Biased Social Media Debates About Terrorism? A Content Analysis of Journalistic Coverage of and Audience Reactions to Terrorist Attacks on YouTube. </w:t>
      </w:r>
      <w:r w:rsidRPr="00A914B7">
        <w:rPr>
          <w:rFonts w:ascii="Corbel" w:hAnsi="Corbel"/>
          <w:i/>
          <w:iCs/>
          <w:color w:val="03156C"/>
          <w:sz w:val="22"/>
          <w:szCs w:val="22"/>
        </w:rPr>
        <w:t>Social Media + Society</w:t>
      </w:r>
      <w:r w:rsidRPr="00A914B7">
        <w:rPr>
          <w:rFonts w:ascii="Corbel" w:hAnsi="Corbel"/>
          <w:color w:val="03156C"/>
          <w:sz w:val="22"/>
          <w:szCs w:val="22"/>
        </w:rPr>
        <w:t>, </w:t>
      </w:r>
      <w:r w:rsidRPr="00A914B7">
        <w:rPr>
          <w:rFonts w:ascii="Corbel" w:hAnsi="Corbel"/>
          <w:i/>
          <w:iCs/>
          <w:color w:val="03156C"/>
          <w:sz w:val="22"/>
          <w:szCs w:val="22"/>
        </w:rPr>
        <w:t>10</w:t>
      </w:r>
      <w:r w:rsidRPr="00A914B7">
        <w:rPr>
          <w:rFonts w:ascii="Corbel" w:hAnsi="Corbel"/>
          <w:color w:val="03156C"/>
          <w:sz w:val="22"/>
          <w:szCs w:val="22"/>
        </w:rPr>
        <w:t>(4).</w:t>
      </w:r>
      <w:hyperlink r:id="rId18" w:history="1">
        <w:r w:rsidR="004D2AEB" w:rsidRPr="00E23ECA">
          <w:rPr>
            <w:rStyle w:val="Collegamentoipertestuale"/>
            <w:rFonts w:ascii="Corbel" w:hAnsi="Corbel"/>
            <w:sz w:val="22"/>
            <w:szCs w:val="22"/>
          </w:rPr>
          <w:t>https://doi.org/10.1177/20563051241290113</w:t>
        </w:r>
      </w:hyperlink>
    </w:p>
    <w:p w14:paraId="5251B561" w14:textId="77777777" w:rsidR="00A914B7" w:rsidRPr="00A914B7" w:rsidRDefault="00A914B7" w:rsidP="00D478E1">
      <w:pPr>
        <w:pStyle w:val="Paragrafoelenco"/>
        <w:tabs>
          <w:tab w:val="left" w:pos="2154"/>
        </w:tabs>
        <w:rPr>
          <w:rFonts w:ascii="Corbel" w:hAnsi="Corbel"/>
          <w:color w:val="03156C"/>
          <w:sz w:val="22"/>
          <w:szCs w:val="22"/>
        </w:rPr>
      </w:pPr>
    </w:p>
    <w:p w14:paraId="4A20A568" w14:textId="69BF6EDE" w:rsidR="00AC178B" w:rsidRPr="00A914B7" w:rsidRDefault="00AC178B" w:rsidP="00D478E1">
      <w:pPr>
        <w:pStyle w:val="Paragrafoelenco"/>
        <w:numPr>
          <w:ilvl w:val="0"/>
          <w:numId w:val="16"/>
        </w:numPr>
        <w:tabs>
          <w:tab w:val="left" w:pos="2154"/>
        </w:tabs>
        <w:rPr>
          <w:rFonts w:ascii="Corbel" w:hAnsi="Corbel"/>
          <w:color w:val="03156C"/>
          <w:sz w:val="22"/>
          <w:szCs w:val="22"/>
        </w:rPr>
      </w:pPr>
      <w:proofErr w:type="spellStart"/>
      <w:r w:rsidRPr="00A914B7">
        <w:rPr>
          <w:rFonts w:ascii="Corbel" w:hAnsi="Corbel"/>
          <w:color w:val="03156C"/>
          <w:sz w:val="22"/>
          <w:szCs w:val="22"/>
        </w:rPr>
        <w:t>Kaskeleviciute</w:t>
      </w:r>
      <w:proofErr w:type="spellEnd"/>
      <w:r w:rsidRPr="00A914B7">
        <w:rPr>
          <w:rFonts w:ascii="Corbel" w:hAnsi="Corbel"/>
          <w:color w:val="03156C"/>
          <w:sz w:val="22"/>
          <w:szCs w:val="22"/>
        </w:rPr>
        <w:t xml:space="preserve">, R., </w:t>
      </w:r>
      <w:proofErr w:type="spellStart"/>
      <w:r w:rsidRPr="00A914B7">
        <w:rPr>
          <w:rFonts w:ascii="Corbel" w:hAnsi="Corbel"/>
          <w:color w:val="03156C"/>
          <w:sz w:val="22"/>
          <w:szCs w:val="22"/>
        </w:rPr>
        <w:t>Knupfer</w:t>
      </w:r>
      <w:proofErr w:type="spellEnd"/>
      <w:r w:rsidRPr="00A914B7">
        <w:rPr>
          <w:rFonts w:ascii="Corbel" w:hAnsi="Corbel"/>
          <w:color w:val="03156C"/>
          <w:sz w:val="22"/>
          <w:szCs w:val="22"/>
        </w:rPr>
        <w:t xml:space="preserve">, H., &amp; </w:t>
      </w:r>
      <w:proofErr w:type="spellStart"/>
      <w:r w:rsidRPr="00A914B7">
        <w:rPr>
          <w:rFonts w:ascii="Corbel" w:hAnsi="Corbel"/>
          <w:color w:val="03156C"/>
          <w:sz w:val="22"/>
          <w:szCs w:val="22"/>
        </w:rPr>
        <w:t>Matthes</w:t>
      </w:r>
      <w:proofErr w:type="spellEnd"/>
      <w:r w:rsidRPr="00A914B7">
        <w:rPr>
          <w:rFonts w:ascii="Corbel" w:hAnsi="Corbel"/>
          <w:color w:val="03156C"/>
          <w:sz w:val="22"/>
          <w:szCs w:val="22"/>
        </w:rPr>
        <w:t xml:space="preserve">, J. (2024). Inconspicuous Terrorists?: Effects of Terrorism News on Attitudes and Stereotypes About Muslims. Journalism &amp; Mass Communication Quarterly, </w:t>
      </w:r>
      <w:hyperlink r:id="rId19" w:history="1">
        <w:r w:rsidRPr="00A914B7">
          <w:rPr>
            <w:rStyle w:val="Collegamentoipertestuale"/>
            <w:rFonts w:ascii="Corbel" w:hAnsi="Corbel"/>
            <w:sz w:val="22"/>
            <w:szCs w:val="22"/>
          </w:rPr>
          <w:t>https://doi.org/10.1177/10776990241271111</w:t>
        </w:r>
      </w:hyperlink>
      <w:r w:rsidRPr="00A914B7">
        <w:rPr>
          <w:rFonts w:ascii="Corbel" w:hAnsi="Corbel"/>
          <w:color w:val="03156C"/>
          <w:sz w:val="22"/>
          <w:szCs w:val="22"/>
        </w:rPr>
        <w:t xml:space="preserve"> </w:t>
      </w:r>
    </w:p>
    <w:p w14:paraId="4B67AD3E" w14:textId="77777777" w:rsidR="00A914B7" w:rsidRPr="00A914B7" w:rsidRDefault="00A914B7" w:rsidP="00D478E1">
      <w:pPr>
        <w:pStyle w:val="Paragrafoelenco"/>
        <w:rPr>
          <w:rFonts w:ascii="Corbel" w:hAnsi="Corbel"/>
          <w:b/>
          <w:bCs/>
          <w:color w:val="03156C"/>
          <w:sz w:val="22"/>
          <w:szCs w:val="22"/>
        </w:rPr>
      </w:pPr>
    </w:p>
    <w:p w14:paraId="12516137" w14:textId="4381126F" w:rsidR="00AC178B" w:rsidRPr="00A914B7" w:rsidRDefault="005900B6" w:rsidP="00D478E1">
      <w:pPr>
        <w:pStyle w:val="Paragrafoelenco"/>
        <w:numPr>
          <w:ilvl w:val="0"/>
          <w:numId w:val="16"/>
        </w:numPr>
        <w:tabs>
          <w:tab w:val="left" w:pos="2154"/>
        </w:tabs>
        <w:rPr>
          <w:rFonts w:ascii="Corbel" w:hAnsi="Corbel"/>
          <w:color w:val="03156C"/>
          <w:sz w:val="22"/>
          <w:szCs w:val="22"/>
        </w:rPr>
      </w:pPr>
      <w:r w:rsidRPr="00A914B7">
        <w:rPr>
          <w:rFonts w:ascii="Corbel" w:hAnsi="Corbel"/>
          <w:b/>
          <w:bCs/>
          <w:color w:val="03156C"/>
          <w:sz w:val="22"/>
          <w:szCs w:val="22"/>
        </w:rPr>
        <w:t>‘The international legal system has collapsed, and journalism is collapsing with it’: why 2024 was the deadliest year on record for</w:t>
      </w:r>
      <w:r w:rsidR="004D2AEB">
        <w:rPr>
          <w:rFonts w:ascii="Corbel" w:hAnsi="Corbel"/>
          <w:b/>
          <w:bCs/>
          <w:color w:val="03156C"/>
          <w:sz w:val="22"/>
          <w:szCs w:val="22"/>
        </w:rPr>
        <w:t xml:space="preserve"> </w:t>
      </w:r>
      <w:r w:rsidRPr="00A914B7">
        <w:rPr>
          <w:rFonts w:ascii="Corbel" w:hAnsi="Corbel"/>
          <w:b/>
          <w:bCs/>
          <w:color w:val="03156C"/>
          <w:sz w:val="22"/>
          <w:szCs w:val="22"/>
        </w:rPr>
        <w:t>reporters’</w:t>
      </w:r>
      <w:r w:rsidRPr="00A914B7">
        <w:rPr>
          <w:rFonts w:ascii="Corbel" w:hAnsi="Corbel"/>
          <w:color w:val="03156C"/>
          <w:sz w:val="22"/>
          <w:szCs w:val="22"/>
        </w:rPr>
        <w:t xml:space="preserve"> </w:t>
      </w:r>
      <w:hyperlink r:id="rId20" w:history="1">
        <w:r w:rsidRPr="00A914B7">
          <w:rPr>
            <w:rStyle w:val="Collegamentoipertestuale"/>
            <w:rFonts w:ascii="Corbel" w:hAnsi="Corbel"/>
            <w:sz w:val="22"/>
            <w:szCs w:val="22"/>
          </w:rPr>
          <w:t>https://theconversation.com/the-international-legal-system-has-collapsed-and-journalism-is-collapsing-with-it-why-2024-was-the-deadliest-year-on-record-for-reporters-245228</w:t>
        </w:r>
      </w:hyperlink>
      <w:r w:rsidR="00AC178B" w:rsidRPr="00A914B7">
        <w:rPr>
          <w:rFonts w:ascii="Corbel" w:hAnsi="Corbel"/>
          <w:color w:val="03156C"/>
          <w:sz w:val="22"/>
          <w:szCs w:val="22"/>
        </w:rPr>
        <w:t xml:space="preserve"> </w:t>
      </w:r>
    </w:p>
    <w:p w14:paraId="6AFD39C8" w14:textId="77777777" w:rsidR="00A914B7" w:rsidRPr="00A914B7" w:rsidRDefault="00A914B7" w:rsidP="00D478E1">
      <w:pPr>
        <w:pStyle w:val="Paragrafoelenco"/>
        <w:rPr>
          <w:rFonts w:ascii="Corbel" w:hAnsi="Corbel"/>
          <w:b/>
          <w:bCs/>
          <w:color w:val="03156C"/>
          <w:sz w:val="22"/>
          <w:szCs w:val="22"/>
        </w:rPr>
      </w:pPr>
    </w:p>
    <w:p w14:paraId="506A4EF3" w14:textId="0B2069F9" w:rsidR="005900B6" w:rsidRPr="00A914B7" w:rsidRDefault="005900B6" w:rsidP="00D478E1">
      <w:pPr>
        <w:pStyle w:val="Paragrafoelenco"/>
        <w:numPr>
          <w:ilvl w:val="0"/>
          <w:numId w:val="16"/>
        </w:numPr>
        <w:tabs>
          <w:tab w:val="left" w:pos="2154"/>
        </w:tabs>
        <w:rPr>
          <w:rFonts w:ascii="Corbel" w:hAnsi="Corbel"/>
          <w:b/>
          <w:bCs/>
          <w:color w:val="03156C"/>
          <w:sz w:val="22"/>
          <w:szCs w:val="22"/>
        </w:rPr>
      </w:pPr>
      <w:r w:rsidRPr="00A914B7">
        <w:rPr>
          <w:rFonts w:ascii="Corbel" w:hAnsi="Corbel"/>
          <w:b/>
          <w:bCs/>
          <w:color w:val="03156C"/>
          <w:sz w:val="22"/>
          <w:szCs w:val="22"/>
        </w:rPr>
        <w:t>‘Global media tell only part of Africa’s story – new report shows which outlets perform best and</w:t>
      </w:r>
      <w:r w:rsidR="004D2AEB">
        <w:rPr>
          <w:rFonts w:ascii="Corbel" w:hAnsi="Corbel"/>
          <w:b/>
          <w:bCs/>
          <w:color w:val="03156C"/>
          <w:sz w:val="22"/>
          <w:szCs w:val="22"/>
        </w:rPr>
        <w:t xml:space="preserve"> </w:t>
      </w:r>
      <w:r w:rsidRPr="00A914B7">
        <w:rPr>
          <w:rFonts w:ascii="Corbel" w:hAnsi="Corbel"/>
          <w:b/>
          <w:bCs/>
          <w:color w:val="03156C"/>
          <w:sz w:val="22"/>
          <w:szCs w:val="22"/>
        </w:rPr>
        <w:t xml:space="preserve">worst’ </w:t>
      </w:r>
      <w:hyperlink r:id="rId21" w:history="1">
        <w:r w:rsidRPr="00A914B7">
          <w:rPr>
            <w:rStyle w:val="Collegamentoipertestuale"/>
            <w:rFonts w:ascii="Corbel" w:hAnsi="Corbel"/>
            <w:sz w:val="22"/>
            <w:szCs w:val="22"/>
          </w:rPr>
          <w:t>https://theconversation.com/global-media-tell-only-part-of-africas-story-new-report-shows-which-outlets-perform-best-and-worst-237150</w:t>
        </w:r>
      </w:hyperlink>
      <w:r w:rsidRPr="00A914B7">
        <w:rPr>
          <w:rFonts w:ascii="Corbel" w:hAnsi="Corbel"/>
          <w:b/>
          <w:bCs/>
          <w:color w:val="03156C"/>
          <w:sz w:val="22"/>
          <w:szCs w:val="22"/>
        </w:rPr>
        <w:t xml:space="preserve"> </w:t>
      </w:r>
    </w:p>
    <w:p w14:paraId="2DFAD484" w14:textId="77777777" w:rsidR="00A914B7" w:rsidRPr="00A914B7" w:rsidRDefault="00A914B7" w:rsidP="00D478E1">
      <w:pPr>
        <w:pStyle w:val="Paragrafoelenco"/>
        <w:rPr>
          <w:rFonts w:ascii="Corbel" w:hAnsi="Corbel"/>
          <w:b/>
          <w:bCs/>
          <w:color w:val="03156C"/>
          <w:sz w:val="22"/>
          <w:szCs w:val="22"/>
        </w:rPr>
      </w:pPr>
    </w:p>
    <w:p w14:paraId="5061AC28" w14:textId="27776260" w:rsidR="005900B6" w:rsidRPr="00A914B7" w:rsidRDefault="005900B6" w:rsidP="00D478E1">
      <w:pPr>
        <w:pStyle w:val="Paragrafoelenco"/>
        <w:numPr>
          <w:ilvl w:val="0"/>
          <w:numId w:val="16"/>
        </w:numPr>
        <w:tabs>
          <w:tab w:val="left" w:pos="2154"/>
        </w:tabs>
        <w:rPr>
          <w:rFonts w:ascii="Corbel" w:hAnsi="Corbel"/>
          <w:color w:val="03156C"/>
          <w:sz w:val="22"/>
          <w:szCs w:val="22"/>
        </w:rPr>
      </w:pPr>
      <w:r w:rsidRPr="00A914B7">
        <w:rPr>
          <w:rFonts w:ascii="Corbel" w:hAnsi="Corbel"/>
          <w:b/>
          <w:bCs/>
          <w:color w:val="03156C"/>
          <w:sz w:val="22"/>
          <w:szCs w:val="22"/>
        </w:rPr>
        <w:t>‘The chilling effects of trying to report on the</w:t>
      </w:r>
      <w:r w:rsidR="00325501">
        <w:rPr>
          <w:rFonts w:ascii="Corbel" w:hAnsi="Corbel"/>
          <w:b/>
          <w:bCs/>
          <w:color w:val="03156C"/>
          <w:sz w:val="22"/>
          <w:szCs w:val="22"/>
        </w:rPr>
        <w:t xml:space="preserve"> </w:t>
      </w:r>
      <w:r w:rsidRPr="00A914B7">
        <w:rPr>
          <w:rFonts w:ascii="Corbel" w:hAnsi="Corbel"/>
          <w:b/>
          <w:bCs/>
          <w:color w:val="03156C"/>
          <w:sz w:val="22"/>
          <w:szCs w:val="22"/>
        </w:rPr>
        <w:t>Israel-Gaza</w:t>
      </w:r>
      <w:r w:rsidR="004D2AEB">
        <w:rPr>
          <w:rFonts w:ascii="Corbel" w:hAnsi="Corbel"/>
          <w:b/>
          <w:bCs/>
          <w:color w:val="03156C"/>
          <w:sz w:val="22"/>
          <w:szCs w:val="22"/>
        </w:rPr>
        <w:t xml:space="preserve"> </w:t>
      </w:r>
      <w:r w:rsidRPr="00A914B7">
        <w:rPr>
          <w:rFonts w:ascii="Corbel" w:hAnsi="Corbel"/>
          <w:b/>
          <w:bCs/>
          <w:color w:val="03156C"/>
          <w:sz w:val="22"/>
          <w:szCs w:val="22"/>
        </w:rPr>
        <w:t xml:space="preserve">war’ </w:t>
      </w:r>
      <w:hyperlink r:id="rId22" w:history="1">
        <w:r w:rsidRPr="00A914B7">
          <w:rPr>
            <w:rStyle w:val="Collegamentoipertestuale"/>
            <w:rFonts w:ascii="Corbel" w:hAnsi="Corbel"/>
            <w:sz w:val="22"/>
            <w:szCs w:val="22"/>
          </w:rPr>
          <w:t>https://theconversation.com/the-chilling-effects-of-trying-to-report-on-the-israel-gaza-war-227978</w:t>
        </w:r>
      </w:hyperlink>
      <w:r w:rsidRPr="00A914B7">
        <w:rPr>
          <w:rFonts w:ascii="Corbel" w:hAnsi="Corbel"/>
          <w:b/>
          <w:bCs/>
          <w:color w:val="03156C"/>
          <w:sz w:val="22"/>
          <w:szCs w:val="22"/>
        </w:rPr>
        <w:t xml:space="preserve"> </w:t>
      </w:r>
    </w:p>
    <w:p w14:paraId="09FD6276" w14:textId="3752F7D5" w:rsidR="00AA1467" w:rsidRPr="0021011D" w:rsidRDefault="00AA1467" w:rsidP="00D478E1">
      <w:pPr>
        <w:tabs>
          <w:tab w:val="left" w:pos="2154"/>
        </w:tabs>
        <w:rPr>
          <w:rFonts w:ascii="Corbel" w:hAnsi="Corbel"/>
          <w:color w:val="03156C"/>
          <w:sz w:val="22"/>
          <w:szCs w:val="22"/>
        </w:rPr>
      </w:pPr>
    </w:p>
    <w:sectPr w:rsidR="00AA1467" w:rsidRPr="0021011D">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096BE" w14:textId="77777777" w:rsidR="009656FF" w:rsidRDefault="009656FF">
      <w:r>
        <w:separator/>
      </w:r>
    </w:p>
  </w:endnote>
  <w:endnote w:type="continuationSeparator" w:id="0">
    <w:p w14:paraId="243B173D" w14:textId="77777777" w:rsidR="009656FF" w:rsidRDefault="0096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mes New Roman (Body 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86428"/>
      <w:docPartObj>
        <w:docPartGallery w:val="Page Numbers (Bottom of Page)"/>
        <w:docPartUnique/>
      </w:docPartObj>
    </w:sdtPr>
    <w:sdtEndPr/>
    <w:sdtContent>
      <w:p w14:paraId="705A8411" w14:textId="4F97E4DA" w:rsidR="008C050C" w:rsidRDefault="00DC77C3">
        <w:pPr>
          <w:pStyle w:val="Pidipagina"/>
        </w:pPr>
        <w:r>
          <w:rPr>
            <w:noProof/>
            <w:lang w:val="de-AT" w:eastAsia="de-AT"/>
          </w:rPr>
          <mc:AlternateContent>
            <mc:Choice Requires="wps">
              <w:drawing>
                <wp:anchor distT="0" distB="0" distL="114300" distR="114300" simplePos="0" relativeHeight="251662336" behindDoc="0" locked="0" layoutInCell="1" allowOverlap="1" wp14:anchorId="3D8734AE" wp14:editId="7388B5A8">
                  <wp:simplePos x="0" y="0"/>
                  <wp:positionH relativeFrom="margin">
                    <wp:posOffset>1238250</wp:posOffset>
                  </wp:positionH>
                  <wp:positionV relativeFrom="paragraph">
                    <wp:posOffset>-298450</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7" type="#_x0000_t202" style="position:absolute;left:0;text-align:left;margin-left:97.5pt;margin-top:-23.5pt;width:35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" fillcolor="white [3201]" stroked="f" strokeweight=".5pt">
                  <v:textbo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7CA15" w14:textId="77777777" w:rsidR="009656FF" w:rsidRDefault="009656FF">
      <w:r>
        <w:separator/>
      </w:r>
    </w:p>
  </w:footnote>
  <w:footnote w:type="continuationSeparator" w:id="0">
    <w:p w14:paraId="3AA56676" w14:textId="77777777" w:rsidR="009656FF" w:rsidRDefault="0096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19F"/>
    <w:multiLevelType w:val="hybridMultilevel"/>
    <w:tmpl w:val="44222CE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C5FB2"/>
    <w:multiLevelType w:val="hybridMultilevel"/>
    <w:tmpl w:val="AE349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C0030"/>
    <w:multiLevelType w:val="hybridMultilevel"/>
    <w:tmpl w:val="217E2C4A"/>
    <w:lvl w:ilvl="0" w:tplc="7226B53A">
      <w:start w:val="1"/>
      <w:numFmt w:val="bullet"/>
      <w:lvlText w:val="-"/>
      <w:lvlJc w:val="left"/>
      <w:pPr>
        <w:ind w:left="720" w:hanging="360"/>
      </w:pPr>
      <w:rPr>
        <w:rFonts w:ascii="Corbel" w:eastAsia="Times New Roman" w:hAnsi="Corbe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4" w15:restartNumberingAfterBreak="0">
    <w:nsid w:val="263B5802"/>
    <w:multiLevelType w:val="hybridMultilevel"/>
    <w:tmpl w:val="2FD8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6"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7"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8"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876EA"/>
    <w:multiLevelType w:val="hybridMultilevel"/>
    <w:tmpl w:val="F98AE492"/>
    <w:lvl w:ilvl="0" w:tplc="B32E8D16">
      <w:start w:val="1"/>
      <w:numFmt w:val="bullet"/>
      <w:lvlText w:val="-"/>
      <w:lvlJc w:val="left"/>
      <w:pPr>
        <w:ind w:left="720" w:hanging="360"/>
      </w:pPr>
      <w:rPr>
        <w:rFonts w:ascii="Corbel" w:eastAsia="Times New Roman" w:hAnsi="Corbe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11" w15:restartNumberingAfterBreak="0">
    <w:nsid w:val="571E65E3"/>
    <w:multiLevelType w:val="hybridMultilevel"/>
    <w:tmpl w:val="01568D84"/>
    <w:lvl w:ilvl="0" w:tplc="838E850E">
      <w:start w:val="1"/>
      <w:numFmt w:val="bullet"/>
      <w:pStyle w:val="Puntoelenco"/>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80C7C79"/>
    <w:multiLevelType w:val="hybridMultilevel"/>
    <w:tmpl w:val="2F54330C"/>
    <w:lvl w:ilvl="0" w:tplc="1FDCBBA4">
      <w:start w:val="1"/>
      <w:numFmt w:val="bullet"/>
      <w:lvlText w:val="-"/>
      <w:lvlJc w:val="left"/>
      <w:pPr>
        <w:ind w:left="720" w:hanging="360"/>
      </w:pPr>
      <w:rPr>
        <w:rFonts w:ascii="Corbel" w:eastAsia="Times New Roman" w:hAnsi="Corbe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14"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5"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6"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num w:numId="1">
    <w:abstractNumId w:val="11"/>
  </w:num>
  <w:num w:numId="2">
    <w:abstractNumId w:val="8"/>
  </w:num>
  <w:num w:numId="3">
    <w:abstractNumId w:val="0"/>
  </w:num>
  <w:num w:numId="4">
    <w:abstractNumId w:val="5"/>
  </w:num>
  <w:num w:numId="5">
    <w:abstractNumId w:val="10"/>
  </w:num>
  <w:num w:numId="6">
    <w:abstractNumId w:val="14"/>
  </w:num>
  <w:num w:numId="7">
    <w:abstractNumId w:val="13"/>
  </w:num>
  <w:num w:numId="8">
    <w:abstractNumId w:val="3"/>
  </w:num>
  <w:num w:numId="9">
    <w:abstractNumId w:val="16"/>
  </w:num>
  <w:num w:numId="10">
    <w:abstractNumId w:val="7"/>
  </w:num>
  <w:num w:numId="11">
    <w:abstractNumId w:val="6"/>
  </w:num>
  <w:num w:numId="12">
    <w:abstractNumId w:val="15"/>
  </w:num>
  <w:num w:numId="13">
    <w:abstractNumId w:val="4"/>
  </w:num>
  <w:num w:numId="14">
    <w:abstractNumId w:val="1"/>
  </w:num>
  <w:num w:numId="15">
    <w:abstractNumId w:val="2"/>
  </w:num>
  <w:num w:numId="16">
    <w:abstractNumId w:val="12"/>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2F4D"/>
    <w:rsid w:val="000539B8"/>
    <w:rsid w:val="00070B75"/>
    <w:rsid w:val="000779CD"/>
    <w:rsid w:val="00082CDE"/>
    <w:rsid w:val="00091EB7"/>
    <w:rsid w:val="00092CFA"/>
    <w:rsid w:val="000B5828"/>
    <w:rsid w:val="000E3C55"/>
    <w:rsid w:val="000F37C5"/>
    <w:rsid w:val="000F536B"/>
    <w:rsid w:val="000F702C"/>
    <w:rsid w:val="001218B8"/>
    <w:rsid w:val="00123160"/>
    <w:rsid w:val="00127FE9"/>
    <w:rsid w:val="00166D3A"/>
    <w:rsid w:val="00206755"/>
    <w:rsid w:val="00206E62"/>
    <w:rsid w:val="0021011D"/>
    <w:rsid w:val="0022079C"/>
    <w:rsid w:val="00234224"/>
    <w:rsid w:val="0025685C"/>
    <w:rsid w:val="002576ED"/>
    <w:rsid w:val="002576FE"/>
    <w:rsid w:val="0026206D"/>
    <w:rsid w:val="0026371D"/>
    <w:rsid w:val="00281493"/>
    <w:rsid w:val="002856AE"/>
    <w:rsid w:val="0029626A"/>
    <w:rsid w:val="00297A99"/>
    <w:rsid w:val="002A29FA"/>
    <w:rsid w:val="002A3C03"/>
    <w:rsid w:val="002A40A8"/>
    <w:rsid w:val="002D1B68"/>
    <w:rsid w:val="002F5DA8"/>
    <w:rsid w:val="00325501"/>
    <w:rsid w:val="00333898"/>
    <w:rsid w:val="00341797"/>
    <w:rsid w:val="00341FD7"/>
    <w:rsid w:val="0035130D"/>
    <w:rsid w:val="00353D60"/>
    <w:rsid w:val="00365E64"/>
    <w:rsid w:val="0039699D"/>
    <w:rsid w:val="003B613E"/>
    <w:rsid w:val="003F0903"/>
    <w:rsid w:val="003F6DFE"/>
    <w:rsid w:val="004177AA"/>
    <w:rsid w:val="00430E1B"/>
    <w:rsid w:val="00467EC9"/>
    <w:rsid w:val="00470B2E"/>
    <w:rsid w:val="00484EF3"/>
    <w:rsid w:val="00486795"/>
    <w:rsid w:val="004B1781"/>
    <w:rsid w:val="004D2AEB"/>
    <w:rsid w:val="004F3BA8"/>
    <w:rsid w:val="004F53F2"/>
    <w:rsid w:val="0051318A"/>
    <w:rsid w:val="005265FA"/>
    <w:rsid w:val="00536E34"/>
    <w:rsid w:val="00552996"/>
    <w:rsid w:val="005856EB"/>
    <w:rsid w:val="005874FC"/>
    <w:rsid w:val="005900B6"/>
    <w:rsid w:val="005B4A9C"/>
    <w:rsid w:val="005C754B"/>
    <w:rsid w:val="005D4558"/>
    <w:rsid w:val="005D78A7"/>
    <w:rsid w:val="00600463"/>
    <w:rsid w:val="006171B9"/>
    <w:rsid w:val="00622D4D"/>
    <w:rsid w:val="00636DB4"/>
    <w:rsid w:val="00641BF0"/>
    <w:rsid w:val="0065782B"/>
    <w:rsid w:val="00667998"/>
    <w:rsid w:val="00670673"/>
    <w:rsid w:val="00683BFF"/>
    <w:rsid w:val="006843CE"/>
    <w:rsid w:val="006D5EA6"/>
    <w:rsid w:val="006D7892"/>
    <w:rsid w:val="006E6694"/>
    <w:rsid w:val="00715805"/>
    <w:rsid w:val="0073725B"/>
    <w:rsid w:val="00744ADF"/>
    <w:rsid w:val="00760586"/>
    <w:rsid w:val="00763735"/>
    <w:rsid w:val="00764E35"/>
    <w:rsid w:val="007840A6"/>
    <w:rsid w:val="00791186"/>
    <w:rsid w:val="007D08FC"/>
    <w:rsid w:val="007F511B"/>
    <w:rsid w:val="00806DAF"/>
    <w:rsid w:val="00835DE0"/>
    <w:rsid w:val="00853609"/>
    <w:rsid w:val="00867272"/>
    <w:rsid w:val="00872C85"/>
    <w:rsid w:val="008738D9"/>
    <w:rsid w:val="00887DD3"/>
    <w:rsid w:val="00896B1E"/>
    <w:rsid w:val="008A2A39"/>
    <w:rsid w:val="008A35F3"/>
    <w:rsid w:val="008A54E7"/>
    <w:rsid w:val="008A6605"/>
    <w:rsid w:val="008A67C4"/>
    <w:rsid w:val="008A6E18"/>
    <w:rsid w:val="008C0045"/>
    <w:rsid w:val="008C050C"/>
    <w:rsid w:val="008C3CF8"/>
    <w:rsid w:val="008E2324"/>
    <w:rsid w:val="008E4376"/>
    <w:rsid w:val="00936804"/>
    <w:rsid w:val="009656FF"/>
    <w:rsid w:val="00966351"/>
    <w:rsid w:val="00971055"/>
    <w:rsid w:val="00973D3C"/>
    <w:rsid w:val="00995166"/>
    <w:rsid w:val="009A1C78"/>
    <w:rsid w:val="009A2918"/>
    <w:rsid w:val="009A35A2"/>
    <w:rsid w:val="009A38B5"/>
    <w:rsid w:val="009A62A2"/>
    <w:rsid w:val="009A7728"/>
    <w:rsid w:val="00A01E37"/>
    <w:rsid w:val="00A14729"/>
    <w:rsid w:val="00A201F5"/>
    <w:rsid w:val="00A20EF9"/>
    <w:rsid w:val="00A40778"/>
    <w:rsid w:val="00A60C3B"/>
    <w:rsid w:val="00A76F88"/>
    <w:rsid w:val="00A914B7"/>
    <w:rsid w:val="00A95A34"/>
    <w:rsid w:val="00AA1467"/>
    <w:rsid w:val="00AA2347"/>
    <w:rsid w:val="00AC178B"/>
    <w:rsid w:val="00AD0D8F"/>
    <w:rsid w:val="00B040BB"/>
    <w:rsid w:val="00B04971"/>
    <w:rsid w:val="00B072BF"/>
    <w:rsid w:val="00B30758"/>
    <w:rsid w:val="00B3095D"/>
    <w:rsid w:val="00B364C0"/>
    <w:rsid w:val="00B41717"/>
    <w:rsid w:val="00B6790A"/>
    <w:rsid w:val="00B95EDB"/>
    <w:rsid w:val="00BA07E7"/>
    <w:rsid w:val="00BC0E76"/>
    <w:rsid w:val="00BC3230"/>
    <w:rsid w:val="00BD0078"/>
    <w:rsid w:val="00BD1C07"/>
    <w:rsid w:val="00BD296B"/>
    <w:rsid w:val="00BE187E"/>
    <w:rsid w:val="00BE29AD"/>
    <w:rsid w:val="00BF7D09"/>
    <w:rsid w:val="00C04CB1"/>
    <w:rsid w:val="00C0507C"/>
    <w:rsid w:val="00C127C8"/>
    <w:rsid w:val="00C40062"/>
    <w:rsid w:val="00C53EE3"/>
    <w:rsid w:val="00C55E99"/>
    <w:rsid w:val="00C82EBA"/>
    <w:rsid w:val="00C911C7"/>
    <w:rsid w:val="00C9272B"/>
    <w:rsid w:val="00CB5B6F"/>
    <w:rsid w:val="00CC5E61"/>
    <w:rsid w:val="00CE1C8F"/>
    <w:rsid w:val="00CE53D0"/>
    <w:rsid w:val="00CF1703"/>
    <w:rsid w:val="00D04557"/>
    <w:rsid w:val="00D32895"/>
    <w:rsid w:val="00D478E1"/>
    <w:rsid w:val="00D47ADC"/>
    <w:rsid w:val="00D675CE"/>
    <w:rsid w:val="00D71988"/>
    <w:rsid w:val="00D85D42"/>
    <w:rsid w:val="00D87DB0"/>
    <w:rsid w:val="00D90E9E"/>
    <w:rsid w:val="00D97476"/>
    <w:rsid w:val="00DA7A60"/>
    <w:rsid w:val="00DB7A9E"/>
    <w:rsid w:val="00DC0B8C"/>
    <w:rsid w:val="00DC4245"/>
    <w:rsid w:val="00DC4E6B"/>
    <w:rsid w:val="00DC77C3"/>
    <w:rsid w:val="00DD0F4C"/>
    <w:rsid w:val="00DE472B"/>
    <w:rsid w:val="00DE666A"/>
    <w:rsid w:val="00E0402A"/>
    <w:rsid w:val="00E1590D"/>
    <w:rsid w:val="00E243C1"/>
    <w:rsid w:val="00E25485"/>
    <w:rsid w:val="00E2628C"/>
    <w:rsid w:val="00E44F39"/>
    <w:rsid w:val="00E530D3"/>
    <w:rsid w:val="00E66939"/>
    <w:rsid w:val="00EA322A"/>
    <w:rsid w:val="00EA4ED5"/>
    <w:rsid w:val="00EA6FD0"/>
    <w:rsid w:val="00EA775E"/>
    <w:rsid w:val="00ED712A"/>
    <w:rsid w:val="00EE591D"/>
    <w:rsid w:val="00F0140A"/>
    <w:rsid w:val="00F1475D"/>
    <w:rsid w:val="00F2403C"/>
    <w:rsid w:val="00F34493"/>
    <w:rsid w:val="00F46648"/>
    <w:rsid w:val="00F5040A"/>
    <w:rsid w:val="00F611D3"/>
    <w:rsid w:val="00F66394"/>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87DD3"/>
    <w:pPr>
      <w:spacing w:after="0" w:line="240" w:lineRule="auto"/>
    </w:pPr>
    <w:rPr>
      <w:rFonts w:ascii="Times New Roman" w:eastAsia="Times New Roman" w:hAnsi="Times New Roman" w:cs="Times New Roman"/>
      <w:sz w:val="24"/>
      <w:szCs w:val="24"/>
      <w:lang w:eastAsia="en-GB"/>
    </w:rPr>
  </w:style>
  <w:style w:type="paragraph" w:styleId="Titolo1">
    <w:name w:val="heading 1"/>
    <w:basedOn w:val="Normale"/>
    <w:next w:val="Normale"/>
    <w:link w:val="Titolo1Carattere"/>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Titolo2">
    <w:name w:val="heading 2"/>
    <w:basedOn w:val="Normale"/>
    <w:next w:val="Normale"/>
    <w:link w:val="Titolo2Carattere"/>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sz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Heading4Char">
    <w:name w:val="Heading 4 Char"/>
    <w:basedOn w:val="Carpredefinitoparagrafo"/>
    <w:uiPriority w:val="9"/>
    <w:rPr>
      <w:rFonts w:ascii="Arial" w:eastAsia="Arial" w:hAnsi="Arial" w:cs="Arial"/>
      <w:b/>
      <w:bCs/>
      <w:sz w:val="26"/>
      <w:szCs w:val="26"/>
    </w:rPr>
  </w:style>
  <w:style w:type="character" w:customStyle="1" w:styleId="Heading5Char">
    <w:name w:val="Heading 5 Char"/>
    <w:basedOn w:val="Carpredefinitoparagrafo"/>
    <w:uiPriority w:val="9"/>
    <w:rPr>
      <w:rFonts w:ascii="Arial" w:eastAsia="Arial" w:hAnsi="Arial" w:cs="Arial"/>
      <w:b/>
      <w:bCs/>
      <w:sz w:val="24"/>
      <w:szCs w:val="24"/>
    </w:rPr>
  </w:style>
  <w:style w:type="character" w:customStyle="1" w:styleId="Heading6Char">
    <w:name w:val="Heading 6 Char"/>
    <w:basedOn w:val="Carpredefinitoparagrafo"/>
    <w:uiPriority w:val="9"/>
    <w:rPr>
      <w:rFonts w:ascii="Arial" w:eastAsia="Arial" w:hAnsi="Arial" w:cs="Arial"/>
      <w:b/>
      <w:bCs/>
      <w:sz w:val="22"/>
      <w:szCs w:val="22"/>
    </w:rPr>
  </w:style>
  <w:style w:type="character" w:customStyle="1" w:styleId="Heading7Char">
    <w:name w:val="Heading 7 Char"/>
    <w:basedOn w:val="Carpredefinitoparagrafo"/>
    <w:uiPriority w:val="9"/>
    <w:rPr>
      <w:rFonts w:ascii="Arial" w:eastAsia="Arial" w:hAnsi="Arial" w:cs="Arial"/>
      <w:b/>
      <w:bCs/>
      <w:i/>
      <w:iCs/>
      <w:sz w:val="22"/>
      <w:szCs w:val="22"/>
    </w:rPr>
  </w:style>
  <w:style w:type="character" w:customStyle="1" w:styleId="Heading8Char">
    <w:name w:val="Heading 8 Char"/>
    <w:basedOn w:val="Carpredefinitoparagrafo"/>
    <w:uiPriority w:val="9"/>
    <w:rPr>
      <w:rFonts w:ascii="Arial" w:eastAsia="Arial" w:hAnsi="Arial" w:cs="Arial"/>
      <w:i/>
      <w:iCs/>
      <w:sz w:val="22"/>
      <w:szCs w:val="22"/>
    </w:rPr>
  </w:style>
  <w:style w:type="character" w:customStyle="1" w:styleId="Heading9Char">
    <w:name w:val="Heading 9 Char"/>
    <w:basedOn w:val="Carpredefinitoparagrafo"/>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pPr>
      <w:spacing w:after="0" w:line="240" w:lineRule="auto"/>
    </w:pPr>
  </w:style>
  <w:style w:type="character" w:customStyle="1" w:styleId="TitleChar">
    <w:name w:val="Title Char"/>
    <w:basedOn w:val="Carpredefinitoparagrafo"/>
    <w:uiPriority w:val="10"/>
    <w:rPr>
      <w:sz w:val="48"/>
      <w:szCs w:val="48"/>
    </w:rPr>
  </w:style>
  <w:style w:type="character" w:customStyle="1" w:styleId="SubtitleChar">
    <w:name w:val="Subtitle Char"/>
    <w:basedOn w:val="Carpredefinitoparagraf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lanorma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ellanorma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ellanorma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ellanorma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ellanorma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lanorma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ellanorma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ellanorma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ellanorma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ellanorma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ellanorma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lanorma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ellanorma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ellanorma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ellanorma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ellanorma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ellanorma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lanorma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ellanorma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ellanorma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ellanorma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ellanorma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ellanorma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lanorma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ellanorma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ellanorma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ellanorma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ellanorma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ellanorma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lanorma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ellanorma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ellanorma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ellanorma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ellanorma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ellanorma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lanorma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ellanorma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ellanorma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ellanorma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ellanorma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ellanorma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lanorma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ellanorma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ellanorma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ellanorma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ellanorma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ellanorma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Testonotaapidipagina">
    <w:name w:val="footnote text"/>
    <w:basedOn w:val="Normale"/>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Indicedellefigure">
    <w:name w:val="table of figures"/>
    <w:basedOn w:val="Normale"/>
    <w:next w:val="Normale"/>
    <w:uiPriority w:val="99"/>
    <w:unhideWhenUsed/>
  </w:style>
  <w:style w:type="character" w:styleId="Testosegnaposto">
    <w:name w:val="Placeholder Text"/>
    <w:basedOn w:val="Carpredefinitoparagrafo"/>
    <w:uiPriority w:val="99"/>
    <w:semiHidden/>
    <w:rPr>
      <w:color w:val="808080"/>
    </w:rPr>
  </w:style>
  <w:style w:type="character" w:customStyle="1" w:styleId="Titolo1Carattere">
    <w:name w:val="Titolo 1 Carattere"/>
    <w:basedOn w:val="Carpredefinitoparagrafo"/>
    <w:link w:val="Titolo1"/>
    <w:uiPriority w:val="9"/>
    <w:rPr>
      <w:rFonts w:asciiTheme="majorHAnsi" w:eastAsiaTheme="majorEastAsia" w:hAnsiTheme="majorHAnsi" w:cs="Segoe UI"/>
      <w:b/>
      <w:caps/>
      <w:color w:val="072BD9" w:themeColor="accent1"/>
      <w:spacing w:val="20"/>
      <w:sz w:val="40"/>
      <w:szCs w:val="72"/>
    </w:rPr>
  </w:style>
  <w:style w:type="paragraph" w:styleId="Titolosommario">
    <w:name w:val="TOC Heading"/>
    <w:basedOn w:val="Titolo1"/>
    <w:next w:val="Normale"/>
    <w:uiPriority w:val="39"/>
    <w:unhideWhenUsed/>
    <w:qFormat/>
    <w:pPr>
      <w:spacing w:line="720" w:lineRule="exact"/>
      <w:outlineLvl w:val="9"/>
    </w:pPr>
  </w:style>
  <w:style w:type="paragraph" w:styleId="Sommario1">
    <w:name w:val="toc 1"/>
    <w:basedOn w:val="Normale"/>
    <w:next w:val="Normale"/>
    <w:uiPriority w:val="39"/>
    <w:pPr>
      <w:tabs>
        <w:tab w:val="left" w:pos="440"/>
        <w:tab w:val="right" w:leader="dot" w:pos="9360"/>
      </w:tabs>
      <w:spacing w:after="100"/>
    </w:pPr>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NormaleWeb">
    <w:name w:val="Normal (Web)"/>
    <w:basedOn w:val="Normale"/>
    <w:uiPriority w:val="99"/>
    <w:semiHidden/>
    <w:unhideWhenUsed/>
    <w:pPr>
      <w:spacing w:before="100" w:beforeAutospacing="1" w:after="100" w:afterAutospacing="1"/>
    </w:pPr>
  </w:style>
  <w:style w:type="character" w:customStyle="1" w:styleId="Titolo2Carattere">
    <w:name w:val="Titolo 2 Carattere"/>
    <w:basedOn w:val="Carpredefinitoparagrafo"/>
    <w:link w:val="Titolo2"/>
    <w:uiPriority w:val="9"/>
    <w:rPr>
      <w:rFonts w:asciiTheme="majorHAnsi" w:eastAsiaTheme="majorEastAsia" w:hAnsiTheme="majorHAnsi" w:cs="Times New Roman (Headings CS)"/>
      <w:caps/>
      <w:color w:val="072BD9" w:themeColor="accent3"/>
      <w:spacing w:val="20"/>
      <w:sz w:val="32"/>
      <w:szCs w:val="26"/>
    </w:rPr>
  </w:style>
  <w:style w:type="paragraph" w:styleId="Sommario2">
    <w:name w:val="toc 2"/>
    <w:basedOn w:val="Normale"/>
    <w:next w:val="Normale"/>
    <w:uiPriority w:val="39"/>
    <w:pPr>
      <w:tabs>
        <w:tab w:val="right" w:leader="dot" w:pos="9360"/>
      </w:tabs>
      <w:spacing w:after="100"/>
      <w:ind w:left="216"/>
    </w:pPr>
    <w:rPr>
      <w:rFonts w:cs="Times New Roman (Body CS)"/>
      <w:b/>
      <w:caps/>
      <w:color w:val="072BD9" w:themeColor="accent3"/>
      <w:spacing w:val="20"/>
      <w:sz w:val="20"/>
    </w:rPr>
  </w:style>
  <w:style w:type="paragraph" w:styleId="Paragrafoelenco">
    <w:name w:val="List Paragraph"/>
    <w:basedOn w:val="Normale"/>
    <w:uiPriority w:val="1"/>
    <w:qFormat/>
    <w:pPr>
      <w:ind w:left="720"/>
      <w:contextualSpacing/>
    </w:pPr>
  </w:style>
  <w:style w:type="paragraph" w:styleId="Intestazione">
    <w:name w:val="header"/>
    <w:basedOn w:val="Normale"/>
    <w:link w:val="IntestazioneCarattere"/>
    <w:uiPriority w:val="99"/>
    <w:semiHidden/>
    <w:pPr>
      <w:tabs>
        <w:tab w:val="center" w:pos="4680"/>
        <w:tab w:val="right" w:pos="9360"/>
      </w:tabs>
    </w:pPr>
  </w:style>
  <w:style w:type="character" w:customStyle="1" w:styleId="IntestazioneCarattere">
    <w:name w:val="Intestazione Carattere"/>
    <w:basedOn w:val="Carpredefinitoparagrafo"/>
    <w:link w:val="Intestazione"/>
    <w:uiPriority w:val="99"/>
    <w:semiHidden/>
  </w:style>
  <w:style w:type="paragraph" w:styleId="Pidipagina">
    <w:name w:val="footer"/>
    <w:basedOn w:val="Normale"/>
    <w:link w:val="PidipaginaCarattere"/>
    <w:uiPriority w:val="99"/>
    <w:semiHidden/>
    <w:pPr>
      <w:jc w:val="right"/>
    </w:pPr>
    <w:rPr>
      <w:rFonts w:ascii="Bookman Old Style" w:hAnsi="Bookman Old Style"/>
      <w:color w:val="072BD9" w:themeColor="accent1"/>
    </w:rPr>
  </w:style>
  <w:style w:type="character" w:customStyle="1" w:styleId="PidipaginaCarattere">
    <w:name w:val="Piè di pagina Carattere"/>
    <w:basedOn w:val="Carpredefinitoparagrafo"/>
    <w:link w:val="Pidipagina"/>
    <w:uiPriority w:val="99"/>
    <w:semiHidden/>
    <w:rPr>
      <w:rFonts w:ascii="Bookman Old Style" w:hAnsi="Bookman Old Style"/>
      <w:color w:val="072BD9" w:themeColor="accent1"/>
      <w:sz w:val="24"/>
    </w:rPr>
  </w:style>
  <w:style w:type="paragraph" w:styleId="Puntoelenco">
    <w:name w:val="List Bullet"/>
    <w:basedOn w:val="Normale"/>
    <w:uiPriority w:val="99"/>
    <w:pPr>
      <w:numPr>
        <w:numId w:val="1"/>
      </w:numPr>
      <w:contextualSpacing/>
    </w:pPr>
  </w:style>
  <w:style w:type="paragraph" w:styleId="Sottotitolo">
    <w:name w:val="Subtitle"/>
    <w:basedOn w:val="Titolo1"/>
    <w:next w:val="Normale"/>
    <w:link w:val="SottotitoloCarattere"/>
    <w:uiPriority w:val="11"/>
    <w:qFormat/>
    <w:rPr>
      <w:sz w:val="32"/>
    </w:rPr>
  </w:style>
  <w:style w:type="character" w:customStyle="1" w:styleId="SottotitoloCarattere">
    <w:name w:val="Sottotitolo Carattere"/>
    <w:basedOn w:val="Carpredefinitoparagrafo"/>
    <w:link w:val="Sottotitolo"/>
    <w:uiPriority w:val="11"/>
    <w:rPr>
      <w:rFonts w:asciiTheme="majorHAnsi" w:eastAsiaTheme="majorEastAsia" w:hAnsiTheme="majorHAnsi" w:cs="Segoe UI"/>
      <w:caps/>
      <w:color w:val="072BD9" w:themeColor="accent1"/>
      <w:spacing w:val="20"/>
      <w:sz w:val="32"/>
      <w:szCs w:val="72"/>
    </w:rPr>
  </w:style>
  <w:style w:type="paragraph" w:styleId="Titolo">
    <w:name w:val="Title"/>
    <w:basedOn w:val="Sottotitolo"/>
    <w:next w:val="Normale"/>
    <w:link w:val="TitoloCarattere"/>
    <w:uiPriority w:val="10"/>
    <w:qFormat/>
    <w:pPr>
      <w:spacing w:after="0"/>
    </w:pPr>
    <w:rPr>
      <w:sz w:val="130"/>
    </w:rPr>
  </w:style>
  <w:style w:type="character" w:customStyle="1" w:styleId="TitoloCarattere">
    <w:name w:val="Titolo Carattere"/>
    <w:basedOn w:val="Carpredefinitoparagrafo"/>
    <w:link w:val="Titolo"/>
    <w:uiPriority w:val="10"/>
    <w:rPr>
      <w:rFonts w:asciiTheme="majorHAnsi" w:eastAsiaTheme="majorEastAsia" w:hAnsiTheme="majorHAnsi" w:cs="Segoe UI"/>
      <w:caps/>
      <w:color w:val="072BD9" w:themeColor="accent1"/>
      <w:spacing w:val="20"/>
      <w:sz w:val="130"/>
      <w:szCs w:val="40"/>
    </w:rPr>
  </w:style>
  <w:style w:type="table" w:styleId="Grigliatabella">
    <w:name w:val="Table Grid"/>
    <w:basedOn w:val="Tabellanormale"/>
    <w:uiPriority w:val="59"/>
    <w:pPr>
      <w:spacing w:after="0" w:line="240" w:lineRule="auto"/>
    </w:pPr>
    <w:tblPr/>
  </w:style>
  <w:style w:type="paragraph" w:customStyle="1" w:styleId="Graphic">
    <w:name w:val="Graphic"/>
    <w:basedOn w:val="Normale"/>
    <w:next w:val="Normale"/>
    <w:link w:val="GraphicChar"/>
    <w:semiHidden/>
    <w:pPr>
      <w:keepNext/>
    </w:pPr>
  </w:style>
  <w:style w:type="character" w:customStyle="1" w:styleId="GraphicChar">
    <w:name w:val="Graphic Char"/>
    <w:basedOn w:val="Carpredefinitoparagrafo"/>
    <w:link w:val="Graphic"/>
    <w:semiHidden/>
    <w:rPr>
      <w:color w:val="03156C" w:themeColor="accent3" w:themeShade="80"/>
      <w:sz w:val="24"/>
    </w:rPr>
  </w:style>
  <w:style w:type="character" w:customStyle="1" w:styleId="NichtaufgelsteErwhnung1">
    <w:name w:val="Nicht aufgelöste Erwähnung1"/>
    <w:basedOn w:val="Carpredefinitoparagrafo"/>
    <w:uiPriority w:val="99"/>
    <w:semiHidden/>
    <w:unhideWhenUsed/>
    <w:rPr>
      <w:color w:val="605E5C"/>
      <w:shd w:val="clear" w:color="auto" w:fill="E1DFDD"/>
    </w:rPr>
  </w:style>
  <w:style w:type="table" w:customStyle="1" w:styleId="Style1">
    <w:name w:val="Style1"/>
    <w:basedOn w:val="Tabellanormale"/>
    <w:uiPriority w:val="99"/>
    <w:pPr>
      <w:spacing w:after="0" w:line="240" w:lineRule="auto"/>
    </w:pPr>
    <w:tblPr/>
  </w:style>
  <w:style w:type="table" w:customStyle="1" w:styleId="Style2">
    <w:name w:val="Style2"/>
    <w:basedOn w:val="Tabellanormale"/>
    <w:uiPriority w:val="99"/>
    <w:pPr>
      <w:spacing w:after="0" w:line="240" w:lineRule="auto"/>
    </w:pPr>
    <w:rPr>
      <w:rFonts w:ascii="Bookman Old Style" w:hAnsi="Bookman Old Style"/>
      <w:color w:val="072BD9" w:themeColor="accent1"/>
    </w:rPr>
    <w:tblPr/>
  </w:style>
  <w:style w:type="paragraph" w:customStyle="1" w:styleId="Author">
    <w:name w:val="Author"/>
    <w:basedOn w:val="Pidipagina"/>
    <w:pPr>
      <w:jc w:val="left"/>
    </w:pPr>
    <w:rPr>
      <w:rFonts w:cs="Times New Roman (Body CS)"/>
      <w:caps/>
      <w:spacing w:val="20"/>
      <w:sz w:val="36"/>
    </w:rPr>
  </w:style>
  <w:style w:type="paragraph" w:customStyle="1" w:styleId="Style4">
    <w:name w:val="Style4"/>
    <w:basedOn w:val="Sommario1"/>
    <w:semiHidden/>
    <w:rPr>
      <w:rFonts w:cs="Times New Roman (Body CS)"/>
      <w:b/>
      <w:caps/>
      <w:color w:val="072BD9" w:themeColor="accent3"/>
      <w:spacing w:val="20"/>
    </w:rPr>
  </w:style>
  <w:style w:type="paragraph" w:customStyle="1" w:styleId="COVERTITLE">
    <w:name w:val="COVER TITLE"/>
    <w:basedOn w:val="Titolo1"/>
    <w:link w:val="COVERTITLEChar"/>
    <w:rPr>
      <w:sz w:val="96"/>
    </w:rPr>
  </w:style>
  <w:style w:type="character" w:customStyle="1" w:styleId="COVERTITLEChar">
    <w:name w:val="COVER TITLE Char"/>
    <w:basedOn w:val="Titolo1Carattere"/>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Pr>
      <w:rFonts w:ascii="Courier New" w:eastAsia="Times New Roman" w:hAnsi="Courier New" w:cs="Courier New"/>
      <w:sz w:val="20"/>
      <w:szCs w:val="20"/>
    </w:rPr>
  </w:style>
  <w:style w:type="character" w:customStyle="1" w:styleId="y2iqfc">
    <w:name w:val="y2iqfc"/>
    <w:basedOn w:val="Carpredefinitoparagrafo"/>
  </w:style>
  <w:style w:type="character" w:styleId="Enfasigrassetto">
    <w:name w:val="Strong"/>
    <w:basedOn w:val="Carpredefinitoparagrafo"/>
    <w:uiPriority w:val="22"/>
    <w:qFormat/>
    <w:rPr>
      <w:b/>
      <w:bCs/>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color w:val="03156C" w:themeColor="accent3" w:themeShade="80"/>
      <w:sz w:val="20"/>
      <w:szCs w:val="20"/>
      <w:lang w:val="en-GB"/>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color w:val="03156C" w:themeColor="accent3" w:themeShade="80"/>
      <w:sz w:val="20"/>
      <w:szCs w:val="20"/>
      <w:lang w:val="en-GB"/>
    </w:rPr>
  </w:style>
  <w:style w:type="character" w:styleId="Menzionenonrisolta">
    <w:name w:val="Unresolved Mention"/>
    <w:basedOn w:val="Carpredefinitoparagrafo"/>
    <w:uiPriority w:val="99"/>
    <w:semiHidden/>
    <w:unhideWhenUsed/>
    <w:rPr>
      <w:color w:val="605E5C"/>
      <w:shd w:val="clear" w:color="auto" w:fill="E1DFDD"/>
    </w:rPr>
  </w:style>
  <w:style w:type="table" w:customStyle="1" w:styleId="Tabellenraster1">
    <w:name w:val="Tabellenraster1"/>
    <w:basedOn w:val="Tabellanormale"/>
    <w:next w:val="Grigliatabella"/>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050898"/>
    <w:rPr>
      <w:color w:val="954F72" w:themeColor="followedHyperlink"/>
      <w:u w:val="single"/>
    </w:rPr>
  </w:style>
  <w:style w:type="character" w:customStyle="1" w:styleId="apple-converted-space">
    <w:name w:val="apple-converted-space"/>
    <w:basedOn w:val="Carpredefinitoparagrafo"/>
    <w:rsid w:val="0065782B"/>
  </w:style>
  <w:style w:type="character" w:styleId="Enfasicorsivo">
    <w:name w:val="Emphasis"/>
    <w:basedOn w:val="Carpredefinitoparagrafo"/>
    <w:uiPriority w:val="20"/>
    <w:qFormat/>
    <w:rsid w:val="0065782B"/>
    <w:rPr>
      <w:i/>
      <w:iCs/>
    </w:rPr>
  </w:style>
  <w:style w:type="paragraph" w:styleId="Corpotesto">
    <w:name w:val="Body Text"/>
    <w:basedOn w:val="Normale"/>
    <w:link w:val="CorpotestoCarattere"/>
    <w:uiPriority w:val="1"/>
    <w:qFormat/>
    <w:rsid w:val="00D97476"/>
    <w:pPr>
      <w:widowControl w:val="0"/>
      <w:autoSpaceDE w:val="0"/>
      <w:autoSpaceDN w:val="0"/>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D97476"/>
    <w:rPr>
      <w:rFonts w:ascii="Calibri" w:eastAsia="Calibri" w:hAnsi="Calibri" w:cs="Calibri"/>
      <w:sz w:val="24"/>
      <w:szCs w:val="24"/>
    </w:rPr>
  </w:style>
  <w:style w:type="paragraph" w:customStyle="1" w:styleId="TableParagraph">
    <w:name w:val="Table Paragraph"/>
    <w:basedOn w:val="Normale"/>
    <w:uiPriority w:val="1"/>
    <w:qFormat/>
    <w:rsid w:val="00D97476"/>
    <w:pPr>
      <w:widowControl w:val="0"/>
      <w:autoSpaceDE w:val="0"/>
      <w:autoSpaceDN w:val="0"/>
      <w:ind w:left="833" w:hanging="36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59977252">
      <w:bodyDiv w:val="1"/>
      <w:marLeft w:val="0"/>
      <w:marRight w:val="0"/>
      <w:marTop w:val="0"/>
      <w:marBottom w:val="0"/>
      <w:divBdr>
        <w:top w:val="none" w:sz="0" w:space="0" w:color="auto"/>
        <w:left w:val="none" w:sz="0" w:space="0" w:color="auto"/>
        <w:bottom w:val="none" w:sz="0" w:space="0" w:color="auto"/>
        <w:right w:val="none" w:sz="0" w:space="0" w:color="auto"/>
      </w:divBdr>
    </w:div>
    <w:div w:id="200827620">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32748939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89306967">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74834691">
      <w:bodyDiv w:val="1"/>
      <w:marLeft w:val="0"/>
      <w:marRight w:val="0"/>
      <w:marTop w:val="0"/>
      <w:marBottom w:val="0"/>
      <w:divBdr>
        <w:top w:val="none" w:sz="0" w:space="0" w:color="auto"/>
        <w:left w:val="none" w:sz="0" w:space="0" w:color="auto"/>
        <w:bottom w:val="none" w:sz="0" w:space="0" w:color="auto"/>
        <w:right w:val="none" w:sz="0" w:space="0" w:color="auto"/>
      </w:divBdr>
    </w:div>
    <w:div w:id="530262982">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49536957">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67811601">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573661826">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4630470">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672489473">
      <w:bodyDiv w:val="1"/>
      <w:marLeft w:val="0"/>
      <w:marRight w:val="0"/>
      <w:marTop w:val="0"/>
      <w:marBottom w:val="0"/>
      <w:divBdr>
        <w:top w:val="none" w:sz="0" w:space="0" w:color="auto"/>
        <w:left w:val="none" w:sz="0" w:space="0" w:color="auto"/>
        <w:bottom w:val="none" w:sz="0" w:space="0" w:color="auto"/>
        <w:right w:val="none" w:sz="0" w:space="0" w:color="auto"/>
      </w:divBdr>
    </w:div>
    <w:div w:id="686368279">
      <w:bodyDiv w:val="1"/>
      <w:marLeft w:val="0"/>
      <w:marRight w:val="0"/>
      <w:marTop w:val="0"/>
      <w:marBottom w:val="0"/>
      <w:divBdr>
        <w:top w:val="none" w:sz="0" w:space="0" w:color="auto"/>
        <w:left w:val="none" w:sz="0" w:space="0" w:color="auto"/>
        <w:bottom w:val="none" w:sz="0" w:space="0" w:color="auto"/>
        <w:right w:val="none" w:sz="0" w:space="0" w:color="auto"/>
      </w:divBdr>
    </w:div>
    <w:div w:id="693045210">
      <w:bodyDiv w:val="1"/>
      <w:marLeft w:val="0"/>
      <w:marRight w:val="0"/>
      <w:marTop w:val="0"/>
      <w:marBottom w:val="0"/>
      <w:divBdr>
        <w:top w:val="none" w:sz="0" w:space="0" w:color="auto"/>
        <w:left w:val="none" w:sz="0" w:space="0" w:color="auto"/>
        <w:bottom w:val="none" w:sz="0" w:space="0" w:color="auto"/>
        <w:right w:val="none" w:sz="0" w:space="0" w:color="auto"/>
      </w:divBdr>
    </w:div>
    <w:div w:id="702679513">
      <w:bodyDiv w:val="1"/>
      <w:marLeft w:val="0"/>
      <w:marRight w:val="0"/>
      <w:marTop w:val="0"/>
      <w:marBottom w:val="0"/>
      <w:divBdr>
        <w:top w:val="none" w:sz="0" w:space="0" w:color="auto"/>
        <w:left w:val="none" w:sz="0" w:space="0" w:color="auto"/>
        <w:bottom w:val="none" w:sz="0" w:space="0" w:color="auto"/>
        <w:right w:val="none" w:sz="0" w:space="0" w:color="auto"/>
      </w:divBdr>
    </w:div>
    <w:div w:id="708183712">
      <w:bodyDiv w:val="1"/>
      <w:marLeft w:val="0"/>
      <w:marRight w:val="0"/>
      <w:marTop w:val="0"/>
      <w:marBottom w:val="0"/>
      <w:divBdr>
        <w:top w:val="none" w:sz="0" w:space="0" w:color="auto"/>
        <w:left w:val="none" w:sz="0" w:space="0" w:color="auto"/>
        <w:bottom w:val="none" w:sz="0" w:space="0" w:color="auto"/>
        <w:right w:val="none" w:sz="0" w:space="0" w:color="auto"/>
      </w:divBdr>
    </w:div>
    <w:div w:id="730275851">
      <w:bodyDiv w:val="1"/>
      <w:marLeft w:val="0"/>
      <w:marRight w:val="0"/>
      <w:marTop w:val="0"/>
      <w:marBottom w:val="0"/>
      <w:divBdr>
        <w:top w:val="none" w:sz="0" w:space="0" w:color="auto"/>
        <w:left w:val="none" w:sz="0" w:space="0" w:color="auto"/>
        <w:bottom w:val="none" w:sz="0" w:space="0" w:color="auto"/>
        <w:right w:val="none" w:sz="0" w:space="0" w:color="auto"/>
      </w:divBdr>
    </w:div>
    <w:div w:id="739837568">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803085920">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6887731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69701026">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28142313">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53984318">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324090430">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0495714">
      <w:bodyDiv w:val="1"/>
      <w:marLeft w:val="0"/>
      <w:marRight w:val="0"/>
      <w:marTop w:val="0"/>
      <w:marBottom w:val="0"/>
      <w:divBdr>
        <w:top w:val="none" w:sz="0" w:space="0" w:color="auto"/>
        <w:left w:val="none" w:sz="0" w:space="0" w:color="auto"/>
        <w:bottom w:val="none" w:sz="0" w:space="0" w:color="auto"/>
        <w:right w:val="none" w:sz="0" w:space="0" w:color="auto"/>
      </w:divBdr>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40753037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39016388">
      <w:bodyDiv w:val="1"/>
      <w:marLeft w:val="0"/>
      <w:marRight w:val="0"/>
      <w:marTop w:val="0"/>
      <w:marBottom w:val="0"/>
      <w:divBdr>
        <w:top w:val="none" w:sz="0" w:space="0" w:color="auto"/>
        <w:left w:val="none" w:sz="0" w:space="0" w:color="auto"/>
        <w:bottom w:val="none" w:sz="0" w:space="0" w:color="auto"/>
        <w:right w:val="none" w:sz="0" w:space="0" w:color="auto"/>
      </w:divBdr>
    </w:div>
    <w:div w:id="1739673262">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729197">
      <w:bodyDiv w:val="1"/>
      <w:marLeft w:val="0"/>
      <w:marRight w:val="0"/>
      <w:marTop w:val="0"/>
      <w:marBottom w:val="0"/>
      <w:divBdr>
        <w:top w:val="none" w:sz="0" w:space="0" w:color="auto"/>
        <w:left w:val="none" w:sz="0" w:space="0" w:color="auto"/>
        <w:bottom w:val="none" w:sz="0" w:space="0" w:color="auto"/>
        <w:right w:val="none" w:sz="0" w:space="0" w:color="auto"/>
      </w:divBdr>
    </w:div>
    <w:div w:id="1805730088">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909340490">
      <w:bodyDiv w:val="1"/>
      <w:marLeft w:val="0"/>
      <w:marRight w:val="0"/>
      <w:marTop w:val="0"/>
      <w:marBottom w:val="0"/>
      <w:divBdr>
        <w:top w:val="none" w:sz="0" w:space="0" w:color="auto"/>
        <w:left w:val="none" w:sz="0" w:space="0" w:color="auto"/>
        <w:bottom w:val="none" w:sz="0" w:space="0" w:color="auto"/>
        <w:right w:val="none" w:sz="0" w:space="0" w:color="auto"/>
      </w:divBdr>
    </w:div>
    <w:div w:id="1909414484">
      <w:bodyDiv w:val="1"/>
      <w:marLeft w:val="0"/>
      <w:marRight w:val="0"/>
      <w:marTop w:val="0"/>
      <w:marBottom w:val="0"/>
      <w:divBdr>
        <w:top w:val="none" w:sz="0" w:space="0" w:color="auto"/>
        <w:left w:val="none" w:sz="0" w:space="0" w:color="auto"/>
        <w:bottom w:val="none" w:sz="0" w:space="0" w:color="auto"/>
        <w:right w:val="none" w:sz="0" w:space="0" w:color="auto"/>
      </w:divBdr>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8023843">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i.org/10.1177/20563051241290113" TargetMode="External"/><Relationship Id="rId3" Type="http://schemas.openxmlformats.org/officeDocument/2006/relationships/customXml" Target="../customXml/item3.xml"/><Relationship Id="rId21" Type="http://schemas.openxmlformats.org/officeDocument/2006/relationships/hyperlink" Target="https://theconversation.com/global-media-tell-only-part-of-africas-story-new-report-shows-which-outlets-perform-best-and-worst-23715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hyperlink" Target="https://www.youtube.com/watch?v=3Rzfso9nWqA&amp;list=PLBrPYoChOfODeNt25fzNx7i3rl1_fQQl4&amp;index=12" TargetMode="External"/><Relationship Id="rId20" Type="http://schemas.openxmlformats.org/officeDocument/2006/relationships/hyperlink" Target="https://theconversation.com/the-international-legal-system-has-collapsed-and-journalism-is-collapsing-with-it-why-2024-was-the-deadliest-year-on-record-for-reporters-2452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mdb.com/title/tt03179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77/107769902412711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eriousgames.com/september-12th-a-toy-world-newsgame/" TargetMode="External"/><Relationship Id="rId22" Type="http://schemas.openxmlformats.org/officeDocument/2006/relationships/hyperlink" Target="https://theconversation.com/the-chilling-effects-of-trying-to-report-on-the-israel-gaza-war-22797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4D4B-06F4-4165-A03A-EA06E5C9D79A}">
  <ds:schemaRefs>
    <ds:schemaRef ds:uri="http://www.w3.org/XML/1998/namespace"/>
    <ds:schemaRef ds:uri="http://purl.org/dc/elements/1.1/"/>
    <ds:schemaRef ds:uri="http://schemas.openxmlformats.org/package/2006/metadata/core-properties"/>
    <ds:schemaRef ds:uri="http://schemas.microsoft.com/office/2006/metadata/properties"/>
    <ds:schemaRef ds:uri="ae85b012-2068-4938-baea-310cc8f4d079"/>
    <ds:schemaRef ds:uri="0fa3d2f8-e76f-4442-82b9-208e28499e76"/>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4.xml><?xml version="1.0" encoding="utf-8"?>
<ds:datastoreItem xmlns:ds="http://schemas.openxmlformats.org/officeDocument/2006/customXml" ds:itemID="{3F3CBEBC-6C61-4AE9-9BE2-36811386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1090</Words>
  <Characters>6217</Characters>
  <Application>Microsoft Office Word</Application>
  <DocSecurity>0</DocSecurity>
  <Lines>51</Lines>
  <Paragraphs>14</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Territori</cp:lastModifiedBy>
  <cp:revision>5</cp:revision>
  <cp:lastPrinted>2024-11-18T12:15:00Z</cp:lastPrinted>
  <dcterms:created xsi:type="dcterms:W3CDTF">2025-04-15T12:11:00Z</dcterms:created>
  <dcterms:modified xsi:type="dcterms:W3CDTF">2025-08-22T11:38:00Z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