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8488F" w14:textId="77777777" w:rsidR="00BA312E" w:rsidRPr="0020608C" w:rsidRDefault="008C3790" w:rsidP="003C4A33">
      <w:pPr>
        <w:spacing w:after="0"/>
        <w:ind w:left="-1440" w:right="10803"/>
      </w:pPr>
      <w:r w:rsidRPr="0020608C">
        <w:rPr>
          <w:noProof/>
        </w:rPr>
        <mc:AlternateContent>
          <mc:Choice Requires="wpg">
            <w:drawing>
              <wp:anchor distT="0" distB="0" distL="114300" distR="114300" simplePos="0" relativeHeight="251658240" behindDoc="0" locked="0" layoutInCell="1" allowOverlap="1" wp14:anchorId="6EA5201B" wp14:editId="04A21C8C">
                <wp:simplePos x="0" y="0"/>
                <wp:positionH relativeFrom="page">
                  <wp:posOffset>0</wp:posOffset>
                </wp:positionH>
                <wp:positionV relativeFrom="page">
                  <wp:posOffset>-102637</wp:posOffset>
                </wp:positionV>
                <wp:extent cx="7772400" cy="10161039"/>
                <wp:effectExtent l="0" t="0" r="0" b="0"/>
                <wp:wrapTopAndBottom/>
                <wp:docPr id="26609" name="Group 26609"/>
                <wp:cNvGraphicFramePr/>
                <a:graphic xmlns:a="http://schemas.openxmlformats.org/drawingml/2006/main">
                  <a:graphicData uri="http://schemas.microsoft.com/office/word/2010/wordprocessingGroup">
                    <wpg:wgp>
                      <wpg:cNvGrpSpPr/>
                      <wpg:grpSpPr>
                        <a:xfrm>
                          <a:off x="0" y="0"/>
                          <a:ext cx="7772400" cy="10161039"/>
                          <a:chOff x="0" y="0"/>
                          <a:chExt cx="7772400" cy="10161039"/>
                        </a:xfrm>
                      </wpg:grpSpPr>
                      <wps:wsp>
                        <wps:cNvPr id="7" name="Rectangle 7"/>
                        <wps:cNvSpPr/>
                        <wps:spPr>
                          <a:xfrm>
                            <a:off x="6859270" y="973534"/>
                            <a:ext cx="40539" cy="205166"/>
                          </a:xfrm>
                          <a:prstGeom prst="rect">
                            <a:avLst/>
                          </a:prstGeom>
                          <a:ln>
                            <a:noFill/>
                          </a:ln>
                        </wps:spPr>
                        <wps:txbx>
                          <w:txbxContent>
                            <w:p w14:paraId="024162B1" w14:textId="77777777" w:rsidR="000E3803" w:rsidRPr="0020608C" w:rsidRDefault="000E3803">
                              <w:r w:rsidRPr="0020608C">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140096"/>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0E3803" w:rsidRPr="0020608C" w:rsidRDefault="000E3803">
                              <w:r w:rsidRPr="0020608C">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0E3803" w:rsidRPr="0020608C" w:rsidRDefault="000E3803">
                              <w:r w:rsidRPr="0020608C">
                                <w:rPr>
                                  <w:rFonts w:ascii="Corbel" w:eastAsia="Corbel" w:hAnsi="Corbel" w:cs="Corbel"/>
                                  <w:color w:val="03156C"/>
                                  <w:sz w:val="24"/>
                                </w:rPr>
                                <w:t xml:space="preserve"> </w:t>
                              </w:r>
                            </w:p>
                          </w:txbxContent>
                        </wps:txbx>
                        <wps:bodyPr horzOverflow="overflow" vert="horz" lIns="0" tIns="0" rIns="0" bIns="0" rtlCol="0">
                          <a:noAutofit/>
                        </wps:bodyPr>
                      </wps:wsp>
                      <wps:wsp>
                        <wps:cNvPr id="27" name="Rectangle 27"/>
                        <wps:cNvSpPr/>
                        <wps:spPr>
                          <a:xfrm>
                            <a:off x="863905" y="4463151"/>
                            <a:ext cx="5835475" cy="2422841"/>
                          </a:xfrm>
                          <a:prstGeom prst="rect">
                            <a:avLst/>
                          </a:prstGeom>
                          <a:ln>
                            <a:noFill/>
                          </a:ln>
                        </wps:spPr>
                        <wps:txbx>
                          <w:txbxContent>
                            <w:p w14:paraId="6E988511" w14:textId="5428FBD4" w:rsidR="000E3803" w:rsidRPr="0020608C" w:rsidRDefault="003C2AF0">
                              <w:pPr>
                                <w:rPr>
                                  <w:sz w:val="96"/>
                                  <w:szCs w:val="96"/>
                                </w:rPr>
                              </w:pPr>
                              <w:r w:rsidRPr="003C2AF0">
                                <w:rPr>
                                  <w:rFonts w:ascii="Bookman Old Style" w:eastAsia="Bookman Old Style" w:hAnsi="Bookman Old Style" w:cs="Bookman Old Style"/>
                                  <w:b/>
                                  <w:color w:val="072BD9"/>
                                  <w:sz w:val="96"/>
                                  <w:szCs w:val="96"/>
                                </w:rPr>
                                <w:t>Secven</w:t>
                              </w:r>
                              <w:r w:rsidRPr="003C2AF0">
                                <w:rPr>
                                  <w:rFonts w:ascii="Cambria" w:eastAsia="Bookman Old Style" w:hAnsi="Cambria" w:cs="Cambria"/>
                                  <w:b/>
                                  <w:color w:val="072BD9"/>
                                  <w:sz w:val="96"/>
                                  <w:szCs w:val="96"/>
                                </w:rPr>
                                <w:t>ț</w:t>
                              </w:r>
                              <w:r w:rsidRPr="003C2AF0">
                                <w:rPr>
                                  <w:rFonts w:ascii="Bookman Old Style" w:eastAsia="Bookman Old Style" w:hAnsi="Bookman Old Style" w:cs="Bookman Old Style"/>
                                  <w:b/>
                                  <w:color w:val="072BD9"/>
                                  <w:sz w:val="96"/>
                                  <w:szCs w:val="96"/>
                                </w:rPr>
                                <w:t>ă pedagogică</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2333367F"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863905" y="3430339"/>
                            <a:ext cx="6258771" cy="913061"/>
                          </a:xfrm>
                          <a:prstGeom prst="rect">
                            <a:avLst/>
                          </a:prstGeom>
                          <a:ln>
                            <a:noFill/>
                          </a:ln>
                        </wps:spPr>
                        <wps:txbx>
                          <w:txbxContent>
                            <w:p w14:paraId="6960B81B" w14:textId="5EE43F18" w:rsidR="000E3803" w:rsidRPr="0020608C" w:rsidRDefault="00FB5046">
                              <w:pPr>
                                <w:rPr>
                                  <w:sz w:val="104"/>
                                  <w:szCs w:val="104"/>
                                </w:rPr>
                              </w:pPr>
                              <w:proofErr w:type="spellStart"/>
                              <w:r w:rsidRPr="0020608C">
                                <w:rPr>
                                  <w:rFonts w:ascii="Bookman Old Style" w:eastAsia="Bookman Old Style" w:hAnsi="Bookman Old Style" w:cs="Bookman Old Style"/>
                                  <w:b/>
                                  <w:color w:val="072BD9"/>
                                  <w:sz w:val="104"/>
                                  <w:szCs w:val="104"/>
                                </w:rPr>
                                <w:t>Aguamo</w:t>
                              </w:r>
                              <w:r w:rsidR="003C2AF0">
                                <w:rPr>
                                  <w:rFonts w:ascii="Bookman Old Style" w:eastAsia="Bookman Old Style" w:hAnsi="Bookman Old Style" w:cs="Bookman Old Style"/>
                                  <w:b/>
                                  <w:color w:val="072BD9"/>
                                  <w:sz w:val="104"/>
                                  <w:szCs w:val="104"/>
                                </w:rPr>
                                <w:t>d</w:t>
                              </w:r>
                              <w:proofErr w:type="spellEnd"/>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6519D566"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30550B5A"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4BEF9ACD" w14:textId="77777777" w:rsidR="000E3803" w:rsidRPr="0020608C" w:rsidRDefault="000E3803">
                              <w:r w:rsidRPr="0020608C">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1041400" y="6981111"/>
                            <a:ext cx="4114800" cy="518881"/>
                          </a:xfrm>
                          <a:prstGeom prst="rect">
                            <a:avLst/>
                          </a:prstGeom>
                          <a:ln>
                            <a:noFill/>
                          </a:ln>
                        </wps:spPr>
                        <wps:txbx>
                          <w:txbxContent>
                            <w:p w14:paraId="5BDADDB0" w14:textId="77777777" w:rsidR="000E3803" w:rsidRPr="0020608C" w:rsidRDefault="0018726C">
                              <w:r w:rsidRPr="0020608C">
                                <w:rPr>
                                  <w:rFonts w:ascii="Bookman Old Style" w:eastAsia="Bookman Old Style" w:hAnsi="Bookman Old Style" w:cs="Bookman Old Style"/>
                                  <w:color w:val="072BD9"/>
                                  <w:sz w:val="56"/>
                                </w:rPr>
                                <w:t>By Progettomondo</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392F537A"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910947" y="8964533"/>
                            <a:ext cx="1479245" cy="255364"/>
                          </a:xfrm>
                          <a:prstGeom prst="rect">
                            <a:avLst/>
                          </a:prstGeom>
                          <a:ln>
                            <a:noFill/>
                          </a:ln>
                        </wps:spPr>
                        <wps:txbx>
                          <w:txbxContent>
                            <w:p w14:paraId="5722A3F9" w14:textId="0A8C28F9" w:rsidR="000E3803" w:rsidRPr="0020608C" w:rsidRDefault="003C2AF0">
                              <w:r w:rsidRPr="003C2AF0">
                                <w:rPr>
                                  <w:rFonts w:ascii="Bookman Old Style" w:eastAsia="Bookman Old Style" w:hAnsi="Bookman Old Style" w:cs="Bookman Old Style"/>
                                  <w:color w:val="072BD9"/>
                                  <w:sz w:val="32"/>
                                </w:rPr>
                                <w:t>februarie</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07EB543A"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1" name="Rectangle 41"/>
                        <wps:cNvSpPr/>
                        <wps:spPr>
                          <a:xfrm>
                            <a:off x="1925574" y="8977728"/>
                            <a:ext cx="669368" cy="255364"/>
                          </a:xfrm>
                          <a:prstGeom prst="rect">
                            <a:avLst/>
                          </a:prstGeom>
                          <a:ln>
                            <a:noFill/>
                          </a:ln>
                        </wps:spPr>
                        <wps:txbx>
                          <w:txbxContent>
                            <w:p w14:paraId="3D3ACF0B" w14:textId="77777777" w:rsidR="000E3803" w:rsidRPr="0020608C" w:rsidRDefault="000E3803">
                              <w:r w:rsidRPr="0020608C">
                                <w:rPr>
                                  <w:rFonts w:ascii="Bookman Old Style" w:eastAsia="Bookman Old Style" w:hAnsi="Bookman Old Style" w:cs="Bookman Old Style"/>
                                  <w:color w:val="072BD9"/>
                                  <w:sz w:val="32"/>
                                </w:rPr>
                                <w:t>202</w:t>
                              </w:r>
                              <w:r w:rsidR="0018726C" w:rsidRPr="0020608C">
                                <w:rPr>
                                  <w:rFonts w:ascii="Bookman Old Style" w:eastAsia="Bookman Old Style" w:hAnsi="Bookman Old Style" w:cs="Bookman Old Style"/>
                                  <w:color w:val="072BD9"/>
                                  <w:sz w:val="32"/>
                                </w:rPr>
                                <w:t>5</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0558ECC5"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4F39E41"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1D651FEB"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14:sizeRelV relativeFrom="margin">
                  <wp14:pctHeight>0</wp14:pctHeight>
                </wp14:sizeRelV>
              </wp:anchor>
            </w:drawing>
          </mc:Choice>
          <mc:Fallback>
            <w:pict>
              <v:group w14:anchorId="6EA5201B" id="Group 26609" o:spid="_x0000_s1026" style="position:absolute;left:0;text-align:left;margin-left:0;margin-top:-8.1pt;width:612pt;height:800.1pt;z-index:251658240;mso-position-horizontal-relative:page;mso-position-vertical-relative:page;mso-height-relative:margin" coordsize="77724,1016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">
                <v:rect id="Rectangle 7" o:spid="_x0000_s1027" style="position:absolute;left:68592;top:9735;width:406;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024162B1" w14:textId="77777777" w:rsidR="000E3803" w:rsidRPr="0020608C" w:rsidRDefault="000E3803">
                        <w:r w:rsidRPr="0020608C">
                          <w:rPr>
                            <w:rFonts w:ascii="Corbel" w:eastAsia="Corbel" w:hAnsi="Corbel" w:cs="Corbel"/>
                            <w:color w:val="03156C"/>
                            <w:sz w:val="24"/>
                          </w:rPr>
                          <w:t xml:space="preserve"> </w:t>
                        </w:r>
                      </w:p>
                    </w:txbxContent>
                  </v:textbox>
                </v:rect>
                <v:shape id="Shape 34607" o:spid="_x0000_s1028" style="position:absolute;top:51400;width:77724;height:50210;visibility:visible;mso-wrap-style:square;v-text-anchor:top" coordsize="7772400,50209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&#13;&#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" path="m,l7764779,r,5029835l,5029835,,e" fillcolor="#072bd9" stroked="f" strokeweight="0">
                  <v:stroke miterlimit="83231f" joinstyle="miter"/>
                  <v:path arrowok="t" textboxrect="0,0,7764779,5029835"/>
                </v:shape>
                <v:shape id="Shape 34609" o:spid="_x0000_s1030" style="position:absolute;left:5665;top:8001;width:66305;height:89165;visibility:visible;mso-wrap-style:square;v-text-anchor:top" coordsize="6630544,8916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&#13;&#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73C128C4" w14:textId="77777777" w:rsidR="000E3803" w:rsidRPr="0020608C" w:rsidRDefault="000E3803">
                        <w:r w:rsidRPr="0020608C">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176CA24F" w14:textId="77777777" w:rsidR="000E3803" w:rsidRPr="0020608C" w:rsidRDefault="000E3803">
                        <w:r w:rsidRPr="0020608C">
                          <w:rPr>
                            <w:rFonts w:ascii="Corbel" w:eastAsia="Corbel" w:hAnsi="Corbel" w:cs="Corbel"/>
                            <w:color w:val="03156C"/>
                            <w:sz w:val="24"/>
                          </w:rPr>
                          <w:t xml:space="preserve"> </w:t>
                        </w:r>
                      </w:p>
                    </w:txbxContent>
                  </v:textbox>
                </v:rect>
                <v:rect id="Rectangle 27" o:spid="_x0000_s1033" style="position:absolute;left:8639;top:44631;width:58354;height:242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kN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zheSicATl7AAAA//8DAFBLAQItABQABgAIAAAAIQDb4fbL7gAAAIUBAAATAAAAAAAA&#13;&#10;AAAAAAAAAAAAAABbQ29udGVudF9UeXBlc10ueG1sUEsBAi0AFAAGAAgAAAAhAFr0LFu/AAAAFQEA&#13;&#10;AAsAAAAAAAAAAAAAAAAAHwEAAF9yZWxzLy5yZWxzUEsBAi0AFAAGAAgAAAAhAIklqQ3HAAAA4AAA&#13;&#10;AA8AAAAAAAAAAAAAAAAABwIAAGRycy9kb3ducmV2LnhtbFBLBQYAAAAAAwADALcAAAD7AgAAAAA=&#13;&#10;" filled="f" stroked="f">
                  <v:textbox inset="0,0,0,0">
                    <w:txbxContent>
                      <w:p w14:paraId="6E988511" w14:textId="5428FBD4" w:rsidR="000E3803" w:rsidRPr="0020608C" w:rsidRDefault="003C2AF0">
                        <w:pPr>
                          <w:rPr>
                            <w:sz w:val="96"/>
                            <w:szCs w:val="96"/>
                          </w:rPr>
                        </w:pPr>
                        <w:r w:rsidRPr="003C2AF0">
                          <w:rPr>
                            <w:rFonts w:ascii="Bookman Old Style" w:eastAsia="Bookman Old Style" w:hAnsi="Bookman Old Style" w:cs="Bookman Old Style"/>
                            <w:b/>
                            <w:color w:val="072BD9"/>
                            <w:sz w:val="96"/>
                            <w:szCs w:val="96"/>
                          </w:rPr>
                          <w:t>Secven</w:t>
                        </w:r>
                        <w:r w:rsidRPr="003C2AF0">
                          <w:rPr>
                            <w:rFonts w:ascii="Cambria" w:eastAsia="Bookman Old Style" w:hAnsi="Cambria" w:cs="Cambria"/>
                            <w:b/>
                            <w:color w:val="072BD9"/>
                            <w:sz w:val="96"/>
                            <w:szCs w:val="96"/>
                          </w:rPr>
                          <w:t>ț</w:t>
                        </w:r>
                        <w:r w:rsidRPr="003C2AF0">
                          <w:rPr>
                            <w:rFonts w:ascii="Bookman Old Style" w:eastAsia="Bookman Old Style" w:hAnsi="Bookman Old Style" w:cs="Bookman Old Style"/>
                            <w:b/>
                            <w:color w:val="072BD9"/>
                            <w:sz w:val="96"/>
                            <w:szCs w:val="96"/>
                          </w:rPr>
                          <w:t>ă pedagogică</w:t>
                        </w:r>
                      </w:p>
                    </w:txbxContent>
                  </v:textbox>
                </v:rect>
                <v:rect id="Rectangle 29" o:spid="_x0000_s1034" style="position:absolute;left:55562;top:41669;width:3329;height:9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2333367F"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v:textbox>
                </v:rect>
                <v:rect id="Rectangle 30" o:spid="_x0000_s1035" style="position:absolute;left:8639;top:34303;width:62587;height:91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6960B81B" w14:textId="5EE43F18" w:rsidR="000E3803" w:rsidRPr="0020608C" w:rsidRDefault="00FB5046">
                        <w:pPr>
                          <w:rPr>
                            <w:sz w:val="104"/>
                            <w:szCs w:val="104"/>
                          </w:rPr>
                        </w:pPr>
                        <w:proofErr w:type="spellStart"/>
                        <w:r w:rsidRPr="0020608C">
                          <w:rPr>
                            <w:rFonts w:ascii="Bookman Old Style" w:eastAsia="Bookman Old Style" w:hAnsi="Bookman Old Style" w:cs="Bookman Old Style"/>
                            <w:b/>
                            <w:color w:val="072BD9"/>
                            <w:sz w:val="104"/>
                            <w:szCs w:val="104"/>
                          </w:rPr>
                          <w:t>Aguamo</w:t>
                        </w:r>
                        <w:r w:rsidR="003C2AF0">
                          <w:rPr>
                            <w:rFonts w:ascii="Bookman Old Style" w:eastAsia="Bookman Old Style" w:hAnsi="Bookman Old Style" w:cs="Bookman Old Style"/>
                            <w:b/>
                            <w:color w:val="072BD9"/>
                            <w:sz w:val="104"/>
                            <w:szCs w:val="104"/>
                          </w:rPr>
                          <w:t>d</w:t>
                        </w:r>
                        <w:proofErr w:type="spellEnd"/>
                      </w:p>
                    </w:txbxContent>
                  </v:textbox>
                </v:rect>
                <v:rect id="Rectangle 31" o:spid="_x0000_s1036" style="position:absolute;left:45088;top:51013;width:3329;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6519D566"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v:textbox>
                </v:rect>
                <v:rect id="Rectangle 34" o:spid="_x0000_s1037" style="position:absolute;left:42010;top:60340;width:3328;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30550B5A"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v:textbox>
                </v:rect>
                <v:rect id="Rectangle 35" o:spid="_x0000_s1038" style="position:absolute;left:44524;top:60155;width:3446;height:9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4BEF9ACD" w14:textId="77777777" w:rsidR="000E3803" w:rsidRPr="0020608C" w:rsidRDefault="000E3803">
                        <w:r w:rsidRPr="0020608C">
                          <w:rPr>
                            <w:rFonts w:ascii="Bookman Old Style" w:eastAsia="Bookman Old Style" w:hAnsi="Bookman Old Style" w:cs="Bookman Old Style"/>
                            <w:b/>
                            <w:color w:val="072BD9"/>
                            <w:sz w:val="120"/>
                          </w:rPr>
                          <w:t xml:space="preserve"> </w:t>
                        </w:r>
                      </w:p>
                    </w:txbxContent>
                  </v:textbox>
                </v:rect>
                <v:rect id="Rectangle 36" o:spid="_x0000_s1039" style="position:absolute;left:10414;top:69811;width:41148;height:5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5BDADDB0" w14:textId="77777777" w:rsidR="000E3803" w:rsidRPr="0020608C" w:rsidRDefault="0018726C">
                        <w:r w:rsidRPr="0020608C">
                          <w:rPr>
                            <w:rFonts w:ascii="Bookman Old Style" w:eastAsia="Bookman Old Style" w:hAnsi="Bookman Old Style" w:cs="Bookman Old Style"/>
                            <w:color w:val="072BD9"/>
                            <w:sz w:val="56"/>
                          </w:rPr>
                          <w:t>By Progettomondo</w:t>
                        </w:r>
                      </w:p>
                    </w:txbxContent>
                  </v:textbox>
                </v:rect>
                <v:rect id="Rectangle 38" o:spid="_x0000_s1040" style="position:absolute;left:9147;top:75004;width:862;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392F537A"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rect id="Rectangle 39" o:spid="_x0000_s1041" style="position:absolute;left:9109;top:89645;width:14792;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5722A3F9" w14:textId="0A8C28F9" w:rsidR="000E3803" w:rsidRPr="0020608C" w:rsidRDefault="003C2AF0">
                        <w:r w:rsidRPr="003C2AF0">
                          <w:rPr>
                            <w:rFonts w:ascii="Bookman Old Style" w:eastAsia="Bookman Old Style" w:hAnsi="Bookman Old Style" w:cs="Bookman Old Style"/>
                            <w:color w:val="072BD9"/>
                            <w:sz w:val="32"/>
                          </w:rPr>
                          <w:t>februarie</w:t>
                        </w:r>
                      </w:p>
                    </w:txbxContent>
                  </v:textbox>
                </v:rect>
                <v:rect id="Rectangle 40" o:spid="_x0000_s1042" style="position:absolute;left:16949;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07EB543A"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rect id="Rectangle 41" o:spid="_x0000_s1043" style="position:absolute;left:19255;top:89777;width:6694;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3FCxwAAAOAAAAAPAAAAZHJzL2Rvd25yZXYueG1sRI9Bi8Iw&#13;&#10;FITvgv8hPMGbpsoi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LRfcULHAAAA4AAA&#13;&#10;AA8AAAAAAAAAAAAAAAAABwIAAGRycy9kb3ducmV2LnhtbFBLBQYAAAAAAwADALcAAAD7AgAAAAA=&#13;&#10;" filled="f" stroked="f">
                  <v:textbox inset="0,0,0,0">
                    <w:txbxContent>
                      <w:p w14:paraId="3D3ACF0B" w14:textId="77777777" w:rsidR="000E3803" w:rsidRPr="0020608C" w:rsidRDefault="000E3803">
                        <w:r w:rsidRPr="0020608C">
                          <w:rPr>
                            <w:rFonts w:ascii="Bookman Old Style" w:eastAsia="Bookman Old Style" w:hAnsi="Bookman Old Style" w:cs="Bookman Old Style"/>
                            <w:color w:val="072BD9"/>
                            <w:sz w:val="32"/>
                          </w:rPr>
                          <w:t>202</w:t>
                        </w:r>
                        <w:r w:rsidR="0018726C" w:rsidRPr="0020608C">
                          <w:rPr>
                            <w:rFonts w:ascii="Bookman Old Style" w:eastAsia="Bookman Old Style" w:hAnsi="Bookman Old Style" w:cs="Bookman Old Style"/>
                            <w:color w:val="072BD9"/>
                            <w:sz w:val="32"/>
                          </w:rPr>
                          <w:t>5</w:t>
                        </w:r>
                      </w:p>
                    </w:txbxContent>
                  </v:textbox>
                </v:rect>
                <v:rect id="Rectangle 42" o:spid="_x0000_s1044" style="position:absolute;left:22637;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0558ECC5"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rect id="Rectangle 44" o:spid="_x0000_s1045" style="position:absolute;left:17924;top:82182;width:863;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14:paraId="34F39E41"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rect id="Rectangle 45" o:spid="_x0000_s1046" style="position:absolute;left:9147;top:85779;width:862;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1D651FEB"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7" type="#_x0000_t75" style="position:absolute;left:5797;top:10756;width:21086;height:14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">
                  <v:imagedata r:id="rId9" o:title=""/>
                </v:shape>
                <w10:wrap type="topAndBottom" anchorx="page" anchory="page"/>
              </v:group>
            </w:pict>
          </mc:Fallback>
        </mc:AlternateContent>
      </w:r>
      <w:r w:rsidRPr="0020608C">
        <w:br w:type="page"/>
      </w:r>
    </w:p>
    <w:p w14:paraId="3FF47A0E" w14:textId="77777777" w:rsidR="00BA312E" w:rsidRPr="0020608C" w:rsidRDefault="008C3790">
      <w:pPr>
        <w:spacing w:after="216"/>
      </w:pPr>
      <w:r w:rsidRPr="0020608C">
        <w:rPr>
          <w:rFonts w:ascii="Corbel" w:eastAsia="Corbel" w:hAnsi="Corbel" w:cs="Corbel"/>
          <w:color w:val="03156C"/>
          <w:sz w:val="24"/>
        </w:rPr>
        <w:lastRenderedPageBreak/>
        <w:t xml:space="preserve"> </w:t>
      </w:r>
    </w:p>
    <w:p w14:paraId="20FB3857" w14:textId="77777777" w:rsidR="00BA312E" w:rsidRPr="0020608C" w:rsidRDefault="008C3790">
      <w:pPr>
        <w:spacing w:after="0"/>
      </w:pPr>
      <w:r w:rsidRPr="0020608C">
        <w:rPr>
          <w:rFonts w:ascii="Arial" w:eastAsia="Arial" w:hAnsi="Arial" w:cs="Arial"/>
          <w:b/>
          <w:color w:val="03156C"/>
          <w:sz w:val="28"/>
        </w:rPr>
        <w:t xml:space="preserve"> </w:t>
      </w:r>
      <w:r w:rsidRPr="0020608C">
        <w:rPr>
          <w:rFonts w:ascii="Arial" w:eastAsia="Arial" w:hAnsi="Arial" w:cs="Arial"/>
          <w:b/>
          <w:color w:val="03156C"/>
          <w:sz w:val="28"/>
        </w:rPr>
        <w:tab/>
      </w:r>
      <w:r w:rsidRPr="0020608C">
        <w:rPr>
          <w:rFonts w:ascii="Corbel" w:eastAsia="Corbel" w:hAnsi="Corbel" w:cs="Corbel"/>
          <w:b/>
          <w:color w:val="03156C"/>
          <w:sz w:val="28"/>
        </w:rPr>
        <w:t xml:space="preserve"> </w:t>
      </w:r>
    </w:p>
    <w:p w14:paraId="60AD1F7F" w14:textId="0C85B661" w:rsidR="00BA312E" w:rsidRPr="0020608C" w:rsidRDefault="00FB5046">
      <w:pPr>
        <w:shd w:val="clear" w:color="auto" w:fill="9BFED6"/>
        <w:spacing w:after="44"/>
        <w:ind w:left="-5" w:hanging="10"/>
      </w:pPr>
      <w:proofErr w:type="spellStart"/>
      <w:r w:rsidRPr="0020608C">
        <w:rPr>
          <w:rFonts w:ascii="Corbel" w:eastAsia="Corbel" w:hAnsi="Corbel" w:cs="Corbel"/>
          <w:b/>
          <w:color w:val="03156C"/>
          <w:sz w:val="36"/>
        </w:rPr>
        <w:t>Aguamod</w:t>
      </w:r>
      <w:proofErr w:type="spellEnd"/>
    </w:p>
    <w:p w14:paraId="2D08AD45" w14:textId="7FD62E17" w:rsidR="00B7431C" w:rsidRPr="0020608C" w:rsidRDefault="00CE55EC" w:rsidP="00E26725">
      <w:pPr>
        <w:rPr>
          <w:rFonts w:eastAsiaTheme="minorEastAsia"/>
          <w:b/>
        </w:rPr>
      </w:pPr>
      <w:proofErr w:type="spellStart"/>
      <w:r w:rsidRPr="0020608C">
        <w:rPr>
          <w:rFonts w:eastAsiaTheme="minorEastAsia"/>
        </w:rPr>
        <w:t>Aguamod</w:t>
      </w:r>
      <w:proofErr w:type="spellEnd"/>
      <w:r w:rsidRPr="0020608C">
        <w:rPr>
          <w:rFonts w:eastAsiaTheme="minorEastAsia"/>
        </w:rPr>
        <w:t xml:space="preserve"> este o piesă serioasă. Ne încurajează să adoptăm o abordare holistică pentru a rezolva dinamica complexă. Ne aflăm într-o societate viitoare pe o altă planetă și trebuie să rezolvăm unele conflicte în sfera de mediu, socială și economică, cum ar fi despre oile care mănâncă animale sălbatice, accesibilitatea la apă curată, uniforma de purtat în timpul întâlnirilor oficiale în comunitate și ultima despre ciberbullismul împotriva unei persoane din comunitate. Rolul nostru este să înțelegem fapte, opinii și să găsim o soluție bună pentru toată lumea. Pentru a atinge diferitele obiective, este fundamental să recunoaștem interdependența dintre cele trei dimensiuni citate în joc și modul în care acțiunile noastre într-un domeniu le vor afecta pe celelalte, cum ar fi plantarea de copaci, va crește condițiile de viață ale populației din acea zonă.</w:t>
      </w:r>
    </w:p>
    <w:p w14:paraId="75B7D81A" w14:textId="74274CCD" w:rsidR="00F65677" w:rsidRPr="0020608C" w:rsidRDefault="00F65677" w:rsidP="00E53A83">
      <w:pPr>
        <w:spacing w:after="0"/>
        <w:jc w:val="center"/>
        <w:rPr>
          <w:rFonts w:ascii="Corbel" w:eastAsia="Corbel" w:hAnsi="Corbel" w:cs="Corbel"/>
          <w:b/>
          <w:i/>
          <w:color w:val="03156C"/>
          <w:sz w:val="24"/>
        </w:rPr>
      </w:pPr>
    </w:p>
    <w:p w14:paraId="6197BB84" w14:textId="5EBB8A87" w:rsidR="001B2827" w:rsidRPr="0020608C" w:rsidRDefault="00026114" w:rsidP="00E53A83">
      <w:pPr>
        <w:spacing w:after="0"/>
        <w:jc w:val="center"/>
        <w:rPr>
          <w:rFonts w:ascii="Corbel" w:eastAsia="Corbel" w:hAnsi="Corbel" w:cs="Corbel"/>
          <w:b/>
          <w:i/>
          <w:color w:val="03156C"/>
          <w:sz w:val="24"/>
        </w:rPr>
      </w:pPr>
      <w:r w:rsidRPr="0020608C">
        <w:rPr>
          <w:rFonts w:ascii="Corbel" w:eastAsia="Corbel" w:hAnsi="Corbel" w:cs="Corbel"/>
          <w:b/>
          <w:i/>
          <w:noProof/>
          <w:color w:val="03156C"/>
        </w:rPr>
        <w:drawing>
          <wp:inline distT="0" distB="0" distL="0" distR="0" wp14:anchorId="2291AA45" wp14:editId="4971EAC6">
            <wp:extent cx="4927600" cy="2771775"/>
            <wp:effectExtent l="0" t="0" r="6350" b="9525"/>
            <wp:docPr id="8" name="Immagine 8" descr="C:\Users\Territori\AppData\Local\Microsoft\Windows\INetCache\Content.MSO\F7518A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AppData\Local\Microsoft\Windows\INetCache\Content.MSO\F7518A28.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1861" cy="2779797"/>
                    </a:xfrm>
                    <a:prstGeom prst="rect">
                      <a:avLst/>
                    </a:prstGeom>
                    <a:noFill/>
                    <a:ln>
                      <a:noFill/>
                    </a:ln>
                  </pic:spPr>
                </pic:pic>
              </a:graphicData>
            </a:graphic>
          </wp:inline>
        </w:drawing>
      </w:r>
    </w:p>
    <w:p w14:paraId="28EA5AE1" w14:textId="77777777" w:rsidR="00267C05" w:rsidRPr="0020608C" w:rsidRDefault="00267C05" w:rsidP="008C3790">
      <w:pPr>
        <w:spacing w:after="0"/>
        <w:jc w:val="both"/>
        <w:rPr>
          <w:rFonts w:ascii="Corbel" w:eastAsia="Corbel" w:hAnsi="Corbel" w:cs="Corbel"/>
          <w:b/>
          <w:i/>
          <w:color w:val="03156C"/>
          <w:sz w:val="24"/>
        </w:rPr>
      </w:pPr>
    </w:p>
    <w:p w14:paraId="41AD1FE9" w14:textId="77777777" w:rsidR="00BA312E" w:rsidRPr="0020608C" w:rsidRDefault="00BA312E">
      <w:pPr>
        <w:sectPr w:rsidR="00BA312E" w:rsidRPr="0020608C" w:rsidSect="00F65677">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170" w:footer="170" w:gutter="0"/>
          <w:cols w:space="720"/>
          <w:titlePg/>
          <w:docGrid w:linePitch="299"/>
        </w:sectPr>
      </w:pPr>
    </w:p>
    <w:p w14:paraId="29AE1400" w14:textId="2FE119B6" w:rsidR="00BA312E" w:rsidRPr="00D16A61" w:rsidRDefault="008C3790" w:rsidP="00F65677">
      <w:pPr>
        <w:spacing w:after="0"/>
        <w:rPr>
          <w:rFonts w:ascii="Corbel" w:hAnsi="Corbel"/>
          <w:sz w:val="20"/>
          <w:szCs w:val="20"/>
        </w:rPr>
      </w:pPr>
      <w:r w:rsidRPr="00D16A61">
        <w:rPr>
          <w:rFonts w:ascii="Corbel" w:eastAsia="Corbel" w:hAnsi="Corbel" w:cs="Corbel"/>
          <w:b/>
          <w:color w:val="03156C"/>
          <w:sz w:val="20"/>
          <w:szCs w:val="20"/>
        </w:rPr>
        <w:lastRenderedPageBreak/>
        <w:t xml:space="preserve">Durata: </w:t>
      </w:r>
      <w:r w:rsidRPr="00D16A61">
        <w:rPr>
          <w:rFonts w:ascii="Corbel" w:eastAsia="Corbel" w:hAnsi="Corbel" w:cs="Corbel"/>
          <w:color w:val="03156C"/>
          <w:sz w:val="20"/>
          <w:szCs w:val="20"/>
        </w:rPr>
        <w:t>2 lecții (5 ore în total)</w:t>
      </w:r>
    </w:p>
    <w:p w14:paraId="58C9A01D" w14:textId="16E64AC4" w:rsidR="00D16A61" w:rsidRPr="00D16A61" w:rsidRDefault="008C3790" w:rsidP="00D16A61">
      <w:pPr>
        <w:spacing w:after="0"/>
        <w:ind w:left="-5" w:hanging="10"/>
        <w:rPr>
          <w:rFonts w:ascii="Corbel" w:eastAsia="Times New Roman" w:hAnsi="Corbel"/>
          <w:bCs/>
          <w:sz w:val="20"/>
          <w:szCs w:val="20"/>
        </w:rPr>
      </w:pPr>
      <w:r w:rsidRPr="00D16A61">
        <w:rPr>
          <w:rFonts w:ascii="Corbel" w:eastAsia="Corbel" w:hAnsi="Corbel" w:cs="Corbel"/>
          <w:b/>
          <w:color w:val="03156C"/>
          <w:sz w:val="20"/>
          <w:szCs w:val="20"/>
        </w:rPr>
        <w:t>Subiect/e:</w:t>
      </w:r>
      <w:r w:rsidRPr="00D16A61">
        <w:rPr>
          <w:rFonts w:ascii="Corbel" w:eastAsia="Corbel" w:hAnsi="Corbel" w:cs="Corbel"/>
          <w:color w:val="03156C"/>
          <w:sz w:val="20"/>
          <w:szCs w:val="20"/>
        </w:rPr>
        <w:t xml:space="preserve">  </w:t>
      </w:r>
      <w:r w:rsidR="00F65677" w:rsidRPr="00D16A61">
        <w:rPr>
          <w:rFonts w:ascii="Corbel" w:eastAsia="Times New Roman" w:hAnsi="Corbel"/>
          <w:bCs/>
          <w:sz w:val="20"/>
          <w:szCs w:val="20"/>
        </w:rPr>
        <w:t>educație civică, istorie, științe sociale, engleză, geografie, economie, științe ale naturii.</w:t>
      </w:r>
    </w:p>
    <w:p w14:paraId="7C720CF8" w14:textId="37BD23F9" w:rsidR="00BA312E" w:rsidRPr="00D16A61" w:rsidRDefault="008C3790" w:rsidP="00F65677">
      <w:pPr>
        <w:spacing w:after="0"/>
        <w:ind w:left="-5" w:hanging="10"/>
        <w:rPr>
          <w:rFonts w:ascii="Corbel" w:hAnsi="Corbel"/>
          <w:sz w:val="20"/>
          <w:szCs w:val="20"/>
        </w:rPr>
      </w:pPr>
      <w:r w:rsidRPr="00D16A61">
        <w:rPr>
          <w:rFonts w:ascii="Corbel" w:eastAsia="Corbel" w:hAnsi="Corbel" w:cs="Corbel"/>
          <w:b/>
          <w:color w:val="03156C"/>
          <w:sz w:val="20"/>
          <w:szCs w:val="20"/>
        </w:rPr>
        <w:t xml:space="preserve">Subiecte: </w:t>
      </w:r>
      <w:r w:rsidR="00EE7A58" w:rsidRPr="00D16A61">
        <w:rPr>
          <w:rFonts w:ascii="Corbel" w:eastAsia="Corbel" w:hAnsi="Corbel" w:cs="Corbel"/>
          <w:color w:val="03156C"/>
          <w:sz w:val="20"/>
          <w:szCs w:val="20"/>
        </w:rPr>
        <w:t>mediere, luare a deciziilor, apă, economie durabilă, schimbări climatice, viitor, managementul resurselor</w:t>
      </w:r>
    </w:p>
    <w:p w14:paraId="3E6892E2" w14:textId="7F13235D" w:rsidR="00F65677" w:rsidRPr="00D16A61" w:rsidRDefault="008C3790" w:rsidP="00F65677">
      <w:pPr>
        <w:spacing w:after="0"/>
        <w:ind w:left="-5" w:hanging="10"/>
        <w:rPr>
          <w:rFonts w:ascii="Corbel" w:hAnsi="Corbel"/>
          <w:b/>
          <w:bCs/>
          <w:sz w:val="20"/>
          <w:szCs w:val="20"/>
        </w:rPr>
      </w:pPr>
      <w:r w:rsidRPr="00D16A61">
        <w:rPr>
          <w:rFonts w:ascii="Corbel" w:eastAsia="Corbel" w:hAnsi="Corbel" w:cs="Corbel"/>
          <w:b/>
          <w:color w:val="03156C"/>
          <w:sz w:val="20"/>
          <w:szCs w:val="20"/>
        </w:rPr>
        <w:t>ODD: 6, 7, 10, 11, 13, 16.</w:t>
      </w:r>
    </w:p>
    <w:p w14:paraId="4CD7CDA1" w14:textId="77777777" w:rsidR="00BA312E" w:rsidRPr="00D16A61" w:rsidRDefault="008C3790" w:rsidP="00F65677">
      <w:pPr>
        <w:spacing w:after="0"/>
        <w:ind w:left="-5" w:hanging="10"/>
        <w:rPr>
          <w:rFonts w:ascii="Corbel" w:hAnsi="Corbel"/>
          <w:sz w:val="20"/>
          <w:szCs w:val="20"/>
        </w:rPr>
      </w:pPr>
      <w:r w:rsidRPr="00D16A61">
        <w:rPr>
          <w:rFonts w:ascii="Corbel" w:eastAsia="Corbel" w:hAnsi="Corbel" w:cs="Corbel"/>
          <w:b/>
          <w:color w:val="03156C"/>
          <w:sz w:val="20"/>
          <w:szCs w:val="20"/>
        </w:rPr>
        <w:t>Dimensiunile conflictului prin joc:</w:t>
      </w:r>
      <w:r w:rsidRPr="00D16A61">
        <w:rPr>
          <w:rFonts w:ascii="Corbel" w:eastAsia="Corbel" w:hAnsi="Corbel" w:cs="Corbel"/>
          <w:color w:val="03156C"/>
          <w:sz w:val="20"/>
          <w:szCs w:val="20"/>
        </w:rPr>
        <w:t xml:space="preserve"> </w:t>
      </w:r>
    </w:p>
    <w:p w14:paraId="0DF8780D" w14:textId="31C94676" w:rsidR="00BA312E" w:rsidRPr="00D16A61" w:rsidRDefault="00EE7A58" w:rsidP="00F65677">
      <w:pPr>
        <w:spacing w:after="0"/>
        <w:ind w:left="-5" w:hanging="10"/>
        <w:jc w:val="both"/>
        <w:rPr>
          <w:rFonts w:ascii="Corbel" w:hAnsi="Corbel"/>
          <w:sz w:val="20"/>
          <w:szCs w:val="20"/>
          <w:lang w:val="es-419"/>
        </w:rPr>
      </w:pPr>
      <w:r w:rsidRPr="00D16A61">
        <w:rPr>
          <w:rFonts w:ascii="Segoe UI Symbol" w:eastAsia="MS Gothic" w:hAnsi="Segoe UI Symbol" w:cs="Segoe UI Symbol"/>
          <w:color w:val="03156C"/>
          <w:sz w:val="20"/>
          <w:szCs w:val="20"/>
          <w:lang w:val="es-419"/>
        </w:rPr>
        <w:t xml:space="preserve">X </w:t>
      </w:r>
      <w:r w:rsidR="008C3790" w:rsidRPr="00D16A61">
        <w:rPr>
          <w:rFonts w:ascii="Corbel" w:eastAsia="Corbel" w:hAnsi="Corbel" w:cs="Corbel"/>
          <w:color w:val="03156C"/>
          <w:sz w:val="20"/>
          <w:szCs w:val="20"/>
          <w:lang w:val="es-419"/>
        </w:rPr>
        <w:t xml:space="preserve">impact social </w:t>
      </w:r>
    </w:p>
    <w:p w14:paraId="1022470B" w14:textId="663F59C5" w:rsidR="00BA312E" w:rsidRPr="00D16A61" w:rsidRDefault="00EE7A58" w:rsidP="00F65677">
      <w:pPr>
        <w:spacing w:after="0"/>
        <w:ind w:left="-5" w:hanging="10"/>
        <w:jc w:val="both"/>
        <w:rPr>
          <w:rFonts w:ascii="Corbel" w:hAnsi="Corbel"/>
          <w:sz w:val="20"/>
          <w:szCs w:val="20"/>
          <w:lang w:val="es-419"/>
        </w:rPr>
      </w:pPr>
      <w:r w:rsidRPr="00D16A61">
        <w:rPr>
          <w:rFonts w:ascii="Segoe UI Symbol" w:eastAsia="MS Gothic" w:hAnsi="Segoe UI Symbol" w:cs="Segoe UI Symbol"/>
          <w:color w:val="03156C"/>
          <w:sz w:val="20"/>
          <w:szCs w:val="20"/>
          <w:lang w:val="es-419"/>
        </w:rPr>
        <w:t>X</w:t>
      </w:r>
      <w:r w:rsidR="008C3790" w:rsidRPr="00D16A61">
        <w:rPr>
          <w:rFonts w:ascii="Corbel" w:eastAsia="Corbel" w:hAnsi="Corbel" w:cs="Corbel"/>
          <w:color w:val="03156C"/>
          <w:sz w:val="20"/>
          <w:szCs w:val="20"/>
          <w:lang w:val="es-419"/>
        </w:rPr>
        <w:t xml:space="preserve"> de mediu impact </w:t>
      </w:r>
    </w:p>
    <w:p w14:paraId="0E0C2CF1" w14:textId="3A6564EA" w:rsidR="00BA312E" w:rsidRPr="00D16A61" w:rsidRDefault="00EE7A58" w:rsidP="00F65677">
      <w:pPr>
        <w:spacing w:after="0"/>
        <w:ind w:left="-5" w:hanging="10"/>
        <w:jc w:val="both"/>
        <w:rPr>
          <w:rFonts w:ascii="Corbel" w:hAnsi="Corbel"/>
          <w:sz w:val="20"/>
          <w:szCs w:val="20"/>
        </w:rPr>
      </w:pPr>
      <w:r w:rsidRPr="00D16A61">
        <w:rPr>
          <w:rFonts w:ascii="Segoe UI Symbol" w:eastAsia="MS Gothic" w:hAnsi="Segoe UI Symbol" w:cs="Segoe UI Symbol"/>
          <w:color w:val="03156C"/>
          <w:sz w:val="20"/>
          <w:szCs w:val="20"/>
        </w:rPr>
        <w:t xml:space="preserve">X </w:t>
      </w:r>
      <w:r w:rsidR="008C3790" w:rsidRPr="00D16A61">
        <w:rPr>
          <w:rFonts w:ascii="Corbel" w:eastAsia="Corbel" w:hAnsi="Corbel" w:cs="Corbel"/>
          <w:color w:val="03156C"/>
          <w:sz w:val="20"/>
          <w:szCs w:val="20"/>
        </w:rPr>
        <w:t>impact economic</w:t>
      </w:r>
    </w:p>
    <w:p w14:paraId="0424D905" w14:textId="689E5E0E" w:rsidR="00BA312E" w:rsidRPr="00D16A61" w:rsidRDefault="00EE7A58" w:rsidP="00F65677">
      <w:pPr>
        <w:spacing w:after="0"/>
        <w:ind w:left="-5" w:hanging="10"/>
        <w:jc w:val="both"/>
        <w:rPr>
          <w:rFonts w:ascii="Corbel" w:hAnsi="Corbel"/>
          <w:sz w:val="20"/>
          <w:szCs w:val="20"/>
        </w:rPr>
      </w:pPr>
      <w:r w:rsidRPr="00D16A61">
        <w:rPr>
          <w:rFonts w:ascii="Segoe UI Symbol" w:eastAsia="MS Gothic" w:hAnsi="Segoe UI Symbol" w:cs="Segoe UI Symbol"/>
          <w:color w:val="03156C"/>
          <w:sz w:val="20"/>
          <w:szCs w:val="20"/>
        </w:rPr>
        <w:t xml:space="preserve">X </w:t>
      </w:r>
      <w:r w:rsidR="008C3790" w:rsidRPr="00D16A61">
        <w:rPr>
          <w:rFonts w:ascii="Corbel" w:eastAsia="Corbel" w:hAnsi="Corbel" w:cs="Corbel"/>
          <w:color w:val="03156C"/>
          <w:sz w:val="20"/>
          <w:szCs w:val="20"/>
        </w:rPr>
        <w:t>impact tehnologic</w:t>
      </w:r>
    </w:p>
    <w:p w14:paraId="2E348EDC" w14:textId="77777777" w:rsidR="003E2A01" w:rsidRDefault="008C3790" w:rsidP="00F65677">
      <w:pPr>
        <w:spacing w:after="0"/>
        <w:rPr>
          <w:rFonts w:ascii="Corbel" w:eastAsia="Corbel" w:hAnsi="Corbel" w:cs="Corbel"/>
          <w:color w:val="03156C"/>
          <w:sz w:val="20"/>
          <w:szCs w:val="20"/>
        </w:rPr>
      </w:pPr>
      <w:r w:rsidRPr="00D16A61">
        <w:rPr>
          <w:rFonts w:ascii="Corbel" w:eastAsia="Corbel" w:hAnsi="Corbel" w:cs="Corbel"/>
          <w:b/>
          <w:color w:val="03156C"/>
          <w:sz w:val="20"/>
          <w:szCs w:val="20"/>
        </w:rPr>
        <w:t xml:space="preserve">Obiective de învățare: </w:t>
      </w:r>
      <w:r w:rsidRPr="00D16A61">
        <w:rPr>
          <w:rFonts w:ascii="Corbel" w:eastAsia="Corbel" w:hAnsi="Corbel" w:cs="Corbel"/>
          <w:color w:val="03156C"/>
          <w:sz w:val="20"/>
          <w:szCs w:val="20"/>
        </w:rPr>
        <w:t>Testați procesul de luare a deciziilor și efectul acestuia, înțelegeți diferența dintre fapte și opinii, înțelegeți puterea medierii de a lua o decizie, înțelegeți global</w:t>
      </w:r>
    </w:p>
    <w:p w14:paraId="14A64287" w14:textId="2FC15099" w:rsidR="00BA312E" w:rsidRPr="003E2A01" w:rsidRDefault="00327E7E" w:rsidP="00F65677">
      <w:pPr>
        <w:spacing w:after="0"/>
        <w:rPr>
          <w:rFonts w:ascii="Corbel" w:eastAsia="Corbel" w:hAnsi="Corbel" w:cs="Corbel"/>
          <w:color w:val="03156C"/>
          <w:sz w:val="20"/>
          <w:szCs w:val="20"/>
        </w:rPr>
      </w:pPr>
      <w:r w:rsidRPr="00D16A61">
        <w:rPr>
          <w:rFonts w:ascii="Corbel" w:eastAsia="Corbel" w:hAnsi="Corbel" w:cs="Corbel"/>
          <w:color w:val="03156C"/>
          <w:sz w:val="20"/>
          <w:szCs w:val="20"/>
        </w:rPr>
        <w:t xml:space="preserve">probleme cum ar fi alimentarea cu apă, războiul... </w:t>
      </w:r>
      <w:r w:rsidR="00F65677" w:rsidRPr="00D16A61">
        <w:rPr>
          <w:rFonts w:ascii="Corbel" w:eastAsia="Times New Roman" w:hAnsi="Corbel"/>
          <w:bCs/>
          <w:sz w:val="20"/>
          <w:szCs w:val="20"/>
        </w:rPr>
        <w:t>Promovarea gândirii critice și de sistem și a sensibilității culturale, învățarea interactivă, abordarea holistică, creșterea gradului de conștientizare, auto-reflecția</w:t>
      </w:r>
    </w:p>
    <w:p w14:paraId="4952E0E0" w14:textId="1DC9FF70" w:rsidR="00F65677" w:rsidRPr="00D16A61" w:rsidRDefault="008C3790" w:rsidP="0020608C">
      <w:pPr>
        <w:spacing w:after="0"/>
        <w:ind w:left="-5" w:hanging="10"/>
        <w:rPr>
          <w:rFonts w:ascii="Corbel" w:hAnsi="Corbel"/>
          <w:sz w:val="20"/>
          <w:szCs w:val="20"/>
        </w:rPr>
      </w:pPr>
      <w:r w:rsidRPr="00D16A61">
        <w:rPr>
          <w:rFonts w:ascii="Corbel" w:eastAsia="Corbel" w:hAnsi="Corbel" w:cs="Corbel"/>
          <w:b/>
          <w:color w:val="03156C"/>
          <w:sz w:val="20"/>
          <w:szCs w:val="20"/>
        </w:rPr>
        <w:t>Abilități interpersonale:</w:t>
      </w:r>
      <w:r w:rsidRPr="00D16A61">
        <w:rPr>
          <w:rFonts w:ascii="Corbel" w:eastAsia="Corbel" w:hAnsi="Corbel" w:cs="Corbel"/>
          <w:color w:val="03156C"/>
          <w:sz w:val="20"/>
          <w:szCs w:val="20"/>
        </w:rPr>
        <w:t xml:space="preserve">  </w:t>
      </w:r>
      <w:r w:rsidR="00F65677" w:rsidRPr="00D16A61">
        <w:rPr>
          <w:rFonts w:ascii="Corbel" w:eastAsia="Times New Roman" w:hAnsi="Corbel"/>
          <w:bCs/>
          <w:sz w:val="20"/>
          <w:szCs w:val="20"/>
        </w:rPr>
        <w:t xml:space="preserve">Empatie, gândire critică, gândire de sistem și de viitor, capacitatea de a colabora, luarea deciziilor, identități prosociale, înțelegere, comunicare, întreprindere acțiuni eficiente, </w:t>
      </w:r>
      <w:r w:rsidR="0020608C" w:rsidRPr="00D16A61">
        <w:rPr>
          <w:rFonts w:ascii="Corbel" w:eastAsia="Corbel" w:hAnsi="Corbel" w:cs="Corbel"/>
          <w:color w:val="03156C"/>
          <w:sz w:val="20"/>
          <w:szCs w:val="20"/>
        </w:rPr>
        <w:t>planificare pentru acțiune, ascultare activă</w:t>
      </w:r>
    </w:p>
    <w:p w14:paraId="70818677" w14:textId="77777777" w:rsidR="0020608C" w:rsidRPr="00D16A61" w:rsidRDefault="008C3790" w:rsidP="0020608C">
      <w:pPr>
        <w:spacing w:after="0"/>
        <w:ind w:left="-5" w:hanging="10"/>
        <w:rPr>
          <w:rFonts w:ascii="Corbel" w:eastAsia="Corbel" w:hAnsi="Corbel" w:cs="Corbel"/>
          <w:color w:val="03156C"/>
          <w:sz w:val="20"/>
          <w:szCs w:val="20"/>
        </w:rPr>
      </w:pPr>
      <w:r w:rsidRPr="00D16A61">
        <w:rPr>
          <w:rFonts w:ascii="Corbel" w:eastAsia="Corbel" w:hAnsi="Corbel" w:cs="Corbel"/>
          <w:b/>
          <w:color w:val="03156C"/>
          <w:sz w:val="20"/>
          <w:szCs w:val="20"/>
        </w:rPr>
        <w:t xml:space="preserve">tehnice </w:t>
      </w:r>
      <w:r w:rsidRPr="00D16A61">
        <w:rPr>
          <w:rFonts w:ascii="Corbel" w:eastAsia="Corbel" w:hAnsi="Corbel" w:cs="Corbel"/>
          <w:b/>
          <w:color w:val="03156C"/>
          <w:sz w:val="20"/>
          <w:szCs w:val="20"/>
        </w:rPr>
        <w:tab/>
        <w:t>și materiale necesare:</w:t>
      </w:r>
      <w:r w:rsidRPr="00D16A61">
        <w:rPr>
          <w:rFonts w:ascii="Corbel" w:eastAsia="Corbel" w:hAnsi="Corbel" w:cs="Corbel"/>
          <w:color w:val="03156C"/>
          <w:sz w:val="20"/>
          <w:szCs w:val="20"/>
        </w:rPr>
        <w:t xml:space="preserve">  </w:t>
      </w:r>
    </w:p>
    <w:p w14:paraId="41C41D74" w14:textId="64C3ED56" w:rsidR="00F65677" w:rsidRPr="00D16A61" w:rsidRDefault="00F65677" w:rsidP="00D16A61">
      <w:pPr>
        <w:spacing w:after="0"/>
        <w:rPr>
          <w:rFonts w:ascii="Corbel" w:eastAsia="Corbel" w:hAnsi="Corbel" w:cs="Corbel"/>
          <w:color w:val="03156C"/>
          <w:sz w:val="20"/>
          <w:szCs w:val="20"/>
        </w:rPr>
      </w:pPr>
      <w:r w:rsidRPr="00D16A61">
        <w:rPr>
          <w:rFonts w:ascii="Corbel" w:hAnsi="Corbel"/>
          <w:sz w:val="20"/>
          <w:szCs w:val="20"/>
        </w:rPr>
        <w:t>Windows PC, Android sau iOS</w:t>
      </w:r>
    </w:p>
    <w:p w14:paraId="1BAAB985" w14:textId="7B055B52" w:rsidR="00F65677" w:rsidRPr="00D16A61" w:rsidRDefault="00CC61D5" w:rsidP="00F65677">
      <w:pPr>
        <w:spacing w:after="0"/>
        <w:ind w:left="-5" w:hanging="10"/>
        <w:rPr>
          <w:rFonts w:ascii="Corbel" w:hAnsi="Corbel"/>
          <w:sz w:val="20"/>
          <w:szCs w:val="20"/>
        </w:rPr>
      </w:pPr>
      <w:r w:rsidRPr="00D16A61">
        <w:rPr>
          <w:rFonts w:ascii="Corbel" w:hAnsi="Corbel"/>
          <w:sz w:val="20"/>
          <w:szCs w:val="20"/>
        </w:rPr>
        <w:t>Dispozitive, scaune, mese</w:t>
      </w:r>
    </w:p>
    <w:p w14:paraId="7F9BD6A4" w14:textId="426A3339" w:rsidR="00F65677" w:rsidRPr="00D16A61" w:rsidRDefault="00F65677" w:rsidP="0020608C">
      <w:pPr>
        <w:spacing w:after="0"/>
        <w:ind w:left="-5" w:hanging="10"/>
        <w:rPr>
          <w:rFonts w:ascii="Corbel" w:hAnsi="Corbel"/>
          <w:sz w:val="20"/>
          <w:szCs w:val="20"/>
        </w:rPr>
      </w:pPr>
      <w:r w:rsidRPr="00D16A61">
        <w:rPr>
          <w:rFonts w:ascii="Corbel" w:hAnsi="Corbel"/>
          <w:sz w:val="20"/>
          <w:szCs w:val="20"/>
        </w:rPr>
        <w:t>• Difuzoare și proiector sau Placă interactivă</w:t>
      </w:r>
    </w:p>
    <w:p w14:paraId="18863BAE" w14:textId="054450B4" w:rsidR="00F65677" w:rsidRPr="00D16A61" w:rsidRDefault="00F65677" w:rsidP="00F65677">
      <w:pPr>
        <w:spacing w:after="0"/>
        <w:ind w:left="-5" w:hanging="10"/>
        <w:rPr>
          <w:rFonts w:ascii="Corbel" w:hAnsi="Corbel"/>
          <w:sz w:val="20"/>
          <w:szCs w:val="20"/>
        </w:rPr>
      </w:pPr>
      <w:r w:rsidRPr="00D16A61">
        <w:rPr>
          <w:rFonts w:ascii="Corbel" w:hAnsi="Corbel"/>
          <w:sz w:val="20"/>
          <w:szCs w:val="20"/>
        </w:rPr>
        <w:t>• YouTube</w:t>
      </w:r>
    </w:p>
    <w:p w14:paraId="70AC3D7A" w14:textId="065981A9" w:rsidR="00F65677" w:rsidRPr="00D16A61" w:rsidRDefault="00F65677" w:rsidP="00F65677">
      <w:pPr>
        <w:spacing w:after="0"/>
        <w:ind w:left="-5" w:hanging="10"/>
        <w:rPr>
          <w:rFonts w:ascii="Corbel" w:hAnsi="Corbel"/>
          <w:sz w:val="20"/>
          <w:szCs w:val="20"/>
        </w:rPr>
      </w:pPr>
      <w:r w:rsidRPr="00D16A61">
        <w:rPr>
          <w:rFonts w:ascii="Corbel" w:hAnsi="Corbel"/>
          <w:sz w:val="20"/>
          <w:szCs w:val="20"/>
        </w:rPr>
        <w:t>• Material tipărit 1, 2</w:t>
      </w:r>
    </w:p>
    <w:p w14:paraId="1ABF6529" w14:textId="5D3A1C40" w:rsidR="00F65677" w:rsidRPr="00D16A61" w:rsidRDefault="00F65677" w:rsidP="00F65677">
      <w:pPr>
        <w:spacing w:after="0"/>
        <w:ind w:left="-5" w:hanging="10"/>
        <w:rPr>
          <w:rFonts w:ascii="Corbel" w:hAnsi="Corbel"/>
          <w:sz w:val="20"/>
          <w:szCs w:val="20"/>
        </w:rPr>
      </w:pPr>
      <w:r w:rsidRPr="00D16A61">
        <w:rPr>
          <w:rFonts w:ascii="Corbel" w:hAnsi="Corbel"/>
          <w:sz w:val="20"/>
          <w:szCs w:val="20"/>
        </w:rPr>
        <w:t>• Materiale fizice: culori, hârtii, postere, imagini</w:t>
      </w:r>
    </w:p>
    <w:p w14:paraId="6A921CDD" w14:textId="4871AD2C" w:rsidR="00F65677" w:rsidRPr="0020608C" w:rsidRDefault="008C3790" w:rsidP="00C52EC6">
      <w:pPr>
        <w:spacing w:after="0"/>
        <w:ind w:left="-5" w:hanging="10"/>
        <w:rPr>
          <w:rFonts w:ascii="Corbel" w:hAnsi="Corbel"/>
          <w:sz w:val="20"/>
          <w:szCs w:val="20"/>
        </w:rPr>
      </w:pPr>
      <w:r w:rsidRPr="00D16A61">
        <w:rPr>
          <w:rFonts w:ascii="Corbel" w:eastAsia="Corbel" w:hAnsi="Corbel" w:cs="Corbel"/>
          <w:b/>
          <w:color w:val="03156C"/>
          <w:sz w:val="20"/>
          <w:szCs w:val="20"/>
        </w:rPr>
        <w:t>Lectură/material suplimentar:</w:t>
      </w:r>
      <w:r w:rsidRPr="0020608C">
        <w:rPr>
          <w:rFonts w:ascii="Corbel" w:eastAsia="Corbel" w:hAnsi="Corbel" w:cs="Corbel"/>
          <w:color w:val="03156C"/>
          <w:sz w:val="20"/>
          <w:szCs w:val="20"/>
        </w:rPr>
        <w:t xml:space="preserve">  </w:t>
      </w:r>
      <w:hyperlink r:id="rId17" w:history="1">
        <w:r w:rsidR="00A95EA7" w:rsidRPr="0020608C">
          <w:rPr>
            <w:rStyle w:val="Hyperlink"/>
            <w:rFonts w:ascii="Corbel" w:eastAsia="Corbel" w:hAnsi="Corbel" w:cs="Corbel"/>
            <w:sz w:val="20"/>
            <w:szCs w:val="20"/>
          </w:rPr>
          <w:t>https://sdgs.un.org/2030agenda</w:t>
        </w:r>
      </w:hyperlink>
      <w:r w:rsidR="00A95EA7" w:rsidRPr="0020608C">
        <w:rPr>
          <w:rFonts w:ascii="Corbel" w:eastAsia="Corbel" w:hAnsi="Corbel" w:cs="Corbel"/>
          <w:color w:val="03156C"/>
          <w:sz w:val="20"/>
          <w:szCs w:val="20"/>
        </w:rPr>
        <w:t xml:space="preserve"> </w:t>
      </w:r>
    </w:p>
    <w:p w14:paraId="438F313F" w14:textId="51058C9B" w:rsidR="0000351D" w:rsidRPr="009E57FD" w:rsidRDefault="00DA3213" w:rsidP="00ED5F26">
      <w:pPr>
        <w:spacing w:after="0"/>
        <w:rPr>
          <w:rFonts w:ascii="Corbel" w:eastAsia="Corbel" w:hAnsi="Corbel" w:cs="Corbel"/>
          <w:color w:val="4472C4" w:themeColor="accent1"/>
        </w:rPr>
      </w:pPr>
      <w:hyperlink r:id="rId18" w:history="1">
        <w:r w:rsidRPr="009E57FD">
          <w:rPr>
            <w:rStyle w:val="Hyperlink"/>
            <w:rFonts w:ascii="Corbel" w:eastAsia="Corbel" w:hAnsi="Corbel" w:cs="Corbel"/>
            <w:color w:val="4472C4" w:themeColor="accent1"/>
          </w:rPr>
          <w:t xml:space="preserve">https://www.un.org/sustainabledevelopment/news/communications-material/ </w:t>
        </w:r>
      </w:hyperlink>
      <w:r w:rsidRPr="009E57FD">
        <w:rPr>
          <w:rFonts w:ascii="Corbel" w:eastAsia="Corbel" w:hAnsi="Corbel" w:cs="Corbel"/>
          <w:color w:val="4472C4" w:themeColor="accent1"/>
        </w:rPr>
        <w:t>.</w:t>
      </w:r>
    </w:p>
    <w:p w14:paraId="6A925F8F" w14:textId="6841F702" w:rsidR="009E57FD" w:rsidRDefault="009E57FD" w:rsidP="00ED5F26">
      <w:pPr>
        <w:spacing w:after="0"/>
      </w:pPr>
      <w:hyperlink r:id="rId19" w:history="1">
        <w:r w:rsidRPr="00B151EA">
          <w:rPr>
            <w:rStyle w:val="Hyperlink"/>
          </w:rPr>
          <w:t>https://social.desa.un.org/2030agenda-sdgs</w:t>
        </w:r>
      </w:hyperlink>
      <w:r>
        <w:t xml:space="preserve"> </w:t>
      </w:r>
    </w:p>
    <w:p w14:paraId="5CEFFEAF" w14:textId="7F247FEF" w:rsidR="00CC61D5" w:rsidRPr="0020608C" w:rsidRDefault="009E57FD" w:rsidP="00ED5F26">
      <w:pPr>
        <w:spacing w:after="0"/>
        <w:rPr>
          <w:rFonts w:ascii="Corbel" w:eastAsia="Corbel" w:hAnsi="Corbel" w:cs="Corbel"/>
          <w:color w:val="03156C"/>
        </w:rPr>
      </w:pPr>
      <w:hyperlink r:id="rId20" w:history="1">
        <w:r w:rsidRPr="00B151EA">
          <w:rPr>
            <w:rStyle w:val="Hyperlink"/>
            <w:rFonts w:ascii="Corbel" w:eastAsia="Corbel" w:hAnsi="Corbel" w:cs="Corbel"/>
          </w:rPr>
          <w:t>https://www.nasa.gov/</w:t>
        </w:r>
      </w:hyperlink>
      <w:r w:rsidR="00CC61D5" w:rsidRPr="0020608C">
        <w:rPr>
          <w:rFonts w:ascii="Corbel" w:eastAsia="Corbel" w:hAnsi="Corbel" w:cs="Corbel"/>
          <w:color w:val="03156C"/>
        </w:rPr>
        <w:t xml:space="preserve"> </w:t>
      </w:r>
    </w:p>
    <w:p w14:paraId="5C770DD1" w14:textId="606FF400" w:rsidR="00CC61D5" w:rsidRPr="0020608C" w:rsidRDefault="00CC61D5" w:rsidP="00ED5F26">
      <w:pPr>
        <w:spacing w:after="0"/>
        <w:rPr>
          <w:rFonts w:ascii="Corbel" w:eastAsia="Corbel" w:hAnsi="Corbel" w:cs="Corbel"/>
          <w:color w:val="03156C"/>
        </w:rPr>
      </w:pPr>
      <w:hyperlink r:id="rId21" w:history="1">
        <w:r w:rsidRPr="0020608C">
          <w:rPr>
            <w:rStyle w:val="Hyperlink"/>
            <w:rFonts w:ascii="Corbel" w:eastAsia="Corbel" w:hAnsi="Corbel" w:cs="Corbel"/>
          </w:rPr>
          <w:t>http://climate.copernicus.eu/</w:t>
        </w:r>
      </w:hyperlink>
      <w:r w:rsidRPr="0020608C">
        <w:rPr>
          <w:rFonts w:ascii="Corbel" w:eastAsia="Corbel" w:hAnsi="Corbel" w:cs="Corbel"/>
          <w:color w:val="03156C"/>
        </w:rPr>
        <w:t xml:space="preserve"> </w:t>
      </w:r>
    </w:p>
    <w:p w14:paraId="0F9FF723" w14:textId="77777777" w:rsidR="003E2A01" w:rsidRDefault="003E2A01" w:rsidP="00ED5F26">
      <w:pPr>
        <w:spacing w:after="0"/>
        <w:sectPr w:rsidR="003E2A01" w:rsidSect="003E2A01">
          <w:pgSz w:w="12240" w:h="15840"/>
          <w:pgMar w:top="1440" w:right="1440" w:bottom="1440" w:left="1440" w:header="720" w:footer="720" w:gutter="0"/>
          <w:cols w:space="707"/>
        </w:sectPr>
      </w:pPr>
    </w:p>
    <w:p w14:paraId="41F08CAD" w14:textId="3CD6985D" w:rsidR="00CC61D5" w:rsidRPr="0020608C" w:rsidRDefault="00CC61D5" w:rsidP="00ED5F26">
      <w:pPr>
        <w:spacing w:after="0"/>
        <w:rPr>
          <w:rFonts w:ascii="Corbel" w:eastAsia="Corbel" w:hAnsi="Corbel" w:cs="Corbel"/>
          <w:color w:val="03156C"/>
        </w:rPr>
      </w:pPr>
      <w:hyperlink r:id="rId22" w:history="1">
        <w:r w:rsidRPr="0020608C">
          <w:rPr>
            <w:rStyle w:val="Hyperlink"/>
            <w:rFonts w:ascii="Corbel" w:eastAsia="Corbel" w:hAnsi="Corbel" w:cs="Corbel"/>
          </w:rPr>
          <w:t>https://www.unep.org/</w:t>
        </w:r>
      </w:hyperlink>
      <w:r w:rsidRPr="0020608C">
        <w:rPr>
          <w:rFonts w:ascii="Corbel" w:eastAsia="Corbel" w:hAnsi="Corbel" w:cs="Corbel"/>
          <w:color w:val="03156C"/>
        </w:rPr>
        <w:t xml:space="preserve"> </w:t>
      </w:r>
    </w:p>
    <w:p w14:paraId="65435C28" w14:textId="4A1ADCD8" w:rsidR="00CC61D5" w:rsidRDefault="00CC61D5" w:rsidP="00ED5F26">
      <w:pPr>
        <w:spacing w:after="0"/>
        <w:rPr>
          <w:rFonts w:ascii="Corbel" w:eastAsia="Corbel" w:hAnsi="Corbel" w:cs="Corbel"/>
          <w:color w:val="03156C"/>
        </w:rPr>
      </w:pPr>
      <w:hyperlink r:id="rId23" w:history="1">
        <w:r w:rsidRPr="0020608C">
          <w:rPr>
            <w:rStyle w:val="Hyperlink"/>
            <w:rFonts w:ascii="Corbel" w:eastAsia="Corbel" w:hAnsi="Corbel" w:cs="Corbel"/>
          </w:rPr>
          <w:t>https://www.eea.europa.eu/data-and-maps/data-providers-and-partners/carbon-dioxide-information-and-analysis</w:t>
        </w:r>
      </w:hyperlink>
      <w:r w:rsidRPr="0020608C">
        <w:rPr>
          <w:rFonts w:ascii="Corbel" w:eastAsia="Corbel" w:hAnsi="Corbel" w:cs="Corbel"/>
          <w:color w:val="03156C"/>
        </w:rPr>
        <w:t xml:space="preserve"> </w:t>
      </w:r>
    </w:p>
    <w:p w14:paraId="493BECF4" w14:textId="77777777" w:rsidR="00FE2F11" w:rsidRPr="0020608C" w:rsidRDefault="00FE2F11" w:rsidP="00F65677">
      <w:pPr>
        <w:spacing w:after="161"/>
        <w:rPr>
          <w:rFonts w:ascii="Corbel" w:eastAsia="Corbel" w:hAnsi="Corbel" w:cs="Corbel"/>
          <w:color w:val="03156C"/>
          <w:sz w:val="24"/>
        </w:rPr>
      </w:pPr>
    </w:p>
    <w:p w14:paraId="026A458C" w14:textId="41FE0613" w:rsidR="00FE2F11" w:rsidRPr="0020608C" w:rsidRDefault="00FE2F11" w:rsidP="00F65677">
      <w:pPr>
        <w:spacing w:after="161"/>
        <w:rPr>
          <w:rFonts w:ascii="Corbel" w:eastAsia="Corbel" w:hAnsi="Corbel" w:cs="Corbel"/>
          <w:color w:val="03156C"/>
          <w:sz w:val="24"/>
        </w:rPr>
        <w:sectPr w:rsidR="00FE2F11" w:rsidRPr="0020608C" w:rsidSect="003E2A01">
          <w:type w:val="continuous"/>
          <w:pgSz w:w="12240" w:h="15840"/>
          <w:pgMar w:top="1440" w:right="1440" w:bottom="1440" w:left="1440" w:header="720" w:footer="720" w:gutter="0"/>
          <w:cols w:num="2" w:space="707"/>
        </w:sectPr>
      </w:pPr>
    </w:p>
    <w:p w14:paraId="41FAB79E" w14:textId="77777777" w:rsidR="00BA312E" w:rsidRPr="0020608C" w:rsidRDefault="008C3790">
      <w:pPr>
        <w:spacing w:after="119"/>
        <w:ind w:left="-5" w:hanging="10"/>
      </w:pPr>
      <w:r w:rsidRPr="0020608C">
        <w:rPr>
          <w:rFonts w:ascii="Corbel" w:eastAsia="Corbel" w:hAnsi="Corbel" w:cs="Corbel"/>
          <w:b/>
          <w:color w:val="01C172"/>
          <w:sz w:val="28"/>
        </w:rPr>
        <w:lastRenderedPageBreak/>
        <w:t>Faza de pregătire</w:t>
      </w:r>
    </w:p>
    <w:p w14:paraId="6CCA68A4" w14:textId="1EE32D80" w:rsidR="0073781D" w:rsidRPr="0020608C" w:rsidRDefault="00575F76" w:rsidP="003A50E8">
      <w:pPr>
        <w:tabs>
          <w:tab w:val="left" w:pos="2154"/>
        </w:tabs>
        <w:spacing w:after="0" w:line="240" w:lineRule="auto"/>
        <w:jc w:val="both"/>
        <w:rPr>
          <w:rFonts w:ascii="Corbel" w:eastAsia="Times New Roman" w:hAnsi="Corbel" w:cs="Times New Roman"/>
          <w:color w:val="04166D"/>
          <w:sz w:val="24"/>
          <w:szCs w:val="24"/>
        </w:rPr>
      </w:pPr>
      <w:r w:rsidRPr="0020608C">
        <w:rPr>
          <w:rFonts w:ascii="Corbel" w:eastAsia="Times New Roman" w:hAnsi="Corbel" w:cs="Times New Roman"/>
          <w:color w:val="04166D"/>
          <w:sz w:val="24"/>
          <w:szCs w:val="24"/>
        </w:rPr>
        <w:t xml:space="preserve">Jocul video trebuie instalat pe PC (Android sau Mac) prin intermediul acestui link: </w:t>
      </w:r>
      <w:hyperlink r:id="rId24" w:history="1">
        <w:r w:rsidR="00496AD5" w:rsidRPr="0020608C">
          <w:rPr>
            <w:rStyle w:val="Hyperlink"/>
            <w:rFonts w:ascii="Corbel" w:eastAsia="Times New Roman" w:hAnsi="Corbel" w:cs="Times New Roman"/>
            <w:sz w:val="24"/>
            <w:szCs w:val="24"/>
          </w:rPr>
          <w:t xml:space="preserve">http://www.aguamod-sudoe.eu/videojuego/ </w:t>
        </w:r>
      </w:hyperlink>
      <w:r w:rsidR="00496AD5" w:rsidRPr="0020608C">
        <w:rPr>
          <w:rFonts w:ascii="Corbel" w:eastAsia="Times New Roman" w:hAnsi="Corbel" w:cs="Times New Roman"/>
          <w:color w:val="04166D"/>
          <w:sz w:val="24"/>
          <w:szCs w:val="24"/>
        </w:rPr>
        <w:t>. Asigurați-vă că toți elevii au acces la un dispozitiv adecvat, cum ar fi un computer, tabletă sau smartphone. Deci, dacă elevii își folosesc laptopul, cereți-le să descarce jocul, altfel instalați-le în PC-ul clasei de informatică. Jocul ar trebui să fie instalat și să ruleze fără probleme. O conexiune la internet stabilă este importantă pentru un joc neîntrerupt, deoarece jocul se bazează pe feedback și actualizări în timp real bazate pe deciziile jucătorilor. Dacă este disponibil, furnizarea elevilor cu căști.</w:t>
      </w:r>
    </w:p>
    <w:p w14:paraId="1BDF2ED2" w14:textId="6716157E" w:rsidR="00F551C5" w:rsidRPr="0020608C" w:rsidRDefault="0073781D" w:rsidP="003A50E8">
      <w:pPr>
        <w:tabs>
          <w:tab w:val="left" w:pos="2154"/>
        </w:tabs>
        <w:spacing w:after="0" w:line="240" w:lineRule="auto"/>
        <w:jc w:val="both"/>
        <w:rPr>
          <w:rFonts w:ascii="Corbel" w:eastAsia="Times New Roman" w:hAnsi="Corbel" w:cs="Times New Roman"/>
          <w:color w:val="04166D"/>
          <w:sz w:val="24"/>
          <w:szCs w:val="24"/>
        </w:rPr>
      </w:pPr>
      <w:r w:rsidRPr="0020608C">
        <w:rPr>
          <w:rFonts w:ascii="Corbel" w:eastAsia="Times New Roman" w:hAnsi="Corbel" w:cs="Times New Roman"/>
          <w:color w:val="04166D"/>
          <w:sz w:val="24"/>
          <w:szCs w:val="24"/>
        </w:rPr>
        <w:t>Declanșează alarma: creați un mediu de susținere în care elevii se simt confortabil în exprimarea oricăror frustrări sau dileme etice care pot apărea în timp ce se confruntă cu provocările prezentate de joc.</w:t>
      </w:r>
    </w:p>
    <w:p w14:paraId="4CD58295" w14:textId="4E23959E" w:rsidR="00BA312E" w:rsidRPr="0020608C" w:rsidRDefault="003A50E8" w:rsidP="003A50E8">
      <w:pPr>
        <w:spacing w:after="200"/>
        <w:jc w:val="both"/>
        <w:rPr>
          <w:rFonts w:ascii="Corbel" w:hAnsi="Corbel"/>
          <w:color w:val="000066"/>
          <w:sz w:val="24"/>
          <w:szCs w:val="24"/>
        </w:rPr>
      </w:pPr>
      <w:r w:rsidRPr="0020608C">
        <w:rPr>
          <w:rFonts w:ascii="Corbel" w:hAnsi="Corbel"/>
          <w:color w:val="000066"/>
          <w:sz w:val="24"/>
          <w:szCs w:val="24"/>
        </w:rPr>
        <w:t>Secvența pedagogică este formată din două module, structurate, însă, cu orare diferite. Primul modul are o durată de 2 ore de școală, în timp ce al doilea modul presupune realizarea unei Simulari de Acțiune Climatică care nu trebuie întreruptă în curs. acest modul durează aproximativ 3 ore.</w:t>
      </w:r>
    </w:p>
    <w:p w14:paraId="35FF6DE3" w14:textId="77777777" w:rsidR="00BA312E" w:rsidRPr="0020608C" w:rsidRDefault="008C3790">
      <w:pPr>
        <w:pStyle w:val="Heading2"/>
        <w:spacing w:after="0"/>
        <w:ind w:left="-5"/>
        <w:rPr>
          <w:lang w:val="en-GB"/>
        </w:rPr>
      </w:pPr>
      <w:r w:rsidRPr="0020608C">
        <w:rPr>
          <w:lang w:val="en-GB"/>
        </w:rPr>
        <w:t>Faza jocului</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20"/>
        <w:gridCol w:w="6357"/>
        <w:gridCol w:w="1134"/>
        <w:gridCol w:w="1276"/>
      </w:tblGrid>
      <w:tr w:rsidR="00BA312E" w:rsidRPr="0020608C" w14:paraId="6547FB35" w14:textId="77777777" w:rsidTr="00F65677">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77777777" w:rsidR="00BA312E" w:rsidRPr="0020608C" w:rsidRDefault="008C3790">
            <w:pPr>
              <w:jc w:val="center"/>
            </w:pPr>
            <w:r w:rsidRPr="0020608C">
              <w:rPr>
                <w:rFonts w:ascii="Corbel" w:eastAsia="Corbel" w:hAnsi="Corbel" w:cs="Corbel"/>
                <w:b/>
                <w:color w:val="03156C"/>
                <w:sz w:val="18"/>
              </w:rPr>
              <w:t>Lecția nr.</w:t>
            </w:r>
          </w:p>
        </w:tc>
        <w:tc>
          <w:tcPr>
            <w:tcW w:w="6357"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77777777" w:rsidR="00BA312E" w:rsidRPr="0020608C" w:rsidRDefault="008C3790">
            <w:pPr>
              <w:ind w:right="33"/>
              <w:jc w:val="center"/>
            </w:pPr>
            <w:r w:rsidRPr="0020608C">
              <w:rPr>
                <w:rFonts w:ascii="Corbel" w:eastAsia="Corbel" w:hAnsi="Corbel" w:cs="Corbel"/>
                <w:b/>
                <w:color w:val="03156C"/>
              </w:rPr>
              <w:t>Descriere în pași</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77777777" w:rsidR="00BA312E" w:rsidRPr="0020608C" w:rsidRDefault="008C3790">
            <w:pPr>
              <w:jc w:val="center"/>
            </w:pPr>
            <w:r w:rsidRPr="0020608C">
              <w:rPr>
                <w:rFonts w:ascii="Corbel" w:eastAsia="Corbel" w:hAnsi="Corbel" w:cs="Corbel"/>
                <w:b/>
                <w:color w:val="03156C"/>
                <w:sz w:val="18"/>
              </w:rPr>
              <w:t>Forma socială</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77777777" w:rsidR="00BA312E" w:rsidRPr="0020608C" w:rsidRDefault="008C3790">
            <w:pPr>
              <w:jc w:val="center"/>
            </w:pPr>
            <w:r w:rsidRPr="0020608C">
              <w:rPr>
                <w:rFonts w:ascii="Corbel" w:eastAsia="Corbel" w:hAnsi="Corbel" w:cs="Corbel"/>
                <w:b/>
                <w:color w:val="03156C"/>
                <w:sz w:val="18"/>
              </w:rPr>
              <w:t>Cerințe materiale/tehnice</w:t>
            </w:r>
          </w:p>
        </w:tc>
      </w:tr>
      <w:tr w:rsidR="00BA312E" w:rsidRPr="0020608C" w14:paraId="2475CB6E" w14:textId="77777777" w:rsidTr="00F65677">
        <w:trPr>
          <w:trHeight w:val="1771"/>
        </w:trPr>
        <w:tc>
          <w:tcPr>
            <w:tcW w:w="720" w:type="dxa"/>
            <w:tcBorders>
              <w:top w:val="single" w:sz="4" w:space="0" w:color="000000"/>
              <w:left w:val="single" w:sz="4" w:space="0" w:color="000000"/>
              <w:bottom w:val="single" w:sz="4" w:space="0" w:color="000000"/>
              <w:right w:val="single" w:sz="4" w:space="0" w:color="000000"/>
            </w:tcBorders>
          </w:tcPr>
          <w:p w14:paraId="157CFBAB" w14:textId="77777777" w:rsidR="00BA312E" w:rsidRPr="0020608C" w:rsidRDefault="008C3790">
            <w:pPr>
              <w:ind w:right="38"/>
              <w:jc w:val="center"/>
            </w:pPr>
            <w:r w:rsidRPr="0020608C">
              <w:rPr>
                <w:rFonts w:ascii="Corbel" w:eastAsia="Corbel" w:hAnsi="Corbel" w:cs="Corbel"/>
                <w:color w:val="03156C"/>
                <w:sz w:val="18"/>
              </w:rPr>
              <w:t>1</w:t>
            </w:r>
          </w:p>
        </w:tc>
        <w:tc>
          <w:tcPr>
            <w:tcW w:w="6357" w:type="dxa"/>
            <w:tcBorders>
              <w:top w:val="single" w:sz="4" w:space="0" w:color="000000"/>
              <w:left w:val="single" w:sz="4" w:space="0" w:color="000000"/>
              <w:bottom w:val="single" w:sz="4" w:space="0" w:color="000000"/>
              <w:right w:val="single" w:sz="4" w:space="0" w:color="000000"/>
            </w:tcBorders>
          </w:tcPr>
          <w:p w14:paraId="76CF99AC" w14:textId="48F2AD44" w:rsidR="00F65677" w:rsidRPr="0020608C" w:rsidRDefault="008C3790" w:rsidP="002A6658">
            <w:pPr>
              <w:widowControl w:val="0"/>
              <w:autoSpaceDE w:val="0"/>
              <w:spacing w:before="24"/>
              <w:jc w:val="both"/>
              <w:rPr>
                <w:rFonts w:ascii="Corbel" w:hAnsi="Corbel"/>
                <w:b/>
                <w:color w:val="03156C"/>
              </w:rPr>
            </w:pPr>
            <w:r w:rsidRPr="0020608C">
              <w:rPr>
                <w:rFonts w:ascii="Corbel" w:eastAsia="Corbel" w:hAnsi="Corbel" w:cs="Corbel"/>
                <w:color w:val="03156C"/>
              </w:rPr>
              <w:t>Pasul 1:</w:t>
            </w:r>
            <w:r w:rsidR="00F65677" w:rsidRPr="0020608C">
              <w:rPr>
                <w:b/>
              </w:rPr>
              <w:t xml:space="preserve"> </w:t>
            </w:r>
            <w:r w:rsidR="00A83540" w:rsidRPr="0020608C">
              <w:rPr>
                <w:rFonts w:ascii="Corbel" w:hAnsi="Corbel"/>
                <w:b/>
                <w:color w:val="03156C"/>
              </w:rPr>
              <w:t>Web de sustenabilitate (30')</w:t>
            </w:r>
          </w:p>
          <w:p w14:paraId="617F4684" w14:textId="7A82AEC2" w:rsidR="00995ACE" w:rsidRPr="0020608C" w:rsidRDefault="00C11AC4" w:rsidP="002A6658">
            <w:pPr>
              <w:jc w:val="both"/>
              <w:rPr>
                <w:rFonts w:ascii="Corbel" w:hAnsi="Corbel" w:cs="Arial"/>
                <w:color w:val="000066"/>
                <w:shd w:val="clear" w:color="auto" w:fill="FFFFFF"/>
              </w:rPr>
            </w:pPr>
            <w:r w:rsidRPr="0020608C">
              <w:rPr>
                <w:rFonts w:ascii="Corbel" w:hAnsi="Corbel" w:cs="Arial"/>
                <w:color w:val="000066"/>
                <w:shd w:val="clear" w:color="auto" w:fill="FFFFFF"/>
              </w:rPr>
              <w:t xml:space="preserve">1. Cereți participanților să stea în cerc. </w:t>
            </w:r>
            <w:r w:rsidR="00A83540" w:rsidRPr="0020608C">
              <w:rPr>
                <w:rFonts w:ascii="Corbel" w:hAnsi="Corbel" w:cs="Arial"/>
                <w:color w:val="000066"/>
              </w:rPr>
              <w:br/>
            </w:r>
            <w:r w:rsidR="00A83540" w:rsidRPr="0020608C">
              <w:rPr>
                <w:rFonts w:ascii="Corbel" w:hAnsi="Corbel" w:cs="Arial"/>
                <w:color w:val="000066"/>
                <w:shd w:val="clear" w:color="auto" w:fill="FFFFFF"/>
              </w:rPr>
              <w:t xml:space="preserve">2. Explicați că trebuie să construiască un model de durabilitate. </w:t>
            </w:r>
            <w:r w:rsidR="00A83540" w:rsidRPr="0020608C">
              <w:rPr>
                <w:rFonts w:ascii="Corbel" w:hAnsi="Corbel" w:cs="Arial"/>
                <w:color w:val="000066"/>
              </w:rPr>
              <w:br/>
            </w:r>
            <w:r w:rsidR="00A83540" w:rsidRPr="0020608C">
              <w:rPr>
                <w:rFonts w:ascii="Corbel" w:hAnsi="Corbel" w:cs="Arial"/>
                <w:color w:val="000066"/>
                <w:shd w:val="clear" w:color="auto" w:fill="FFFFFF"/>
              </w:rPr>
              <w:t xml:space="preserve">3. Începi. Țineți mingea de sfoară în mână și numiți un fapt de mediu, de exemplu „a avut loc o inundație”. </w:t>
            </w:r>
            <w:r w:rsidR="00A83540" w:rsidRPr="0020608C">
              <w:rPr>
                <w:rFonts w:ascii="Corbel" w:hAnsi="Corbel" w:cs="Arial"/>
                <w:color w:val="000066"/>
              </w:rPr>
              <w:br/>
            </w:r>
            <w:r w:rsidR="00A83540" w:rsidRPr="0020608C">
              <w:rPr>
                <w:rFonts w:ascii="Corbel" w:hAnsi="Corbel" w:cs="Arial"/>
                <w:color w:val="000066"/>
                <w:shd w:val="clear" w:color="auto" w:fill="FFFFFF"/>
              </w:rPr>
              <w:t xml:space="preserve">4. Țineți de capătul sforii și aruncați mingea cuiva peste cerc. Îl prind! Există acum o linie dreaptă de sfoară între voi doi. </w:t>
            </w:r>
            <w:r w:rsidR="00A83540" w:rsidRPr="0020608C">
              <w:rPr>
                <w:rFonts w:ascii="Corbel" w:hAnsi="Corbel" w:cs="Arial"/>
                <w:color w:val="000066"/>
              </w:rPr>
              <w:br/>
            </w:r>
            <w:r w:rsidR="00A83540" w:rsidRPr="0020608C">
              <w:rPr>
                <w:rFonts w:ascii="Corbel" w:hAnsi="Corbel" w:cs="Arial"/>
                <w:color w:val="000066"/>
                <w:shd w:val="clear" w:color="auto" w:fill="FFFFFF"/>
              </w:rPr>
              <w:t xml:space="preserve">5. Această persoană trebuie să numească o consecință a potopului. Poate fi legat de mediu, oameni sau economie. Apoi se țin de sfoară și aruncă mingea unei a treia persoane peste cerc. </w:t>
            </w:r>
            <w:r w:rsidR="00A83540" w:rsidRPr="0020608C">
              <w:rPr>
                <w:rFonts w:ascii="Corbel" w:hAnsi="Corbel" w:cs="Arial"/>
                <w:color w:val="000066"/>
              </w:rPr>
              <w:br/>
            </w:r>
            <w:r w:rsidR="00A83540" w:rsidRPr="0020608C">
              <w:rPr>
                <w:rFonts w:ascii="Corbel" w:hAnsi="Corbel" w:cs="Arial"/>
                <w:color w:val="000066"/>
                <w:shd w:val="clear" w:color="auto" w:fill="FFFFFF"/>
              </w:rPr>
              <w:t xml:space="preserve">6. Această a treia persoană trebuie să se gândească la o altă consecință legată de ultima. Apoi, el/ea aruncă mingea unei a patra persoane. </w:t>
            </w:r>
            <w:r w:rsidR="00A83540" w:rsidRPr="0020608C">
              <w:rPr>
                <w:rFonts w:ascii="Corbel" w:hAnsi="Corbel" w:cs="Arial"/>
                <w:color w:val="000066"/>
              </w:rPr>
              <w:br/>
            </w:r>
            <w:r w:rsidR="00A83540" w:rsidRPr="0020608C">
              <w:rPr>
                <w:rFonts w:ascii="Corbel" w:hAnsi="Corbel" w:cs="Arial"/>
                <w:color w:val="000066"/>
                <w:shd w:val="clear" w:color="auto" w:fill="FFFFFF"/>
              </w:rPr>
              <w:t>7. Continuați jocul astfel încât bila de sfoară să treacă înainte și înapoi peste cerc până când ați creat o plasă încrucișată care reprezintă „pânza sustenabilității”.</w:t>
            </w:r>
          </w:p>
          <w:p w14:paraId="773F92D5" w14:textId="77777777" w:rsidR="00C11AC4" w:rsidRPr="0020608C" w:rsidRDefault="00C11AC4" w:rsidP="002A6658">
            <w:pPr>
              <w:ind w:left="1"/>
              <w:jc w:val="both"/>
              <w:rPr>
                <w:rFonts w:ascii="Corbel" w:hAnsi="Corbel"/>
                <w:color w:val="000066"/>
              </w:rPr>
            </w:pPr>
            <w:r w:rsidRPr="0020608C">
              <w:rPr>
                <w:rFonts w:ascii="Corbel" w:hAnsi="Corbel"/>
                <w:color w:val="000066"/>
              </w:rPr>
              <w:t>a rămâne în cerc explică copiilor că pot privi rețeaua ca pe un set de factori care au legătură cu diferite aspecte: unii cu economie, alții cu societate și alții cu mediu.</w:t>
            </w:r>
          </w:p>
          <w:p w14:paraId="5CF0E445" w14:textId="0D77EBFA" w:rsidR="00C11AC4" w:rsidRPr="009E57FD" w:rsidRDefault="00C11AC4" w:rsidP="002A6658">
            <w:pPr>
              <w:ind w:left="1"/>
              <w:jc w:val="both"/>
              <w:rPr>
                <w:rFonts w:ascii="Corbel" w:hAnsi="Corbel"/>
                <w:color w:val="4472C4" w:themeColor="accent1"/>
              </w:rPr>
            </w:pPr>
            <w:r w:rsidRPr="0020608C">
              <w:rPr>
                <w:rFonts w:ascii="Corbel" w:hAnsi="Corbel"/>
                <w:color w:val="000066"/>
              </w:rPr>
              <w:t xml:space="preserve">Introduceți Agenda 2030, cu care sunt sigur că vor fi deja familiarizați, și explicați-le cum introduce un nou concept de durabilitate care </w:t>
            </w:r>
            <w:r w:rsidRPr="0020608C">
              <w:rPr>
                <w:rFonts w:ascii="Corbel" w:hAnsi="Corbel"/>
                <w:color w:val="000066"/>
              </w:rPr>
              <w:lastRenderedPageBreak/>
              <w:t xml:space="preserve">cuprinde mai multe dimensiuni. Puteți ajuta prezentând </w:t>
            </w:r>
            <w:r w:rsidR="000E3796">
              <w:rPr>
                <w:rFonts w:ascii="Corbel" w:hAnsi="Corbel"/>
                <w:color w:val="000066"/>
              </w:rPr>
              <w:t xml:space="preserve">ODD-urile și diagrama celor trei dimensiuni ale sustenabilității </w:t>
            </w:r>
            <w:r w:rsidR="00D16A61">
              <w:t xml:space="preserve">( </w:t>
            </w:r>
            <w:r w:rsidR="00D16A61">
              <w:rPr>
                <w:rFonts w:ascii="Corbel" w:hAnsi="Corbel"/>
                <w:color w:val="1F3864" w:themeColor="accent1" w:themeShade="80"/>
              </w:rPr>
              <w:t>Material 1).</w:t>
            </w:r>
          </w:p>
          <w:p w14:paraId="227546EC" w14:textId="0C5539B5" w:rsidR="00173060" w:rsidRPr="0020608C" w:rsidRDefault="00D703DE" w:rsidP="002A6658">
            <w:pPr>
              <w:ind w:left="1"/>
              <w:jc w:val="both"/>
              <w:rPr>
                <w:rFonts w:ascii="Corbel" w:hAnsi="Corbel"/>
                <w:color w:val="000066"/>
              </w:rPr>
            </w:pPr>
            <w:r w:rsidRPr="0020608C">
              <w:rPr>
                <w:rFonts w:ascii="Corbel" w:hAnsi="Corbel"/>
                <w:color w:val="000066"/>
              </w:rPr>
              <w:t>Explicați-le că jocul video pe care urmează să-l realizeze se ocupă tocmai de tema sustenabilității, arătând relațiile dintre diferitele dimensiuni care au fost abordate. Sugerați vizionarea videoclipului pentru a prezenta jocul</w:t>
            </w:r>
          </w:p>
          <w:p w14:paraId="27BCC0D2" w14:textId="40E7762E" w:rsidR="00173060" w:rsidRPr="0020608C" w:rsidRDefault="00D703DE" w:rsidP="002A6658">
            <w:pPr>
              <w:ind w:left="1"/>
              <w:jc w:val="both"/>
              <w:rPr>
                <w:rFonts w:ascii="Corbel" w:hAnsi="Corbel"/>
                <w:color w:val="03156C"/>
              </w:rPr>
            </w:pPr>
            <w:hyperlink r:id="rId25" w:history="1">
              <w:r w:rsidRPr="0020608C">
                <w:rPr>
                  <w:rStyle w:val="Hyperlink"/>
                  <w:rFonts w:ascii="Corbel" w:hAnsi="Corbel"/>
                </w:rPr>
                <w:t>https://www.youtube.com/watch?v=ACP3Sd-yChY&amp;t=27s</w:t>
              </w:r>
            </w:hyperlink>
          </w:p>
          <w:p w14:paraId="6C0B7279" w14:textId="4EEAFB6F" w:rsidR="00D703DE" w:rsidRPr="0020608C" w:rsidRDefault="00D703DE" w:rsidP="002A6658">
            <w:pPr>
              <w:ind w:left="1"/>
              <w:jc w:val="both"/>
              <w:rPr>
                <w:rFonts w:ascii="Corbel" w:hAnsi="Corbel"/>
                <w:color w:val="03156C"/>
              </w:rPr>
            </w:pPr>
          </w:p>
        </w:tc>
        <w:tc>
          <w:tcPr>
            <w:tcW w:w="1134" w:type="dxa"/>
            <w:tcBorders>
              <w:top w:val="single" w:sz="4" w:space="0" w:color="000000"/>
              <w:left w:val="single" w:sz="4" w:space="0" w:color="000000"/>
              <w:bottom w:val="single" w:sz="4" w:space="0" w:color="000000"/>
              <w:right w:val="single" w:sz="4" w:space="0" w:color="000000"/>
            </w:tcBorders>
          </w:tcPr>
          <w:p w14:paraId="0E338EC9" w14:textId="77777777" w:rsidR="00F65677" w:rsidRPr="0020608C" w:rsidRDefault="00F65677" w:rsidP="00F65677">
            <w:pPr>
              <w:spacing w:after="1"/>
              <w:ind w:left="1"/>
            </w:pPr>
            <w:r w:rsidRPr="0020608C">
              <w:rPr>
                <w:rFonts w:ascii="Corbel" w:eastAsia="Corbel" w:hAnsi="Corbel" w:cs="Corbel"/>
                <w:color w:val="03156C"/>
                <w:sz w:val="18"/>
              </w:rPr>
              <w:lastRenderedPageBreak/>
              <w:t xml:space="preserve">P </w:t>
            </w:r>
            <w:r w:rsidR="008C3790" w:rsidRPr="0020608C">
              <w:rPr>
                <w:rFonts w:ascii="Corbel" w:eastAsia="Corbel" w:hAnsi="Corbel" w:cs="Corbel"/>
                <w:color w:val="03156C"/>
                <w:sz w:val="18"/>
              </w:rPr>
              <w:t>lenum</w:t>
            </w:r>
          </w:p>
          <w:p w14:paraId="6AF96E30" w14:textId="77777777" w:rsidR="00BA312E" w:rsidRPr="0020608C" w:rsidRDefault="00BA312E">
            <w:pPr>
              <w:ind w:left="1"/>
            </w:pPr>
          </w:p>
        </w:tc>
        <w:tc>
          <w:tcPr>
            <w:tcW w:w="1276" w:type="dxa"/>
            <w:tcBorders>
              <w:top w:val="single" w:sz="4" w:space="0" w:color="000000"/>
              <w:left w:val="single" w:sz="4" w:space="0" w:color="000000"/>
              <w:bottom w:val="single" w:sz="4" w:space="0" w:color="000000"/>
              <w:right w:val="single" w:sz="4" w:space="0" w:color="000000"/>
            </w:tcBorders>
          </w:tcPr>
          <w:p w14:paraId="7E0517FA" w14:textId="7AA25948" w:rsidR="00BA312E" w:rsidRPr="0020608C" w:rsidRDefault="00D703DE">
            <w:pPr>
              <w:ind w:left="1"/>
            </w:pPr>
            <w:r w:rsidRPr="0020608C">
              <w:rPr>
                <w:rFonts w:ascii="Corbel" w:eastAsia="Corbel" w:hAnsi="Corbel" w:cs="Corbel"/>
                <w:color w:val="03156C"/>
                <w:sz w:val="18"/>
              </w:rPr>
              <w:t>Minge de fire sau similar, Material 1</w:t>
            </w:r>
          </w:p>
        </w:tc>
      </w:tr>
      <w:tr w:rsidR="00F65677" w:rsidRPr="0020608C" w14:paraId="363740E8"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00CA85EE" w14:textId="77777777" w:rsidR="00F65677" w:rsidRPr="0020608C" w:rsidRDefault="00F65677">
            <w:pPr>
              <w:ind w:right="1"/>
              <w:jc w:val="center"/>
              <w:rPr>
                <w:rFonts w:ascii="Corbel" w:eastAsia="Corbel" w:hAnsi="Corbel" w:cs="Corbel"/>
                <w:color w:val="03156C"/>
              </w:rPr>
            </w:pPr>
            <w:r w:rsidRPr="0020608C">
              <w:rPr>
                <w:rFonts w:ascii="Corbel" w:eastAsia="Corbel" w:hAnsi="Corbel" w:cs="Corbel"/>
                <w:color w:val="03156C"/>
              </w:rPr>
              <w:t>1</w:t>
            </w:r>
          </w:p>
        </w:tc>
        <w:tc>
          <w:tcPr>
            <w:tcW w:w="6357" w:type="dxa"/>
            <w:tcBorders>
              <w:top w:val="single" w:sz="4" w:space="0" w:color="000000"/>
              <w:left w:val="single" w:sz="4" w:space="0" w:color="000000"/>
              <w:bottom w:val="single" w:sz="4" w:space="0" w:color="000000"/>
              <w:right w:val="single" w:sz="4" w:space="0" w:color="000000"/>
            </w:tcBorders>
          </w:tcPr>
          <w:p w14:paraId="7480AE8F" w14:textId="0C32AC07" w:rsidR="00F65677" w:rsidRPr="0020608C" w:rsidRDefault="00F65677" w:rsidP="00344DDF">
            <w:pPr>
              <w:pStyle w:val="TableParagraph"/>
              <w:spacing w:before="8" w:line="240" w:lineRule="exact"/>
              <w:jc w:val="both"/>
              <w:rPr>
                <w:rFonts w:ascii="Corbel" w:hAnsi="Corbel"/>
                <w:b/>
                <w:color w:val="03156C"/>
              </w:rPr>
            </w:pPr>
            <w:r w:rsidRPr="0020608C">
              <w:rPr>
                <w:rFonts w:ascii="Corbel" w:hAnsi="Corbel"/>
                <w:color w:val="03156C"/>
              </w:rPr>
              <w:t xml:space="preserve">Pasul 2: </w:t>
            </w:r>
            <w:r w:rsidRPr="0020608C">
              <w:rPr>
                <w:rFonts w:ascii="Corbel" w:hAnsi="Corbel"/>
                <w:b/>
                <w:color w:val="03156C"/>
              </w:rPr>
              <w:t>Gameplay (40')</w:t>
            </w:r>
          </w:p>
          <w:p w14:paraId="7D4398D7" w14:textId="56D2EFCE" w:rsidR="00F65677" w:rsidRPr="0020608C" w:rsidRDefault="004F3781" w:rsidP="00D33803">
            <w:pPr>
              <w:pStyle w:val="TableParagraph"/>
              <w:spacing w:before="8"/>
              <w:jc w:val="both"/>
              <w:rPr>
                <w:rFonts w:ascii="Corbel" w:eastAsia="Corbel" w:hAnsi="Corbel" w:cs="Corbel"/>
                <w:i/>
                <w:color w:val="03156C"/>
              </w:rPr>
            </w:pPr>
            <w:r w:rsidRPr="0020608C">
              <w:rPr>
                <w:rFonts w:ascii="Corbel" w:hAnsi="Corbel"/>
                <w:color w:val="03156C"/>
              </w:rPr>
              <w:t>Invitați elevul să joace jocul în conformitate cu regulile explicate în faza de pregătire.</w:t>
            </w:r>
          </w:p>
        </w:tc>
        <w:tc>
          <w:tcPr>
            <w:tcW w:w="1134" w:type="dxa"/>
            <w:tcBorders>
              <w:top w:val="single" w:sz="4" w:space="0" w:color="000000"/>
              <w:left w:val="single" w:sz="4" w:space="0" w:color="000000"/>
              <w:bottom w:val="single" w:sz="4" w:space="0" w:color="000000"/>
              <w:right w:val="single" w:sz="4" w:space="0" w:color="000000"/>
            </w:tcBorders>
          </w:tcPr>
          <w:p w14:paraId="254B6A17" w14:textId="77777777" w:rsidR="00F65677" w:rsidRPr="0020608C" w:rsidRDefault="00F65677">
            <w:pPr>
              <w:ind w:left="1"/>
              <w:rPr>
                <w:rFonts w:ascii="Corbel" w:eastAsia="Corbel" w:hAnsi="Corbel" w:cs="Corbel"/>
                <w:color w:val="03156C"/>
                <w:sz w:val="18"/>
              </w:rPr>
            </w:pPr>
            <w:r w:rsidRPr="0020608C">
              <w:rPr>
                <w:rFonts w:ascii="Corbel" w:eastAsia="Corbel" w:hAnsi="Corbel" w:cs="Corbel"/>
                <w:color w:val="03156C"/>
                <w:sz w:val="18"/>
              </w:rPr>
              <w:t>Individual</w:t>
            </w:r>
          </w:p>
        </w:tc>
        <w:tc>
          <w:tcPr>
            <w:tcW w:w="1276" w:type="dxa"/>
            <w:tcBorders>
              <w:top w:val="single" w:sz="4" w:space="0" w:color="000000"/>
              <w:left w:val="single" w:sz="4" w:space="0" w:color="000000"/>
              <w:bottom w:val="single" w:sz="4" w:space="0" w:color="000000"/>
              <w:right w:val="single" w:sz="4" w:space="0" w:color="000000"/>
            </w:tcBorders>
          </w:tcPr>
          <w:p w14:paraId="5931C31B" w14:textId="77777777" w:rsidR="00F65677" w:rsidRPr="0020608C" w:rsidRDefault="00F65677" w:rsidP="00F65677">
            <w:pPr>
              <w:ind w:left="1"/>
              <w:rPr>
                <w:rFonts w:ascii="Corbel" w:eastAsia="Corbel" w:hAnsi="Corbel" w:cs="Corbel"/>
                <w:color w:val="03156C"/>
                <w:sz w:val="18"/>
              </w:rPr>
            </w:pPr>
            <w:r w:rsidRPr="0020608C">
              <w:rPr>
                <w:rFonts w:ascii="Corbel" w:eastAsia="Corbel" w:hAnsi="Corbel" w:cs="Corbel"/>
                <w:color w:val="03156C"/>
                <w:sz w:val="18"/>
              </w:rPr>
              <w:t>PC Windows,</w:t>
            </w:r>
          </w:p>
          <w:p w14:paraId="6516B8F9" w14:textId="77777777" w:rsidR="00F65677" w:rsidRPr="0020608C" w:rsidRDefault="00F65677" w:rsidP="00F65677">
            <w:pPr>
              <w:ind w:left="1"/>
              <w:rPr>
                <w:rFonts w:ascii="Corbel" w:eastAsia="Corbel" w:hAnsi="Corbel" w:cs="Corbel"/>
                <w:color w:val="03156C"/>
                <w:sz w:val="18"/>
              </w:rPr>
            </w:pPr>
            <w:r w:rsidRPr="0020608C">
              <w:rPr>
                <w:rFonts w:ascii="Corbel" w:eastAsia="Corbel" w:hAnsi="Corbel" w:cs="Corbel"/>
                <w:color w:val="03156C"/>
                <w:sz w:val="18"/>
              </w:rPr>
              <w:t>Android, iOS</w:t>
            </w:r>
          </w:p>
          <w:p w14:paraId="33C32451" w14:textId="77777777" w:rsidR="00F65677" w:rsidRPr="0020608C" w:rsidRDefault="00F65677" w:rsidP="00F65677">
            <w:pPr>
              <w:ind w:left="1"/>
              <w:rPr>
                <w:rFonts w:ascii="Corbel" w:eastAsia="Corbel" w:hAnsi="Corbel" w:cs="Corbel"/>
                <w:color w:val="03156C"/>
                <w:sz w:val="18"/>
              </w:rPr>
            </w:pPr>
            <w:r w:rsidRPr="0020608C">
              <w:rPr>
                <w:rFonts w:ascii="Corbel" w:eastAsia="Corbel" w:hAnsi="Corbel" w:cs="Corbel"/>
                <w:color w:val="03156C"/>
                <w:sz w:val="18"/>
              </w:rPr>
              <w:t>dispozitive</w:t>
            </w:r>
          </w:p>
          <w:p w14:paraId="6054F491" w14:textId="77777777" w:rsidR="00F65677" w:rsidRPr="0020608C" w:rsidRDefault="00F65677" w:rsidP="00F65677">
            <w:pPr>
              <w:ind w:left="1"/>
              <w:rPr>
                <w:rFonts w:ascii="Corbel" w:eastAsia="Corbel" w:hAnsi="Corbel" w:cs="Corbel"/>
                <w:color w:val="03156C"/>
                <w:sz w:val="18"/>
              </w:rPr>
            </w:pPr>
          </w:p>
        </w:tc>
      </w:tr>
      <w:tr w:rsidR="00F65677" w:rsidRPr="0020608C" w14:paraId="7310F88F" w14:textId="77777777" w:rsidTr="00CB22DC">
        <w:trPr>
          <w:trHeight w:val="3919"/>
        </w:trPr>
        <w:tc>
          <w:tcPr>
            <w:tcW w:w="720" w:type="dxa"/>
            <w:tcBorders>
              <w:top w:val="single" w:sz="4" w:space="0" w:color="000000"/>
              <w:left w:val="single" w:sz="4" w:space="0" w:color="000000"/>
              <w:bottom w:val="single" w:sz="4" w:space="0" w:color="000000"/>
              <w:right w:val="single" w:sz="4" w:space="0" w:color="000000"/>
            </w:tcBorders>
          </w:tcPr>
          <w:p w14:paraId="00C1E325" w14:textId="77777777" w:rsidR="00F65677" w:rsidRPr="0020608C" w:rsidRDefault="00F65677">
            <w:pPr>
              <w:ind w:right="1"/>
              <w:jc w:val="center"/>
              <w:rPr>
                <w:rFonts w:ascii="Corbel" w:eastAsia="Corbel" w:hAnsi="Corbel" w:cs="Corbel"/>
                <w:color w:val="03156C"/>
              </w:rPr>
            </w:pPr>
            <w:r w:rsidRPr="0020608C">
              <w:rPr>
                <w:rFonts w:ascii="Corbel" w:eastAsia="Corbel" w:hAnsi="Corbel" w:cs="Corbel"/>
                <w:color w:val="03156C"/>
              </w:rPr>
              <w:t>1</w:t>
            </w:r>
          </w:p>
        </w:tc>
        <w:tc>
          <w:tcPr>
            <w:tcW w:w="6357" w:type="dxa"/>
            <w:tcBorders>
              <w:top w:val="single" w:sz="4" w:space="0" w:color="000000"/>
              <w:left w:val="single" w:sz="4" w:space="0" w:color="000000"/>
              <w:bottom w:val="single" w:sz="4" w:space="0" w:color="000000"/>
              <w:right w:val="single" w:sz="4" w:space="0" w:color="000000"/>
            </w:tcBorders>
          </w:tcPr>
          <w:p w14:paraId="2933B445" w14:textId="5D5340C4" w:rsidR="00F65677" w:rsidRPr="0020608C" w:rsidRDefault="00F65677" w:rsidP="00F65677">
            <w:pPr>
              <w:pStyle w:val="TableParagraph"/>
              <w:spacing w:before="8" w:line="240" w:lineRule="exact"/>
              <w:rPr>
                <w:rFonts w:ascii="Corbel" w:hAnsi="Corbel"/>
                <w:b/>
                <w:color w:val="03156C"/>
              </w:rPr>
            </w:pPr>
            <w:r w:rsidRPr="0020608C">
              <w:rPr>
                <w:rFonts w:ascii="Corbel" w:hAnsi="Corbel"/>
                <w:color w:val="03156C"/>
              </w:rPr>
              <w:t xml:space="preserve">Pasul 3: </w:t>
            </w:r>
            <w:r w:rsidRPr="0020608C">
              <w:rPr>
                <w:rFonts w:ascii="Corbel" w:hAnsi="Corbel"/>
                <w:b/>
                <w:color w:val="03156C"/>
              </w:rPr>
              <w:t>Debriefing (40')</w:t>
            </w:r>
          </w:p>
          <w:p w14:paraId="27DA3C7A" w14:textId="2457C6D3" w:rsidR="00DF2C47" w:rsidRPr="0020608C" w:rsidRDefault="005B73F9" w:rsidP="00F65677">
            <w:pPr>
              <w:pStyle w:val="TableParagraph"/>
              <w:spacing w:before="8" w:line="240" w:lineRule="exact"/>
              <w:rPr>
                <w:rFonts w:ascii="Corbel" w:hAnsi="Corbel"/>
                <w:color w:val="03156C"/>
              </w:rPr>
            </w:pPr>
            <w:r w:rsidRPr="0020608C">
              <w:rPr>
                <w:rFonts w:ascii="Corbel" w:hAnsi="Corbel"/>
                <w:color w:val="03156C"/>
              </w:rPr>
              <w:t>Invitați elevii să stea într-un cerc pentru a facilita schimbul între elevi și pentru a promova ascultarea activă. Întrebați elevii ceva despre experiența din timpul jocului. Puteți alege întrebări dintre acestea:</w:t>
            </w:r>
          </w:p>
          <w:p w14:paraId="56736118" w14:textId="475162B7" w:rsidR="005B73F9" w:rsidRPr="0020608C" w:rsidRDefault="005B73F9" w:rsidP="005B73F9">
            <w:pPr>
              <w:pStyle w:val="TableParagraph"/>
              <w:numPr>
                <w:ilvl w:val="0"/>
                <w:numId w:val="5"/>
              </w:numPr>
              <w:spacing w:before="8" w:line="240" w:lineRule="exact"/>
              <w:rPr>
                <w:rFonts w:ascii="Corbel" w:hAnsi="Corbel"/>
                <w:color w:val="03156C"/>
              </w:rPr>
            </w:pPr>
            <w:r w:rsidRPr="0020608C">
              <w:rPr>
                <w:rFonts w:ascii="Corbel" w:hAnsi="Corbel"/>
                <w:color w:val="03156C"/>
              </w:rPr>
              <w:t>Cum te-ai simțit în timpul jocului?</w:t>
            </w:r>
          </w:p>
          <w:p w14:paraId="6758EE30" w14:textId="556DAD9F" w:rsidR="005B73F9" w:rsidRPr="0020608C" w:rsidRDefault="005B73F9" w:rsidP="005B73F9">
            <w:pPr>
              <w:pStyle w:val="TableParagraph"/>
              <w:numPr>
                <w:ilvl w:val="0"/>
                <w:numId w:val="5"/>
              </w:numPr>
              <w:spacing w:before="8" w:line="240" w:lineRule="exact"/>
              <w:rPr>
                <w:rFonts w:ascii="Corbel" w:hAnsi="Corbel"/>
                <w:color w:val="03156C"/>
              </w:rPr>
            </w:pPr>
            <w:r w:rsidRPr="0020608C">
              <w:rPr>
                <w:color w:val="03156C"/>
              </w:rPr>
              <w:t>Ce te-a determinat să alegi soluția pe care ai ales-o?</w:t>
            </w:r>
          </w:p>
          <w:p w14:paraId="4DD7E44B" w14:textId="20D49639" w:rsidR="00785C17" w:rsidRPr="0020608C" w:rsidRDefault="00785C17" w:rsidP="005B73F9">
            <w:pPr>
              <w:pStyle w:val="TableParagraph"/>
              <w:numPr>
                <w:ilvl w:val="0"/>
                <w:numId w:val="5"/>
              </w:numPr>
              <w:spacing w:before="8" w:line="240" w:lineRule="exact"/>
              <w:rPr>
                <w:rFonts w:ascii="Corbel" w:hAnsi="Corbel"/>
                <w:color w:val="03156C"/>
              </w:rPr>
            </w:pPr>
            <w:r w:rsidRPr="0020608C">
              <w:rPr>
                <w:color w:val="03156C"/>
              </w:rPr>
              <w:t>Ți-a fost greu să alegi? Dacă da, de ce?</w:t>
            </w:r>
          </w:p>
          <w:p w14:paraId="6BAA80E7" w14:textId="26A20F03" w:rsidR="00785C17" w:rsidRPr="0020608C" w:rsidRDefault="00785C17" w:rsidP="005B73F9">
            <w:pPr>
              <w:pStyle w:val="TableParagraph"/>
              <w:numPr>
                <w:ilvl w:val="0"/>
                <w:numId w:val="5"/>
              </w:numPr>
              <w:spacing w:before="8" w:line="240" w:lineRule="exact"/>
              <w:rPr>
                <w:rFonts w:ascii="Corbel" w:hAnsi="Corbel"/>
                <w:color w:val="03156C"/>
              </w:rPr>
            </w:pPr>
            <w:r w:rsidRPr="0020608C">
              <w:rPr>
                <w:rFonts w:ascii="Corbel" w:hAnsi="Corbel"/>
                <w:color w:val="03156C"/>
              </w:rPr>
              <w:t>Ești mulțumit de decizia ta? Cum ați măsura succesul?</w:t>
            </w:r>
          </w:p>
          <w:p w14:paraId="3226A8DA" w14:textId="6E5C952C" w:rsidR="00785C17" w:rsidRPr="0020608C" w:rsidRDefault="004F3781" w:rsidP="005B73F9">
            <w:pPr>
              <w:pStyle w:val="TableParagraph"/>
              <w:numPr>
                <w:ilvl w:val="0"/>
                <w:numId w:val="5"/>
              </w:numPr>
              <w:spacing w:before="8" w:line="240" w:lineRule="exact"/>
              <w:rPr>
                <w:rFonts w:ascii="Corbel" w:hAnsi="Corbel"/>
                <w:color w:val="03156C"/>
              </w:rPr>
            </w:pPr>
            <w:r w:rsidRPr="0020608C">
              <w:rPr>
                <w:rFonts w:ascii="Corbel" w:hAnsi="Corbel"/>
                <w:color w:val="03156C"/>
              </w:rPr>
              <w:t>Care ați crezut că este o alegere durabilă având în vedere experiența din joc?</w:t>
            </w:r>
          </w:p>
          <w:p w14:paraId="07664A49" w14:textId="7D0EDFC6" w:rsidR="005B73F9" w:rsidRPr="0020608C" w:rsidRDefault="004F3781" w:rsidP="005B73F9">
            <w:pPr>
              <w:pStyle w:val="TableParagraph"/>
              <w:numPr>
                <w:ilvl w:val="0"/>
                <w:numId w:val="5"/>
              </w:numPr>
              <w:spacing w:before="8" w:line="240" w:lineRule="exact"/>
              <w:rPr>
                <w:rFonts w:ascii="Corbel" w:hAnsi="Corbel"/>
                <w:color w:val="03156C"/>
              </w:rPr>
            </w:pPr>
            <w:r w:rsidRPr="0020608C">
              <w:rPr>
                <w:rFonts w:ascii="Corbel" w:hAnsi="Corbel"/>
                <w:color w:val="03156C"/>
              </w:rPr>
              <w:t>Este dificil să iei decizii durabile? De ce?</w:t>
            </w:r>
          </w:p>
          <w:p w14:paraId="05EA0ED5" w14:textId="7A375A84" w:rsidR="00F65677" w:rsidRPr="0020608C" w:rsidRDefault="00ED5150" w:rsidP="00F65677">
            <w:pPr>
              <w:pStyle w:val="TableParagraph"/>
              <w:spacing w:before="8" w:line="240" w:lineRule="exact"/>
              <w:jc w:val="both"/>
              <w:rPr>
                <w:rFonts w:ascii="Corbel" w:hAnsi="Corbel"/>
                <w:color w:val="03156C"/>
              </w:rPr>
            </w:pPr>
            <w:r w:rsidRPr="0020608C">
              <w:rPr>
                <w:rFonts w:ascii="Corbel" w:hAnsi="Corbel"/>
                <w:color w:val="03156C"/>
              </w:rPr>
              <w:t xml:space="preserve">Ca rezumat, cereți elevilor să cadă de acord pentru a găsi o definiție a durabilității după experiența de joc. „ </w:t>
            </w:r>
            <w:r w:rsidR="00DA3213" w:rsidRPr="0020608C">
              <w:rPr>
                <w:rFonts w:ascii="Corbel" w:hAnsi="Corbel"/>
                <w:i/>
                <w:color w:val="03156C"/>
              </w:rPr>
              <w:t xml:space="preserve">Sustenabilitatea este… ” </w:t>
            </w:r>
            <w:r w:rsidR="00DA3213" w:rsidRPr="0020608C">
              <w:rPr>
                <w:rFonts w:ascii="Corbel" w:hAnsi="Corbel"/>
                <w:color w:val="03156C"/>
              </w:rPr>
              <w:t>Scrieți definiția pe o tablă sau pe un poster și ajutați-i să ia în considerare toate referințele legate de Agenda 2030 (https://sdgs.un.org/2030agenda)</w:t>
            </w:r>
          </w:p>
        </w:tc>
        <w:tc>
          <w:tcPr>
            <w:tcW w:w="1134" w:type="dxa"/>
            <w:tcBorders>
              <w:top w:val="single" w:sz="4" w:space="0" w:color="000000"/>
              <w:left w:val="single" w:sz="4" w:space="0" w:color="000000"/>
              <w:bottom w:val="single" w:sz="4" w:space="0" w:color="000000"/>
              <w:right w:val="single" w:sz="4" w:space="0" w:color="000000"/>
            </w:tcBorders>
          </w:tcPr>
          <w:p w14:paraId="7F47ADBC" w14:textId="179890FB" w:rsidR="00F65677" w:rsidRPr="0020608C" w:rsidRDefault="00DA3213" w:rsidP="00F65677">
            <w:pPr>
              <w:ind w:left="1"/>
              <w:jc w:val="both"/>
              <w:rPr>
                <w:rFonts w:ascii="Corbel" w:eastAsia="Corbel" w:hAnsi="Corbel" w:cs="Corbel"/>
                <w:color w:val="03156C"/>
                <w:sz w:val="18"/>
              </w:rPr>
            </w:pPr>
            <w:r w:rsidRPr="0020608C">
              <w:rPr>
                <w:rFonts w:ascii="Corbel" w:eastAsia="Corbel" w:hAnsi="Corbel" w:cs="Corbel"/>
                <w:color w:val="03156C"/>
                <w:sz w:val="18"/>
              </w:rPr>
              <w:t>Plenul</w:t>
            </w:r>
          </w:p>
        </w:tc>
        <w:tc>
          <w:tcPr>
            <w:tcW w:w="1276" w:type="dxa"/>
            <w:tcBorders>
              <w:top w:val="single" w:sz="4" w:space="0" w:color="000000"/>
              <w:left w:val="single" w:sz="4" w:space="0" w:color="000000"/>
              <w:bottom w:val="single" w:sz="4" w:space="0" w:color="000000"/>
              <w:right w:val="single" w:sz="4" w:space="0" w:color="000000"/>
            </w:tcBorders>
          </w:tcPr>
          <w:p w14:paraId="7FEAF048" w14:textId="3EA85A9D" w:rsidR="00F65677" w:rsidRPr="0020608C" w:rsidRDefault="00F65677">
            <w:pPr>
              <w:ind w:left="1"/>
              <w:rPr>
                <w:rFonts w:ascii="Corbel" w:eastAsia="Corbel" w:hAnsi="Corbel" w:cs="Corbel"/>
                <w:color w:val="03156C"/>
                <w:sz w:val="18"/>
              </w:rPr>
            </w:pPr>
            <w:r w:rsidRPr="0020608C">
              <w:rPr>
                <w:rFonts w:ascii="Corbel" w:eastAsia="Corbel" w:hAnsi="Corbel" w:cs="Corbel"/>
                <w:color w:val="03156C"/>
                <w:sz w:val="18"/>
              </w:rPr>
              <w:t>Tablă sau afiș</w:t>
            </w:r>
          </w:p>
        </w:tc>
      </w:tr>
    </w:tbl>
    <w:p w14:paraId="4C5A0BE4" w14:textId="4F6CCD6B" w:rsidR="00F65677" w:rsidRPr="0020608C" w:rsidRDefault="008C3790" w:rsidP="00CB22DC">
      <w:pPr>
        <w:spacing w:after="159"/>
      </w:pPr>
      <w:r w:rsidRPr="0020608C">
        <w:rPr>
          <w:rFonts w:ascii="Corbel" w:eastAsia="Corbel" w:hAnsi="Corbel" w:cs="Corbel"/>
          <w:color w:val="03156C"/>
          <w:sz w:val="24"/>
        </w:rPr>
        <w:t xml:space="preserve"> </w:t>
      </w:r>
    </w:p>
    <w:p w14:paraId="35870F6F" w14:textId="77777777" w:rsidR="00BA312E" w:rsidRPr="0020608C" w:rsidRDefault="008C3790">
      <w:pPr>
        <w:pStyle w:val="Heading2"/>
        <w:spacing w:after="0"/>
        <w:ind w:left="-5"/>
        <w:rPr>
          <w:lang w:val="en-GB"/>
        </w:rPr>
      </w:pPr>
      <w:r w:rsidRPr="0020608C">
        <w:rPr>
          <w:lang w:val="en-GB"/>
        </w:rPr>
        <w:t>Faza de reflecție</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1134"/>
        <w:gridCol w:w="1276"/>
      </w:tblGrid>
      <w:tr w:rsidR="00BA312E" w:rsidRPr="0020608C" w14:paraId="61FCF69F" w14:textId="77777777" w:rsidTr="00F65677">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77777777" w:rsidR="00BA312E" w:rsidRPr="0020608C" w:rsidRDefault="008C3790">
            <w:pPr>
              <w:jc w:val="center"/>
            </w:pPr>
            <w:r w:rsidRPr="0020608C">
              <w:rPr>
                <w:rFonts w:ascii="Corbel" w:eastAsia="Corbel" w:hAnsi="Corbel" w:cs="Corbel"/>
                <w:b/>
                <w:color w:val="03156C"/>
                <w:sz w:val="18"/>
              </w:rPr>
              <w:t>Lecția nr.</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77777777" w:rsidR="00BA312E" w:rsidRPr="0020608C" w:rsidRDefault="008C3790">
            <w:pPr>
              <w:ind w:right="36"/>
              <w:jc w:val="center"/>
            </w:pPr>
            <w:r w:rsidRPr="0020608C">
              <w:rPr>
                <w:rFonts w:ascii="Corbel" w:eastAsia="Corbel" w:hAnsi="Corbel" w:cs="Corbel"/>
                <w:b/>
                <w:color w:val="03156C"/>
              </w:rPr>
              <w:t>Descriere în pași</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77777777" w:rsidR="00BA312E" w:rsidRPr="0020608C" w:rsidRDefault="008C3790">
            <w:pPr>
              <w:jc w:val="center"/>
            </w:pPr>
            <w:r w:rsidRPr="0020608C">
              <w:rPr>
                <w:rFonts w:ascii="Corbel" w:eastAsia="Corbel" w:hAnsi="Corbel" w:cs="Corbel"/>
                <w:b/>
                <w:color w:val="03156C"/>
                <w:sz w:val="18"/>
              </w:rPr>
              <w:t>Forma socială</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77777777" w:rsidR="00BA312E" w:rsidRPr="0020608C" w:rsidRDefault="008C3790">
            <w:pPr>
              <w:jc w:val="center"/>
            </w:pPr>
            <w:r w:rsidRPr="0020608C">
              <w:rPr>
                <w:rFonts w:ascii="Corbel" w:eastAsia="Corbel" w:hAnsi="Corbel" w:cs="Corbel"/>
                <w:b/>
                <w:color w:val="03156C"/>
                <w:sz w:val="18"/>
              </w:rPr>
              <w:t>Cerințe materiale/tehnice</w:t>
            </w:r>
          </w:p>
        </w:tc>
      </w:tr>
      <w:tr w:rsidR="00BA312E" w:rsidRPr="0020608C" w14:paraId="273DB437" w14:textId="77777777" w:rsidTr="00F65677">
        <w:trPr>
          <w:trHeight w:val="280"/>
        </w:trPr>
        <w:tc>
          <w:tcPr>
            <w:tcW w:w="755" w:type="dxa"/>
            <w:tcBorders>
              <w:top w:val="single" w:sz="4" w:space="0" w:color="000000"/>
              <w:left w:val="single" w:sz="4" w:space="0" w:color="000000"/>
              <w:bottom w:val="single" w:sz="4" w:space="0" w:color="000000"/>
              <w:right w:val="single" w:sz="4" w:space="0" w:color="000000"/>
            </w:tcBorders>
          </w:tcPr>
          <w:p w14:paraId="408E2C32" w14:textId="77777777" w:rsidR="00BA312E" w:rsidRPr="0020608C" w:rsidRDefault="008C3790">
            <w:pPr>
              <w:ind w:right="36"/>
              <w:jc w:val="center"/>
            </w:pPr>
            <w:r w:rsidRPr="0020608C">
              <w:rPr>
                <w:rFonts w:ascii="Corbel" w:eastAsia="Corbel" w:hAnsi="Corbel" w:cs="Corbel"/>
                <w:color w:val="03156C"/>
                <w:sz w:val="18"/>
              </w:rPr>
              <w:t>2</w:t>
            </w:r>
          </w:p>
        </w:tc>
        <w:tc>
          <w:tcPr>
            <w:tcW w:w="6322" w:type="dxa"/>
            <w:tcBorders>
              <w:top w:val="single" w:sz="4" w:space="0" w:color="000000"/>
              <w:left w:val="single" w:sz="4" w:space="0" w:color="000000"/>
              <w:bottom w:val="single" w:sz="4" w:space="0" w:color="000000"/>
              <w:right w:val="single" w:sz="4" w:space="0" w:color="000000"/>
            </w:tcBorders>
          </w:tcPr>
          <w:p w14:paraId="6862B203" w14:textId="4BC90FB6" w:rsidR="00EC0ABB" w:rsidRPr="0020608C" w:rsidRDefault="005A1D4D" w:rsidP="00EC0ABB">
            <w:pPr>
              <w:ind w:left="1"/>
              <w:rPr>
                <w:rFonts w:ascii="Corbel" w:eastAsia="Corbel" w:hAnsi="Corbel" w:cs="Corbel"/>
                <w:b/>
                <w:color w:val="03156C"/>
              </w:rPr>
            </w:pPr>
            <w:bookmarkStart w:id="0" w:name="_Hlk190430555"/>
            <w:r>
              <w:t xml:space="preserve"> </w:t>
            </w:r>
            <w:bookmarkEnd w:id="0"/>
            <w:r w:rsidR="00EC0ABB" w:rsidRPr="0020608C">
              <w:rPr>
                <w:rFonts w:ascii="Corbel" w:eastAsia="Corbel" w:hAnsi="Corbel" w:cs="Corbel"/>
                <w:color w:val="03156C"/>
              </w:rPr>
              <w:t xml:space="preserve">Pasul 4: </w:t>
            </w:r>
            <w:r w:rsidR="00EC0ABB" w:rsidRPr="0020608C">
              <w:rPr>
                <w:rFonts w:ascii="Corbel" w:eastAsia="Corbel" w:hAnsi="Corbel" w:cs="Corbel"/>
                <w:b/>
                <w:color w:val="03156C"/>
              </w:rPr>
              <w:t>Pregătirea simularii acțiunii climatice</w:t>
            </w:r>
            <w:r w:rsidR="003C0B68">
              <w:rPr>
                <w:rStyle w:val="FootnoteReference"/>
                <w:rFonts w:ascii="Corbel" w:eastAsia="Corbel" w:hAnsi="Corbel" w:cs="Corbel"/>
                <w:b/>
                <w:color w:val="03156C"/>
              </w:rPr>
              <w:footnoteReference w:id="1"/>
            </w:r>
          </w:p>
          <w:p w14:paraId="3691B632" w14:textId="5B406D99" w:rsidR="00F65677" w:rsidRPr="00410F6D" w:rsidRDefault="00EC0ABB" w:rsidP="00A81C49">
            <w:pPr>
              <w:jc w:val="both"/>
              <w:rPr>
                <w:rFonts w:ascii="Corbel" w:eastAsiaTheme="minorHAnsi" w:hAnsi="Corbel" w:cstheme="minorBidi"/>
                <w:color w:val="1F3864" w:themeColor="accent1" w:themeShade="80"/>
                <w:lang w:eastAsia="en-US"/>
              </w:rPr>
            </w:pPr>
            <w:r w:rsidRPr="00D16A61">
              <w:rPr>
                <w:rFonts w:ascii="Corbel" w:eastAsiaTheme="minorHAnsi" w:hAnsi="Corbel" w:cstheme="minorBidi"/>
                <w:color w:val="1F3864" w:themeColor="accent1" w:themeShade="80"/>
                <w:lang w:eastAsia="en-US"/>
              </w:rPr>
              <w:t xml:space="preserve">Climate Action Simulation este un joc de rol de grup pentru a explora soluții posibile pentru a atenua schimbările climatice și pentru a analiza cauzele profunde ale acesteia. Această simulare se bazează pe date reale, permițând participanților să evalueze impactul </w:t>
            </w:r>
            <w:r w:rsidRPr="00D16A61">
              <w:rPr>
                <w:rFonts w:ascii="Corbel" w:eastAsiaTheme="minorHAnsi" w:hAnsi="Corbel" w:cstheme="minorBidi"/>
                <w:color w:val="1F3864" w:themeColor="accent1" w:themeShade="80"/>
                <w:lang w:eastAsia="en-US"/>
              </w:rPr>
              <w:lastRenderedPageBreak/>
              <w:t xml:space="preserve">deciziilor lor în </w:t>
            </w:r>
            <w:r>
              <w:rPr>
                <w:rFonts w:ascii="Corbel" w:eastAsiaTheme="minorHAnsi" w:hAnsi="Corbel" w:cstheme="minorBidi"/>
                <w:color w:val="1F3864" w:themeColor="accent1" w:themeShade="80"/>
                <w:lang w:eastAsia="en-US"/>
              </w:rPr>
              <w:t>timp real. Jocul se bazează pe un summit simulat al Națiunilor Unite, organizat de Secretarul General al ONU, unde diferiți actori sunt chemați să-și joace rolul. Sunteți secretarul general. În primul rând, trebuie să împărțiți clasa în grupuri care reprezintă diferite părți interesate: Clean Tech; Climate Justice Hawks; Energie convențională; Industrie și Comerț; Teren, Agricultura și Silvicultură; Națiunile dezvoltate; Națiunile în curs de dezvoltare; Națiuni în curs de dezvoltare. Ar trebui să existe 6 grupuri sau mai multe, dar variază în funcție de numărul de participanți. Fiecare grupă trebuie să fie compusă din 4 până la maximum 6 persoane, pentru a favoriza discuția în timpul simulării. Trebuie să pre-alocați studenții unui anumit grup, asigurându-vă că competențele sunt echilibrate în cadrul fiecărui grup, cum ar fi să aveți grijă să nu adunați studenții timizi pe toți. Aveți grijă să nu plasați studenți cu un background migrator în grupul Națiunilor în curs de dezvoltare, pentru a nu declanșa reacții și probleme sensibile. Obiectivul comun al tuturor părților interesate este respectarea Acordului de la Paris privind Clima (2015), prin dezvoltarea unui plan care să limiteze încălzirea globală mult sub 2 C°, vizând 1,5 C°. Sala în care se desfășoară jocul trebuie să fie amenajată cu: un proiector și un computer care să aibă acces la simulatorul EN-ROADS și la diapozitivele PowerPoint ale jocului; scaune și mese; telefon sau cronometru pentru a ține evidența timpului. Această simulare evidențiază modul de a face față unei chestiuni complexe și cu mai multe fațete. Este necesar să se adopte o abordare holistă și să se acționeze în diferite domenii, care sunt interdependente, așa cum sa întâmplat deja în jocul video. Această simulare este legată de „En-roads”, dezvoltat de Climate Interactive</w:t>
            </w:r>
            <w:r w:rsidRPr="009E57FD">
              <w:rPr>
                <w:rFonts w:asciiTheme="minorHAnsi" w:eastAsiaTheme="minorHAnsi" w:hAnsiTheme="minorHAnsi" w:cstheme="minorBidi"/>
                <w:color w:val="1F3864" w:themeColor="accent1" w:themeShade="80"/>
                <w:lang w:eastAsia="en-US"/>
              </w:rPr>
              <w:t xml:space="preserve"> </w:t>
            </w:r>
            <w:r>
              <w:rPr>
                <w:rFonts w:ascii="Corbel" w:eastAsiaTheme="minorHAnsi" w:hAnsi="Corbel" w:cstheme="minorBidi"/>
                <w:color w:val="1F3864" w:themeColor="accent1" w:themeShade="80"/>
                <w:lang w:eastAsia="en-US"/>
              </w:rPr>
              <w:t xml:space="preserve">( </w:t>
            </w:r>
            <w:hyperlink r:id="rId26" w:history="1">
              <w:r w:rsidRPr="00B151EA">
                <w:rPr>
                  <w:rStyle w:val="Hyperlink"/>
                  <w:rFonts w:asciiTheme="minorHAnsi" w:eastAsiaTheme="minorHAnsi" w:hAnsiTheme="minorHAnsi" w:cstheme="minorBidi"/>
                  <w:lang w:eastAsia="en-US"/>
                </w:rPr>
                <w:t xml:space="preserve">https://www.climateinteractive.org/ </w:t>
              </w:r>
            </w:hyperlink>
            <w:r>
              <w:rPr>
                <w:rFonts w:ascii="Corbel" w:eastAsiaTheme="minorHAnsi" w:hAnsi="Corbel" w:cstheme="minorBidi"/>
                <w:color w:val="1F3864" w:themeColor="accent1" w:themeShade="80"/>
                <w:lang w:eastAsia="en-US"/>
              </w:rPr>
              <w:t xml:space="preserve">). Pentru a vă pregăti corespunzător și pentru a obține cunoștințe despre cum să mișcați pârghiile simulatorului și funcționarea acestuia, aruncați o privire asupra materialelor prezente în platformă (puteți găsi materiale care vă vor ajuta în rolul dvs. de facilitator aici </w:t>
            </w:r>
            <w:hyperlink r:id="rId27" w:history="1">
              <w:r w:rsidRPr="00B151EA">
                <w:rPr>
                  <w:rStyle w:val="Hyperlink"/>
                  <w:rFonts w:ascii="Corbel" w:eastAsiaTheme="minorHAnsi" w:hAnsi="Corbel" w:cstheme="minorBidi"/>
                  <w:color w:val="023160" w:themeColor="hyperlink" w:themeShade="80"/>
                  <w:lang w:eastAsia="en-US"/>
                </w:rPr>
                <w:t xml:space="preserve">https://www.climateinteractive.org/en-roads-game-facilitator-guide </w:t>
              </w:r>
            </w:hyperlink>
            <w:r>
              <w:rPr>
                <w:rFonts w:ascii="Corbel" w:eastAsiaTheme="minorHAnsi" w:hAnsi="Corbel" w:cstheme="minorBidi"/>
                <w:color w:val="1F3864" w:themeColor="accent1" w:themeShade="80"/>
                <w:lang w:eastAsia="en-US"/>
              </w:rPr>
              <w:t xml:space="preserve">; </w:t>
            </w:r>
            <w:hyperlink r:id="rId28" w:history="1">
              <w:r w:rsidRPr="003B2B68">
                <w:rPr>
                  <w:color w:val="0000FF"/>
                  <w:u w:val="single"/>
                </w:rPr>
                <w:t xml:space="preserve">En-ROADS Workshop facilitator guide v32 suplimentare </w:t>
              </w:r>
            </w:hyperlink>
            <w:r>
              <w:t xml:space="preserve">și </w:t>
            </w:r>
            <w:r>
              <w:rPr>
                <w:rFonts w:ascii="Corbel" w:eastAsiaTheme="minorHAnsi" w:hAnsi="Corbel" w:cstheme="minorBidi"/>
                <w:color w:val="1F3864" w:themeColor="accent1" w:themeShade="80"/>
                <w:lang w:eastAsia="en-US"/>
              </w:rPr>
              <w:t xml:space="preserve">câteva slide-uri suplimentare aici ; </w:t>
            </w:r>
            <w:hyperlink r:id="rId29" w:history="1">
              <w:r w:rsidRPr="00B151EA">
                <w:rPr>
                  <w:rStyle w:val="Hyperlink"/>
                  <w:rFonts w:ascii="Corbel" w:eastAsiaTheme="minorHAnsi" w:hAnsi="Corbel" w:cstheme="minorBidi"/>
                  <w:color w:val="023160" w:themeColor="hyperlink" w:themeShade="80"/>
                  <w:lang w:eastAsia="en-US"/>
                </w:rPr>
                <w:t>https://www.climateinteractive.org/en-roads-supplemental-slides</w:t>
              </w:r>
            </w:hyperlink>
            <w:r w:rsidRPr="003B2B68">
              <w:rPr>
                <w:color w:val="1F3864" w:themeColor="accent1" w:themeShade="80"/>
              </w:rPr>
              <w:t xml:space="preserve"> </w:t>
            </w:r>
            <w:r w:rsidRPr="009E57FD">
              <w:rPr>
                <w:rFonts w:ascii="Corbel" w:eastAsiaTheme="minorHAnsi" w:hAnsi="Corbel" w:cstheme="minorBidi"/>
                <w:color w:val="1F3864" w:themeColor="accent1" w:themeShade="80"/>
                <w:lang w:eastAsia="en-US"/>
              </w:rPr>
              <w:t>).</w:t>
            </w:r>
          </w:p>
        </w:tc>
        <w:tc>
          <w:tcPr>
            <w:tcW w:w="1134" w:type="dxa"/>
            <w:tcBorders>
              <w:top w:val="single" w:sz="4" w:space="0" w:color="000000"/>
              <w:left w:val="single" w:sz="4" w:space="0" w:color="000000"/>
              <w:bottom w:val="single" w:sz="4" w:space="0" w:color="000000"/>
              <w:right w:val="single" w:sz="4" w:space="0" w:color="000000"/>
            </w:tcBorders>
          </w:tcPr>
          <w:p w14:paraId="0F076320" w14:textId="02E67B7E" w:rsidR="00BA312E" w:rsidRPr="0032017F" w:rsidRDefault="0032017F">
            <w:pPr>
              <w:ind w:left="1"/>
              <w:rPr>
                <w:rFonts w:ascii="Corbel" w:hAnsi="Corbel"/>
                <w:color w:val="1F3864" w:themeColor="accent1" w:themeShade="80"/>
                <w:sz w:val="18"/>
                <w:szCs w:val="18"/>
              </w:rPr>
            </w:pPr>
            <w:r>
              <w:rPr>
                <w:rFonts w:ascii="Corbel" w:hAnsi="Corbel"/>
                <w:color w:val="1F3864" w:themeColor="accent1" w:themeShade="80"/>
                <w:sz w:val="18"/>
                <w:szCs w:val="18"/>
              </w:rPr>
              <w:lastRenderedPageBreak/>
              <w:t>Plenul</w:t>
            </w:r>
          </w:p>
        </w:tc>
        <w:tc>
          <w:tcPr>
            <w:tcW w:w="1276" w:type="dxa"/>
            <w:tcBorders>
              <w:top w:val="single" w:sz="4" w:space="0" w:color="000000"/>
              <w:left w:val="single" w:sz="4" w:space="0" w:color="000000"/>
              <w:bottom w:val="single" w:sz="4" w:space="0" w:color="000000"/>
              <w:right w:val="single" w:sz="4" w:space="0" w:color="000000"/>
            </w:tcBorders>
          </w:tcPr>
          <w:p w14:paraId="57F7705A" w14:textId="69FA0A99" w:rsidR="0032017F" w:rsidRDefault="008C3790">
            <w:pPr>
              <w:ind w:left="1"/>
              <w:rPr>
                <w:rFonts w:ascii="Corbel" w:eastAsia="Corbel" w:hAnsi="Corbel" w:cs="Corbel"/>
                <w:color w:val="03156C"/>
                <w:sz w:val="18"/>
              </w:rPr>
            </w:pPr>
            <w:r w:rsidRPr="0020608C">
              <w:rPr>
                <w:rFonts w:ascii="Corbel" w:eastAsia="Corbel" w:hAnsi="Corbel" w:cs="Corbel"/>
                <w:color w:val="03156C"/>
                <w:sz w:val="18"/>
              </w:rPr>
              <w:t>proiector, computer,</w:t>
            </w:r>
          </w:p>
          <w:p w14:paraId="3D4E4011" w14:textId="523E47DB" w:rsidR="0032017F" w:rsidRDefault="0032017F">
            <w:pPr>
              <w:ind w:left="1"/>
              <w:rPr>
                <w:rFonts w:ascii="Corbel" w:eastAsia="Corbel" w:hAnsi="Corbel" w:cs="Corbel"/>
                <w:color w:val="03156C"/>
                <w:sz w:val="18"/>
              </w:rPr>
            </w:pPr>
            <w:r>
              <w:rPr>
                <w:rFonts w:ascii="Corbel" w:eastAsia="Corbel" w:hAnsi="Corbel" w:cs="Corbel"/>
                <w:color w:val="03156C"/>
                <w:sz w:val="18"/>
              </w:rPr>
              <w:t>Internet</w:t>
            </w:r>
          </w:p>
          <w:p w14:paraId="297276A0" w14:textId="05E3094A" w:rsidR="00BA312E" w:rsidRPr="0020608C" w:rsidRDefault="00BA312E">
            <w:pPr>
              <w:ind w:left="1"/>
            </w:pPr>
          </w:p>
        </w:tc>
      </w:tr>
      <w:tr w:rsidR="00BA312E" w:rsidRPr="0020608C" w14:paraId="5128AFE9" w14:textId="77777777" w:rsidTr="00F65677">
        <w:trPr>
          <w:trHeight w:val="670"/>
        </w:trPr>
        <w:tc>
          <w:tcPr>
            <w:tcW w:w="755" w:type="dxa"/>
            <w:tcBorders>
              <w:top w:val="single" w:sz="4" w:space="0" w:color="000000"/>
              <w:left w:val="single" w:sz="4" w:space="0" w:color="000000"/>
              <w:bottom w:val="single" w:sz="4" w:space="0" w:color="000000"/>
              <w:right w:val="single" w:sz="4" w:space="0" w:color="000000"/>
            </w:tcBorders>
          </w:tcPr>
          <w:p w14:paraId="05375E87" w14:textId="77777777" w:rsidR="00BA312E" w:rsidRPr="0020608C" w:rsidRDefault="008C3790">
            <w:pPr>
              <w:ind w:right="36"/>
              <w:jc w:val="center"/>
            </w:pPr>
            <w:r w:rsidRPr="0020608C">
              <w:rPr>
                <w:rFonts w:ascii="Corbel" w:eastAsia="Corbel" w:hAnsi="Corbel" w:cs="Corbel"/>
                <w:color w:val="03156C"/>
                <w:sz w:val="18"/>
              </w:rPr>
              <w:t>2</w:t>
            </w:r>
          </w:p>
        </w:tc>
        <w:tc>
          <w:tcPr>
            <w:tcW w:w="6322" w:type="dxa"/>
            <w:tcBorders>
              <w:top w:val="single" w:sz="4" w:space="0" w:color="000000"/>
              <w:left w:val="single" w:sz="4" w:space="0" w:color="000000"/>
              <w:bottom w:val="single" w:sz="4" w:space="0" w:color="000000"/>
              <w:right w:val="single" w:sz="4" w:space="0" w:color="000000"/>
            </w:tcBorders>
          </w:tcPr>
          <w:p w14:paraId="28F1C505" w14:textId="77777777" w:rsidR="00EC0ABB" w:rsidRPr="0020608C" w:rsidRDefault="00EC0ABB" w:rsidP="00EC0ABB">
            <w:pPr>
              <w:ind w:left="1"/>
              <w:rPr>
                <w:rFonts w:ascii="Corbel" w:eastAsia="Corbel" w:hAnsi="Corbel" w:cs="Corbel"/>
                <w:b/>
                <w:color w:val="03156C"/>
              </w:rPr>
            </w:pPr>
            <w:r w:rsidRPr="0020608C">
              <w:rPr>
                <w:rFonts w:ascii="Corbel" w:eastAsia="Corbel" w:hAnsi="Corbel" w:cs="Corbel"/>
                <w:color w:val="03156C"/>
              </w:rPr>
              <w:t xml:space="preserve">Pasul 5: </w:t>
            </w:r>
            <w:r w:rsidRPr="0020608C">
              <w:rPr>
                <w:rFonts w:ascii="Corbel" w:eastAsia="Corbel" w:hAnsi="Corbel" w:cs="Corbel"/>
                <w:b/>
                <w:color w:val="03156C"/>
              </w:rPr>
              <w:t>Introducere (5')</w:t>
            </w:r>
          </w:p>
          <w:p w14:paraId="57367DDF" w14:textId="03971498" w:rsidR="002C3660" w:rsidRPr="00EC0ABB" w:rsidRDefault="00EC0ABB" w:rsidP="00EC0ABB">
            <w:r w:rsidRPr="009E57FD">
              <w:rPr>
                <w:rFonts w:ascii="Corbel" w:eastAsiaTheme="minorHAnsi" w:hAnsi="Corbel" w:cstheme="minorBidi"/>
                <w:color w:val="1F3864" w:themeColor="accent1" w:themeShade="80"/>
                <w:lang w:eastAsia="en-US"/>
              </w:rPr>
              <w:t>Referindu-ne la experiența anterioară, evidențiați modul în care elevii vor trece acum de la o simulare virtuală, legată de jocul video, la un joc de echipă legat de un eveniment real: subiectul schimbărilor climatice. În timp ce înaintați propunerea de „simulare a acțiunii climatice”, subliniați modul în care deciziile fiecărui grup în joc vor afecta diferite</w:t>
            </w:r>
            <w:r w:rsidRPr="009E57FD">
              <w:rPr>
                <w:rFonts w:asciiTheme="minorHAnsi" w:eastAsiaTheme="minorHAnsi" w:hAnsiTheme="minorHAnsi" w:cstheme="minorBidi"/>
                <w:color w:val="1F3864" w:themeColor="accent1" w:themeShade="80"/>
                <w:lang w:eastAsia="en-US"/>
              </w:rPr>
              <w:t xml:space="preserve"> </w:t>
            </w:r>
            <w:r w:rsidRPr="009E57FD">
              <w:rPr>
                <w:rFonts w:ascii="Corbel" w:eastAsiaTheme="minorHAnsi" w:hAnsi="Corbel" w:cstheme="minorBidi"/>
                <w:color w:val="1F3864" w:themeColor="accent1" w:themeShade="80"/>
                <w:lang w:eastAsia="en-US"/>
              </w:rPr>
              <w:t xml:space="preserve">sfere, precum cea economică, socială și de </w:t>
            </w:r>
            <w:r w:rsidRPr="009E57FD">
              <w:rPr>
                <w:rFonts w:ascii="Corbel" w:eastAsiaTheme="minorHAnsi" w:hAnsi="Corbel" w:cstheme="minorBidi"/>
                <w:color w:val="1F3864" w:themeColor="accent1" w:themeShade="80"/>
                <w:lang w:eastAsia="en-US"/>
              </w:rPr>
              <w:lastRenderedPageBreak/>
              <w:t xml:space="preserve">mediu. Pentru a prezenta platforma simulatorului, puteți afișa videoclipul </w:t>
            </w:r>
            <w:hyperlink r:id="rId30" w:history="1">
              <w:r w:rsidRPr="005A1D4D">
                <w:rPr>
                  <w:color w:val="0000FF"/>
                  <w:u w:val="single"/>
                </w:rPr>
                <w:t xml:space="preserve">Prezentare generală a Simulatorului de soluții climatice En-ROADS - YouTube </w:t>
              </w:r>
            </w:hyperlink>
            <w:r>
              <w:t>.</w:t>
            </w:r>
          </w:p>
        </w:tc>
        <w:tc>
          <w:tcPr>
            <w:tcW w:w="1134" w:type="dxa"/>
            <w:tcBorders>
              <w:top w:val="single" w:sz="4" w:space="0" w:color="000000"/>
              <w:left w:val="single" w:sz="4" w:space="0" w:color="000000"/>
              <w:bottom w:val="single" w:sz="4" w:space="0" w:color="000000"/>
              <w:right w:val="single" w:sz="4" w:space="0" w:color="000000"/>
            </w:tcBorders>
          </w:tcPr>
          <w:p w14:paraId="6087AD40" w14:textId="0794A770" w:rsidR="00BA312E" w:rsidRPr="0032017F" w:rsidRDefault="0032017F">
            <w:pPr>
              <w:ind w:left="1"/>
              <w:rPr>
                <w:rFonts w:ascii="Corbel" w:hAnsi="Corbel"/>
                <w:color w:val="1F3864" w:themeColor="accent1" w:themeShade="80"/>
                <w:sz w:val="18"/>
                <w:szCs w:val="18"/>
              </w:rPr>
            </w:pPr>
            <w:r w:rsidRPr="0032017F">
              <w:rPr>
                <w:rFonts w:ascii="Corbel" w:hAnsi="Corbel"/>
                <w:color w:val="1F3864" w:themeColor="accent1" w:themeShade="80"/>
                <w:sz w:val="18"/>
                <w:szCs w:val="18"/>
              </w:rPr>
              <w:lastRenderedPageBreak/>
              <w:t>Plenul</w:t>
            </w:r>
          </w:p>
        </w:tc>
        <w:tc>
          <w:tcPr>
            <w:tcW w:w="1276" w:type="dxa"/>
            <w:tcBorders>
              <w:top w:val="single" w:sz="4" w:space="0" w:color="000000"/>
              <w:left w:val="single" w:sz="4" w:space="0" w:color="000000"/>
              <w:bottom w:val="single" w:sz="4" w:space="0" w:color="000000"/>
              <w:right w:val="single" w:sz="4" w:space="0" w:color="000000"/>
            </w:tcBorders>
          </w:tcPr>
          <w:p w14:paraId="500E56E7" w14:textId="498F1601" w:rsidR="00BA312E" w:rsidRPr="0020608C" w:rsidRDefault="005A1D4D">
            <w:pPr>
              <w:ind w:left="1"/>
              <w:rPr>
                <w:rFonts w:ascii="Corbel" w:hAnsi="Corbel"/>
                <w:sz w:val="18"/>
                <w:szCs w:val="18"/>
              </w:rPr>
            </w:pPr>
            <w:r>
              <w:rPr>
                <w:rFonts w:ascii="Corbel" w:hAnsi="Corbel"/>
                <w:sz w:val="18"/>
                <w:szCs w:val="18"/>
              </w:rPr>
              <w:t>Proiector, Computer, Internet, Scaune, Mese</w:t>
            </w:r>
          </w:p>
        </w:tc>
      </w:tr>
      <w:tr w:rsidR="00F65677" w:rsidRPr="0020608C" w14:paraId="05640867"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20F16F3D" w14:textId="77777777" w:rsidR="00F65677" w:rsidRPr="0020608C" w:rsidRDefault="00F65677" w:rsidP="00F65677">
            <w:pPr>
              <w:ind w:right="1"/>
              <w:jc w:val="center"/>
            </w:pPr>
            <w:r w:rsidRPr="0020608C">
              <w:rPr>
                <w:rFonts w:ascii="Corbel" w:eastAsia="Corbel" w:hAnsi="Corbel" w:cs="Corbel"/>
                <w:color w:val="03156C"/>
                <w:sz w:val="18"/>
              </w:rPr>
              <w:t>2</w:t>
            </w:r>
            <w:r w:rsidRPr="0020608C">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694538B8" w14:textId="3FBF14BB" w:rsidR="00F65677" w:rsidRPr="0020608C" w:rsidRDefault="00F65677" w:rsidP="00F65677">
            <w:pPr>
              <w:ind w:left="1"/>
              <w:rPr>
                <w:rFonts w:ascii="Corbel" w:eastAsia="Corbel" w:hAnsi="Corbel" w:cs="Corbel"/>
                <w:b/>
                <w:color w:val="03156C"/>
              </w:rPr>
            </w:pPr>
            <w:r w:rsidRPr="0020608C">
              <w:rPr>
                <w:rFonts w:ascii="Corbel" w:eastAsia="Corbel" w:hAnsi="Corbel" w:cs="Corbel"/>
                <w:color w:val="03156C"/>
              </w:rPr>
              <w:t xml:space="preserve">Pasul 6: </w:t>
            </w:r>
            <w:r w:rsidR="0018343A" w:rsidRPr="0020608C">
              <w:rPr>
                <w:rFonts w:ascii="Corbel" w:eastAsia="Corbel" w:hAnsi="Corbel" w:cs="Corbel"/>
                <w:b/>
                <w:color w:val="03156C"/>
              </w:rPr>
              <w:t>Experiență de simulare a acțiunii climatice</w:t>
            </w:r>
          </w:p>
          <w:p w14:paraId="15E017A5" w14:textId="128F1A18" w:rsidR="00565E05" w:rsidRPr="0020608C" w:rsidRDefault="004650C0" w:rsidP="005B77E0">
            <w:pPr>
              <w:rPr>
                <w:rFonts w:asciiTheme="minorHAnsi" w:eastAsiaTheme="minorHAnsi" w:hAnsiTheme="minorHAnsi" w:cstheme="minorBidi"/>
                <w:color w:val="auto"/>
                <w:lang w:eastAsia="en-US"/>
              </w:rPr>
            </w:pPr>
            <w:r w:rsidRPr="009E57FD">
              <w:rPr>
                <w:rFonts w:ascii="Corbel" w:eastAsiaTheme="minorHAnsi" w:hAnsi="Corbel" w:cstheme="minorBidi"/>
                <w:color w:val="1F3864" w:themeColor="accent1" w:themeShade="80"/>
                <w:lang w:eastAsia="en-US"/>
              </w:rPr>
              <w:t xml:space="preserve">Începeți prin a primi participanții. Introduceți pe scurt motivația din spatele evenimentului, de ce este important să vorbiți despre schimbările climatice (pentru a vedea mai multe materiale despre schimbările climatice, aruncați o privire la aceste </w:t>
            </w:r>
            <w:proofErr w:type="spellStart"/>
            <w:r w:rsidRPr="009E57FD">
              <w:rPr>
                <w:rFonts w:ascii="Corbel" w:eastAsiaTheme="minorHAnsi" w:hAnsi="Corbel" w:cstheme="minorBidi"/>
                <w:color w:val="1F3864" w:themeColor="accent1" w:themeShade="80"/>
                <w:lang w:eastAsia="en-US"/>
              </w:rPr>
              <w:t>slide</w:t>
            </w:r>
            <w:proofErr w:type="spellEnd"/>
            <w:r w:rsidRPr="009E57FD">
              <w:rPr>
                <w:rFonts w:ascii="Corbel" w:eastAsiaTheme="minorHAnsi" w:hAnsi="Corbel" w:cstheme="minorBidi"/>
                <w:color w:val="1F3864" w:themeColor="accent1" w:themeShade="80"/>
                <w:lang w:eastAsia="en-US"/>
              </w:rPr>
              <w:t>-uri:</w:t>
            </w:r>
            <w:r w:rsidRPr="009E57FD">
              <w:rPr>
                <w:rFonts w:asciiTheme="minorHAnsi" w:eastAsiaTheme="minorHAnsi" w:hAnsiTheme="minorHAnsi" w:cstheme="minorBidi"/>
                <w:color w:val="1F3864" w:themeColor="accent1" w:themeShade="80"/>
                <w:lang w:eastAsia="en-US"/>
              </w:rPr>
              <w:t xml:space="preserve"> </w:t>
            </w:r>
            <w:hyperlink r:id="rId31" w:history="1">
              <w:r w:rsidR="003C2AF0" w:rsidRPr="005B6E05">
                <w:rPr>
                  <w:rStyle w:val="Hyperlink"/>
                </w:rPr>
                <w:t>https://www.canva.com/design/DAGkx1qs28w/PoMGj5ZhrItWuV8eqop1pw/edit?utm_content=DAGkx1qs28w&amp;utm_campaign=designshare&amp;utm_medium=link2&amp;utm_source=sharebutton</w:t>
              </w:r>
            </w:hyperlink>
            <w:r w:rsidR="003C2AF0">
              <w:t>)</w:t>
            </w:r>
            <w:r w:rsidRPr="009E57FD">
              <w:rPr>
                <w:rFonts w:ascii="Corbel" w:eastAsiaTheme="minorHAnsi" w:hAnsi="Corbel" w:cstheme="minorBidi"/>
                <w:color w:val="1F3864" w:themeColor="accent1" w:themeShade="80"/>
                <w:lang w:eastAsia="en-US"/>
              </w:rPr>
              <w:t xml:space="preserve">. Apoi, prezentați studenților platforma En-roads, unde puteți explora simulatorul și explicați-le cum funcționează simularea (puteți găsi diapozitivele PowerPoint aici </w:t>
            </w:r>
            <w:hyperlink r:id="rId32" w:history="1">
              <w:r w:rsidRPr="00B151EA">
                <w:rPr>
                  <w:rStyle w:val="Hyperlink"/>
                  <w:rFonts w:ascii="Corbel" w:eastAsiaTheme="minorHAnsi" w:hAnsi="Corbel" w:cstheme="minorBidi"/>
                  <w:color w:val="023160" w:themeColor="hyperlink" w:themeShade="80"/>
                  <w:lang w:eastAsia="en-US"/>
                </w:rPr>
                <w:t xml:space="preserve">https://www.climateinteractive.org/en-roads-game-slides </w:t>
              </w:r>
            </w:hyperlink>
            <w:r>
              <w:rPr>
                <w:rFonts w:ascii="Corbel" w:eastAsiaTheme="minorHAnsi" w:hAnsi="Corbel" w:cstheme="minorBidi"/>
                <w:color w:val="1F3864" w:themeColor="accent1" w:themeShade="80"/>
                <w:lang w:eastAsia="en-US"/>
              </w:rPr>
              <w:t xml:space="preserve">). Odată ce grupurile sunt formate, le oferiți participanților declarația de informare referitoare la grupul lor și puțin timp pentru a o citi (puteți găsi materialele aici </w:t>
            </w:r>
            <w:hyperlink r:id="rId33" w:history="1">
              <w:r w:rsidRPr="00B151EA">
                <w:rPr>
                  <w:rStyle w:val="Hyperlink"/>
                  <w:rFonts w:ascii="Corbel" w:eastAsiaTheme="minorHAnsi" w:hAnsi="Corbel" w:cstheme="minorBidi"/>
                  <w:color w:val="023160" w:themeColor="hyperlink" w:themeShade="80"/>
                  <w:lang w:eastAsia="en-US"/>
                </w:rPr>
                <w:t xml:space="preserve">https://img.climateinteractive.org/2024/05/CAS-8-team-quick-download-May2024.zip </w:t>
              </w:r>
            </w:hyperlink>
            <w:r>
              <w:rPr>
                <w:rFonts w:ascii="Corbel" w:eastAsiaTheme="minorHAnsi" w:hAnsi="Corbel" w:cstheme="minorBidi"/>
                <w:color w:val="1F3864" w:themeColor="accent1" w:themeShade="80"/>
                <w:lang w:eastAsia="en-US"/>
              </w:rPr>
              <w:t xml:space="preserve">). Membrii fiecărui grup pot face un brainstorming asupra obiectivelor și identității lor, între timp vă puteți angaja într-o conversație cu grupurile în mod individual. Înainte de a începe jocul, arătați-le cum funcționează simulatorul, prin linkul oferit în partea introductivă. Apoi, lansați cel puțin 3 runde a câte mai mult sau mai puțin de 20 de minute fiecare, timp în care ar trebui să verificați fiecare grupă pentru a-i antrena cu privire la strategia și obiectivele lor. După aceea, deschideți Prezentările Plenare în care fiecare grup își va trimite reprezentantul pentru a face o prezentare </w:t>
            </w:r>
            <w:r w:rsidR="005B77E0" w:rsidRPr="009E57FD">
              <w:rPr>
                <w:rFonts w:ascii="Corbel" w:eastAsiaTheme="minorHAnsi" w:hAnsi="Corbel" w:cstheme="minorBidi"/>
                <w:color w:val="1F3864" w:themeColor="accent1" w:themeShade="80"/>
                <w:lang w:eastAsia="en-US"/>
              </w:rPr>
              <w:t>de 1-2 minute despre propunerea sa. Aceștia pot alege să adauge o nouă soluție sau să o inverseze pe una care a fost propusă anterior de o altă parte. De fiecare dată când un grup își prezintă planul de acțiune, îl vei introduce în simulator și, eventual, vei evalua rezultatele împreună, evidențiind dacă temperatura a scăzut sau a crescut. Fiecare rundă se încheie când obiectivul este atins sau când timpul s-a terminat. Din runda a doua încoace, diferitele părți pot comunica între ele pentru a găsi soluții comune.</w:t>
            </w:r>
            <w:r w:rsidR="005B77E0" w:rsidRPr="009E57FD">
              <w:rPr>
                <w:rFonts w:asciiTheme="minorHAnsi" w:eastAsiaTheme="minorHAnsi" w:hAnsiTheme="minorHAnsi" w:cstheme="minorBidi"/>
                <w:color w:val="1F3864" w:themeColor="accent1" w:themeShade="80"/>
                <w:lang w:eastAsia="en-US"/>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0F7DDFF" w14:textId="782274CD" w:rsidR="00F65677" w:rsidRPr="0032017F" w:rsidRDefault="005A1D4D" w:rsidP="00F65677">
            <w:pPr>
              <w:ind w:left="1"/>
              <w:rPr>
                <w:rFonts w:ascii="Corbel" w:hAnsi="Corbel"/>
                <w:color w:val="1F3864" w:themeColor="accent1" w:themeShade="80"/>
                <w:sz w:val="18"/>
                <w:szCs w:val="18"/>
              </w:rPr>
            </w:pPr>
            <w:r>
              <w:rPr>
                <w:rFonts w:ascii="Corbel" w:hAnsi="Corbel"/>
                <w:color w:val="1F3864" w:themeColor="accent1" w:themeShade="80"/>
                <w:sz w:val="18"/>
                <w:szCs w:val="18"/>
              </w:rPr>
              <w:t>Joc de rol</w:t>
            </w:r>
          </w:p>
        </w:tc>
        <w:tc>
          <w:tcPr>
            <w:tcW w:w="1276" w:type="dxa"/>
            <w:tcBorders>
              <w:top w:val="single" w:sz="4" w:space="0" w:color="000000"/>
              <w:left w:val="single" w:sz="4" w:space="0" w:color="000000"/>
              <w:bottom w:val="single" w:sz="4" w:space="0" w:color="000000"/>
              <w:right w:val="single" w:sz="4" w:space="0" w:color="000000"/>
            </w:tcBorders>
          </w:tcPr>
          <w:p w14:paraId="0C6E197F" w14:textId="41AA583B" w:rsidR="0032017F" w:rsidRDefault="0032017F" w:rsidP="00F65677">
            <w:pPr>
              <w:ind w:left="1"/>
              <w:rPr>
                <w:rFonts w:ascii="Corbel" w:hAnsi="Corbel"/>
                <w:color w:val="1F3864" w:themeColor="accent1" w:themeShade="80"/>
                <w:sz w:val="18"/>
                <w:szCs w:val="18"/>
              </w:rPr>
            </w:pPr>
            <w:r>
              <w:rPr>
                <w:rFonts w:ascii="Corbel" w:hAnsi="Corbel"/>
                <w:color w:val="1F3864" w:themeColor="accent1" w:themeShade="80"/>
                <w:sz w:val="18"/>
                <w:szCs w:val="18"/>
              </w:rPr>
              <w:t>Proiector,</w:t>
            </w:r>
          </w:p>
          <w:p w14:paraId="244BF039" w14:textId="77777777" w:rsidR="0032017F" w:rsidRDefault="00606E97" w:rsidP="00F65677">
            <w:pPr>
              <w:ind w:left="1"/>
              <w:rPr>
                <w:rFonts w:ascii="Corbel" w:hAnsi="Corbel"/>
                <w:color w:val="1F3864" w:themeColor="accent1" w:themeShade="80"/>
                <w:sz w:val="18"/>
                <w:szCs w:val="18"/>
              </w:rPr>
            </w:pPr>
            <w:r w:rsidRPr="00606E97">
              <w:rPr>
                <w:rFonts w:ascii="Corbel" w:hAnsi="Corbel"/>
                <w:color w:val="1F3864" w:themeColor="accent1" w:themeShade="80"/>
                <w:sz w:val="18"/>
                <w:szCs w:val="18"/>
              </w:rPr>
              <w:t>Calculator,</w:t>
            </w:r>
          </w:p>
          <w:p w14:paraId="1CEEB1BF" w14:textId="2B3523FD" w:rsidR="0032017F" w:rsidRDefault="0032017F" w:rsidP="00F65677">
            <w:pPr>
              <w:ind w:left="1"/>
              <w:rPr>
                <w:rFonts w:ascii="Corbel" w:hAnsi="Corbel"/>
                <w:color w:val="1F3864" w:themeColor="accent1" w:themeShade="80"/>
                <w:sz w:val="18"/>
                <w:szCs w:val="18"/>
              </w:rPr>
            </w:pPr>
            <w:r>
              <w:rPr>
                <w:rFonts w:ascii="Corbel" w:hAnsi="Corbel"/>
                <w:color w:val="1F3864" w:themeColor="accent1" w:themeShade="80"/>
                <w:sz w:val="18"/>
                <w:szCs w:val="18"/>
              </w:rPr>
              <w:t>Internet, scaune, mese,</w:t>
            </w:r>
          </w:p>
          <w:p w14:paraId="500C5D4C" w14:textId="55FFEE12" w:rsidR="00F65677" w:rsidRPr="00606E97" w:rsidRDefault="0032017F" w:rsidP="00F65677">
            <w:pPr>
              <w:ind w:left="1"/>
              <w:rPr>
                <w:rFonts w:ascii="Corbel" w:hAnsi="Corbel"/>
                <w:color w:val="1F3864" w:themeColor="accent1" w:themeShade="80"/>
                <w:sz w:val="18"/>
                <w:szCs w:val="18"/>
              </w:rPr>
            </w:pPr>
            <w:r>
              <w:rPr>
                <w:rFonts w:ascii="Corbel" w:hAnsi="Corbel"/>
                <w:color w:val="1F3864" w:themeColor="accent1" w:themeShade="80"/>
                <w:sz w:val="18"/>
                <w:szCs w:val="18"/>
              </w:rPr>
              <w:t>Telefon sau cronometru, imprimați materiale informative</w:t>
            </w:r>
          </w:p>
        </w:tc>
      </w:tr>
      <w:tr w:rsidR="00F65677" w:rsidRPr="0020608C" w14:paraId="5535630B"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69A2F816" w14:textId="762C9209" w:rsidR="00F65677" w:rsidRPr="0020608C" w:rsidRDefault="001F6426" w:rsidP="00F65677">
            <w:pPr>
              <w:ind w:right="1"/>
              <w:jc w:val="center"/>
              <w:rPr>
                <w:rFonts w:ascii="Corbel" w:eastAsia="Corbel" w:hAnsi="Corbel" w:cs="Corbel"/>
                <w:color w:val="03156C"/>
                <w:sz w:val="18"/>
              </w:rPr>
            </w:pPr>
            <w:r w:rsidRPr="0020608C">
              <w:rPr>
                <w:rFonts w:ascii="Corbel" w:eastAsia="Corbel" w:hAnsi="Corbel" w:cs="Corbel"/>
                <w:color w:val="03156C"/>
                <w:sz w:val="18"/>
              </w:rPr>
              <w:t>2</w:t>
            </w:r>
          </w:p>
        </w:tc>
        <w:tc>
          <w:tcPr>
            <w:tcW w:w="6322" w:type="dxa"/>
            <w:tcBorders>
              <w:top w:val="single" w:sz="4" w:space="0" w:color="000000"/>
              <w:left w:val="single" w:sz="4" w:space="0" w:color="000000"/>
              <w:bottom w:val="single" w:sz="4" w:space="0" w:color="000000"/>
              <w:right w:val="single" w:sz="4" w:space="0" w:color="000000"/>
            </w:tcBorders>
          </w:tcPr>
          <w:p w14:paraId="5BF38DD4" w14:textId="77777777" w:rsidR="0018343A" w:rsidRPr="0020608C" w:rsidRDefault="00F65677" w:rsidP="0018343A">
            <w:pPr>
              <w:ind w:left="1"/>
              <w:jc w:val="both"/>
              <w:rPr>
                <w:rFonts w:ascii="Corbel" w:eastAsia="Corbel" w:hAnsi="Corbel" w:cs="Corbel"/>
                <w:color w:val="03156C"/>
              </w:rPr>
            </w:pPr>
            <w:r w:rsidRPr="0020608C">
              <w:rPr>
                <w:rFonts w:ascii="Corbel" w:eastAsia="Corbel" w:hAnsi="Corbel" w:cs="Corbel"/>
                <w:color w:val="03156C"/>
              </w:rPr>
              <w:t xml:space="preserve">Pasul 7: </w:t>
            </w:r>
            <w:r w:rsidR="0018343A" w:rsidRPr="0020608C">
              <w:rPr>
                <w:rFonts w:ascii="Corbel" w:eastAsia="Corbel" w:hAnsi="Corbel" w:cs="Corbel"/>
                <w:b/>
                <w:color w:val="03156C"/>
              </w:rPr>
              <w:t>Debriefing de simulare a acțiunii climatice</w:t>
            </w:r>
          </w:p>
          <w:p w14:paraId="65D7D6D0" w14:textId="277A18FF" w:rsidR="00F65677" w:rsidRPr="009E57FD" w:rsidRDefault="005B77E0" w:rsidP="005B77E0">
            <w:pPr>
              <w:rPr>
                <w:rFonts w:ascii="Corbel" w:eastAsiaTheme="minorHAnsi" w:hAnsi="Corbel" w:cstheme="minorBidi"/>
                <w:color w:val="auto"/>
                <w:lang w:eastAsia="en-US"/>
              </w:rPr>
            </w:pPr>
            <w:r w:rsidRPr="009E57FD">
              <w:rPr>
                <w:rFonts w:ascii="Corbel" w:eastAsiaTheme="minorHAnsi" w:hAnsi="Corbel" w:cstheme="minorBidi"/>
                <w:color w:val="1F3864" w:themeColor="accent1" w:themeShade="80"/>
                <w:lang w:eastAsia="en-US"/>
              </w:rPr>
              <w:t xml:space="preserve">În cele din urmă, ia un minut de reculegere pentru a reflecta asupra acestei experiențe. Apoi le cereți participanților să iasă din rolurile lor pentru a începe o discuție, punând câteva întrebări, cum ar fi: ce v-a surprins? În ce măsură propunerea dumneavoastră luată împreună a produs rezultatul pe care îl așteptați? Ce vei scoate astăzi și cum poți aplica ceea ce ai învățat în lumea reală? Lasă-i să vorbească despre sentimentele lor și să concentreze conversația pe </w:t>
            </w:r>
            <w:r w:rsidRPr="009E57FD">
              <w:rPr>
                <w:rFonts w:ascii="Corbel" w:eastAsiaTheme="minorHAnsi" w:hAnsi="Corbel" w:cstheme="minorBidi"/>
                <w:color w:val="1F3864" w:themeColor="accent1" w:themeShade="80"/>
                <w:lang w:eastAsia="en-US"/>
              </w:rPr>
              <w:lastRenderedPageBreak/>
              <w:t>construirea speranței și să își canalizeze emoțiile în acțiuni constructive, explicând de ce ești plin de speranță, spunând o poveste pozitivă, evidențiind noi tendințe pozitive. Amintiți-vă că scopul acestui atelier este de a motiva acțiuni eficiente, așa că acordați-le timp să vorbească și să se exprime.</w:t>
            </w:r>
          </w:p>
        </w:tc>
        <w:tc>
          <w:tcPr>
            <w:tcW w:w="1134" w:type="dxa"/>
            <w:tcBorders>
              <w:top w:val="single" w:sz="4" w:space="0" w:color="000000"/>
              <w:left w:val="single" w:sz="4" w:space="0" w:color="000000"/>
              <w:bottom w:val="single" w:sz="4" w:space="0" w:color="000000"/>
              <w:right w:val="single" w:sz="4" w:space="0" w:color="000000"/>
            </w:tcBorders>
          </w:tcPr>
          <w:p w14:paraId="2458E785" w14:textId="627647B1" w:rsidR="00F65677" w:rsidRPr="0020608C" w:rsidRDefault="0032017F" w:rsidP="00F65677">
            <w:pPr>
              <w:ind w:left="1"/>
              <w:rPr>
                <w:rFonts w:ascii="Corbel" w:eastAsia="Corbel" w:hAnsi="Corbel" w:cs="Corbel"/>
                <w:color w:val="03156C"/>
                <w:sz w:val="18"/>
              </w:rPr>
            </w:pPr>
            <w:r>
              <w:rPr>
                <w:rFonts w:ascii="Corbel" w:eastAsia="Corbel" w:hAnsi="Corbel" w:cs="Corbel"/>
                <w:color w:val="03156C"/>
                <w:sz w:val="18"/>
              </w:rPr>
              <w:lastRenderedPageBreak/>
              <w:t>Plenul</w:t>
            </w:r>
          </w:p>
        </w:tc>
        <w:tc>
          <w:tcPr>
            <w:tcW w:w="1276" w:type="dxa"/>
            <w:tcBorders>
              <w:top w:val="single" w:sz="4" w:space="0" w:color="000000"/>
              <w:left w:val="single" w:sz="4" w:space="0" w:color="000000"/>
              <w:bottom w:val="single" w:sz="4" w:space="0" w:color="000000"/>
              <w:right w:val="single" w:sz="4" w:space="0" w:color="000000"/>
            </w:tcBorders>
          </w:tcPr>
          <w:p w14:paraId="01B699C2" w14:textId="0B2470AD" w:rsidR="00F65677" w:rsidRPr="0020608C" w:rsidRDefault="0032017F" w:rsidP="00F65677">
            <w:pPr>
              <w:ind w:left="1"/>
              <w:rPr>
                <w:rFonts w:ascii="Corbel" w:eastAsia="Corbel" w:hAnsi="Corbel" w:cs="Corbel"/>
                <w:color w:val="03156C"/>
                <w:sz w:val="18"/>
              </w:rPr>
            </w:pPr>
            <w:r>
              <w:rPr>
                <w:rFonts w:ascii="Corbel" w:eastAsia="Corbel" w:hAnsi="Corbel" w:cs="Corbel"/>
                <w:color w:val="03156C"/>
                <w:sz w:val="18"/>
              </w:rPr>
              <w:t>Scaune</w:t>
            </w:r>
          </w:p>
        </w:tc>
      </w:tr>
    </w:tbl>
    <w:p w14:paraId="0BF32348" w14:textId="77777777" w:rsidR="00BA312E" w:rsidRPr="0020608C" w:rsidRDefault="008C3790">
      <w:pPr>
        <w:spacing w:after="159"/>
      </w:pPr>
      <w:r w:rsidRPr="0020608C">
        <w:rPr>
          <w:rFonts w:ascii="Corbel" w:eastAsia="Corbel" w:hAnsi="Corbel" w:cs="Corbel"/>
          <w:color w:val="03156C"/>
          <w:sz w:val="24"/>
        </w:rPr>
        <w:t xml:space="preserve"> </w:t>
      </w:r>
    </w:p>
    <w:p w14:paraId="099D3EFA" w14:textId="05622A4C" w:rsidR="002A6658" w:rsidRDefault="008C3790">
      <w:pPr>
        <w:spacing w:after="162"/>
        <w:rPr>
          <w:rFonts w:ascii="Corbel" w:eastAsia="Corbel" w:hAnsi="Corbel" w:cs="Corbel"/>
          <w:color w:val="03156C"/>
          <w:sz w:val="24"/>
        </w:rPr>
      </w:pPr>
      <w:r w:rsidRPr="0020608C">
        <w:rPr>
          <w:rFonts w:ascii="Corbel" w:eastAsia="Corbel" w:hAnsi="Corbel" w:cs="Corbel"/>
          <w:color w:val="03156C"/>
          <w:sz w:val="24"/>
        </w:rPr>
        <w:t xml:space="preserve"> </w:t>
      </w:r>
      <w:r w:rsidR="002A6658">
        <w:rPr>
          <w:rFonts w:ascii="Corbel" w:eastAsia="Corbel" w:hAnsi="Corbel" w:cs="Corbel"/>
          <w:color w:val="03156C"/>
          <w:sz w:val="24"/>
        </w:rPr>
        <w:br w:type="page"/>
      </w:r>
    </w:p>
    <w:p w14:paraId="67278B73" w14:textId="1B29B053" w:rsidR="00F65677" w:rsidRPr="002A6658" w:rsidRDefault="00F65677" w:rsidP="00F65677">
      <w:pPr>
        <w:spacing w:after="0"/>
      </w:pPr>
    </w:p>
    <w:p w14:paraId="731DB150" w14:textId="20321122" w:rsidR="00F65677" w:rsidRPr="0020608C" w:rsidRDefault="00F65677" w:rsidP="00F65677">
      <w:pPr>
        <w:spacing w:after="0"/>
        <w:rPr>
          <w:rFonts w:ascii="Corbel" w:hAnsi="Corbel"/>
          <w:b/>
          <w:color w:val="00FF99"/>
          <w:sz w:val="28"/>
          <w:szCs w:val="28"/>
        </w:rPr>
      </w:pPr>
      <w:r w:rsidRPr="0020608C">
        <w:rPr>
          <w:rFonts w:ascii="Corbel" w:hAnsi="Corbel"/>
          <w:b/>
          <w:color w:val="00FF99"/>
          <w:sz w:val="28"/>
          <w:szCs w:val="28"/>
        </w:rPr>
        <w:t>Material 1</w:t>
      </w:r>
    </w:p>
    <w:p w14:paraId="5528318A" w14:textId="77777777" w:rsidR="00F65677" w:rsidRDefault="00F65677" w:rsidP="00F65677">
      <w:pPr>
        <w:spacing w:after="0"/>
        <w:rPr>
          <w:rFonts w:ascii="Corbel" w:hAnsi="Corbel"/>
          <w:b/>
          <w:color w:val="00FF99"/>
          <w:sz w:val="28"/>
          <w:szCs w:val="28"/>
        </w:rPr>
      </w:pPr>
    </w:p>
    <w:p w14:paraId="32CCCB9E" w14:textId="6F8B3F44" w:rsidR="0025339F" w:rsidRPr="0020608C" w:rsidRDefault="00EC0ABB" w:rsidP="002A6658">
      <w:pPr>
        <w:spacing w:after="0"/>
        <w:jc w:val="center"/>
        <w:rPr>
          <w:rFonts w:ascii="Corbel" w:hAnsi="Corbel"/>
          <w:b/>
          <w:color w:val="00FF99"/>
          <w:sz w:val="28"/>
          <w:szCs w:val="28"/>
        </w:rPr>
      </w:pPr>
      <w:r>
        <w:rPr>
          <w:rFonts w:ascii="Corbel" w:hAnsi="Corbel"/>
          <w:b/>
          <w:noProof/>
          <w:color w:val="00FF99"/>
          <w:sz w:val="28"/>
          <w:szCs w:val="28"/>
        </w:rPr>
        <w:drawing>
          <wp:inline distT="0" distB="0" distL="0" distR="0" wp14:anchorId="0E472A40" wp14:editId="7D5916A6">
            <wp:extent cx="4075637" cy="3384550"/>
            <wp:effectExtent l="0" t="0" r="1270" b="6350"/>
            <wp:docPr id="19489909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6168" cy="3393295"/>
                    </a:xfrm>
                    <a:prstGeom prst="rect">
                      <a:avLst/>
                    </a:prstGeom>
                    <a:noFill/>
                  </pic:spPr>
                </pic:pic>
              </a:graphicData>
            </a:graphic>
          </wp:inline>
        </w:drawing>
      </w:r>
    </w:p>
    <w:p w14:paraId="6888F7F3" w14:textId="77777777" w:rsidR="0025339F" w:rsidRPr="0020608C" w:rsidRDefault="0025339F" w:rsidP="00F65677">
      <w:pPr>
        <w:spacing w:after="0"/>
        <w:rPr>
          <w:rFonts w:ascii="Corbel" w:hAnsi="Corbel"/>
          <w:b/>
          <w:color w:val="00FF99"/>
          <w:sz w:val="28"/>
          <w:szCs w:val="28"/>
        </w:rPr>
      </w:pPr>
    </w:p>
    <w:p w14:paraId="4891E0F2" w14:textId="77777777" w:rsidR="0025339F" w:rsidRPr="0020608C" w:rsidRDefault="0025339F" w:rsidP="00F65677">
      <w:pPr>
        <w:spacing w:after="0"/>
        <w:rPr>
          <w:rFonts w:ascii="Corbel" w:hAnsi="Corbel"/>
          <w:b/>
          <w:color w:val="00FF99"/>
          <w:sz w:val="28"/>
          <w:szCs w:val="28"/>
        </w:rPr>
      </w:pPr>
    </w:p>
    <w:p w14:paraId="1634C463" w14:textId="77777777" w:rsidR="0025339F" w:rsidRPr="0020608C" w:rsidRDefault="0025339F" w:rsidP="00F65677">
      <w:pPr>
        <w:spacing w:after="0"/>
        <w:rPr>
          <w:rFonts w:ascii="Corbel" w:hAnsi="Corbel"/>
          <w:b/>
          <w:color w:val="00FF99"/>
          <w:sz w:val="28"/>
          <w:szCs w:val="28"/>
        </w:rPr>
      </w:pPr>
    </w:p>
    <w:p w14:paraId="2CF7CE4F" w14:textId="77777777" w:rsidR="0025339F" w:rsidRPr="0020608C" w:rsidRDefault="0025339F" w:rsidP="00F65677">
      <w:pPr>
        <w:spacing w:after="0"/>
        <w:rPr>
          <w:rFonts w:ascii="Corbel" w:hAnsi="Corbel"/>
          <w:b/>
          <w:color w:val="00FF99"/>
          <w:sz w:val="28"/>
          <w:szCs w:val="28"/>
        </w:rPr>
      </w:pPr>
    </w:p>
    <w:p w14:paraId="0C5CAD4C" w14:textId="77777777" w:rsidR="0025339F" w:rsidRPr="0020608C" w:rsidRDefault="0025339F" w:rsidP="00F65677">
      <w:pPr>
        <w:spacing w:after="0"/>
        <w:rPr>
          <w:rFonts w:ascii="Corbel" w:hAnsi="Corbel"/>
          <w:b/>
          <w:color w:val="00FF99"/>
          <w:sz w:val="28"/>
          <w:szCs w:val="28"/>
        </w:rPr>
      </w:pPr>
    </w:p>
    <w:p w14:paraId="3CE4C911" w14:textId="1CAF1DA0" w:rsidR="0025339F" w:rsidRPr="0020608C" w:rsidRDefault="004824BD" w:rsidP="00F65677">
      <w:pPr>
        <w:spacing w:after="0"/>
        <w:rPr>
          <w:rFonts w:ascii="Corbel" w:hAnsi="Corbel"/>
          <w:b/>
          <w:color w:val="00FF99"/>
          <w:sz w:val="28"/>
          <w:szCs w:val="28"/>
        </w:rPr>
      </w:pPr>
      <w:r>
        <w:rPr>
          <w:noProof/>
        </w:rPr>
        <w:lastRenderedPageBreak/>
        <w:drawing>
          <wp:inline distT="0" distB="0" distL="0" distR="0" wp14:anchorId="05104B5C" wp14:editId="04D1E1A4">
            <wp:extent cx="5944870" cy="3566922"/>
            <wp:effectExtent l="0" t="0" r="0" b="0"/>
            <wp:docPr id="2" name="Immagine 2" descr="L'Obiettivo 4 dell'Agenda ONU 2030: il diritto all'istruzione - INVALSI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biettivo 4 dell'Agenda ONU 2030: il diritto all'istruzione - INVALSIop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870" cy="3566922"/>
                    </a:xfrm>
                    <a:prstGeom prst="rect">
                      <a:avLst/>
                    </a:prstGeom>
                    <a:noFill/>
                    <a:ln>
                      <a:noFill/>
                    </a:ln>
                  </pic:spPr>
                </pic:pic>
              </a:graphicData>
            </a:graphic>
          </wp:inline>
        </w:drawing>
      </w:r>
    </w:p>
    <w:p w14:paraId="6571C569" w14:textId="77777777" w:rsidR="0025339F" w:rsidRPr="0020608C" w:rsidRDefault="0025339F" w:rsidP="00F65677">
      <w:pPr>
        <w:spacing w:after="0"/>
        <w:rPr>
          <w:rFonts w:ascii="Corbel" w:hAnsi="Corbel"/>
          <w:b/>
          <w:color w:val="00FF99"/>
          <w:sz w:val="28"/>
          <w:szCs w:val="28"/>
        </w:rPr>
      </w:pPr>
    </w:p>
    <w:p w14:paraId="563A57E5" w14:textId="77777777" w:rsidR="0025339F" w:rsidRPr="0020608C" w:rsidRDefault="0025339F" w:rsidP="00F65677">
      <w:pPr>
        <w:spacing w:after="0"/>
        <w:rPr>
          <w:rFonts w:ascii="Corbel" w:hAnsi="Corbel"/>
          <w:b/>
          <w:color w:val="00FF99"/>
          <w:sz w:val="28"/>
          <w:szCs w:val="28"/>
        </w:rPr>
      </w:pPr>
    </w:p>
    <w:p w14:paraId="2A9ED273" w14:textId="77777777" w:rsidR="0025339F" w:rsidRPr="0020608C" w:rsidRDefault="0025339F" w:rsidP="00F65677">
      <w:pPr>
        <w:spacing w:after="0"/>
        <w:rPr>
          <w:rFonts w:ascii="Corbel" w:hAnsi="Corbel"/>
          <w:b/>
          <w:color w:val="00FF99"/>
          <w:sz w:val="28"/>
          <w:szCs w:val="28"/>
        </w:rPr>
      </w:pPr>
    </w:p>
    <w:p w14:paraId="4B09C90E" w14:textId="77777777" w:rsidR="00F6656B" w:rsidRPr="0020608C" w:rsidRDefault="00F6656B" w:rsidP="00F65677">
      <w:pPr>
        <w:spacing w:after="0"/>
        <w:rPr>
          <w:rFonts w:ascii="Corbel" w:hAnsi="Corbel"/>
          <w:b/>
          <w:color w:val="00FF99"/>
          <w:sz w:val="28"/>
          <w:szCs w:val="28"/>
        </w:rPr>
      </w:pPr>
    </w:p>
    <w:p w14:paraId="35EC89F0" w14:textId="013B6313" w:rsidR="00F65677" w:rsidRPr="0020608C" w:rsidRDefault="00F65677" w:rsidP="004C4C06">
      <w:pPr>
        <w:spacing w:after="0"/>
        <w:jc w:val="center"/>
        <w:rPr>
          <w:rFonts w:ascii="Corbel" w:hAnsi="Corbel"/>
          <w:b/>
          <w:color w:val="00FF99"/>
          <w:sz w:val="28"/>
          <w:szCs w:val="28"/>
        </w:rPr>
      </w:pPr>
    </w:p>
    <w:p w14:paraId="4E749248" w14:textId="1A3B6812" w:rsidR="004824BD" w:rsidRDefault="004824BD" w:rsidP="00F65677">
      <w:pPr>
        <w:spacing w:after="0"/>
        <w:jc w:val="center"/>
        <w:rPr>
          <w:rFonts w:ascii="Corbel" w:hAnsi="Corbel"/>
          <w:b/>
          <w:color w:val="00FF99"/>
          <w:sz w:val="28"/>
          <w:szCs w:val="28"/>
        </w:rPr>
      </w:pPr>
      <w:r>
        <w:rPr>
          <w:rFonts w:ascii="Corbel" w:hAnsi="Corbel"/>
          <w:b/>
          <w:color w:val="00FF99"/>
          <w:sz w:val="28"/>
          <w:szCs w:val="28"/>
        </w:rPr>
        <w:br w:type="page"/>
      </w:r>
    </w:p>
    <w:p w14:paraId="741449BD" w14:textId="77777777" w:rsidR="00F65677" w:rsidRPr="0020608C" w:rsidRDefault="00F65677" w:rsidP="00F65677">
      <w:pPr>
        <w:spacing w:after="0"/>
        <w:jc w:val="center"/>
        <w:rPr>
          <w:rFonts w:ascii="Corbel" w:hAnsi="Corbel"/>
          <w:b/>
          <w:color w:val="00FF99"/>
          <w:sz w:val="28"/>
          <w:szCs w:val="28"/>
        </w:rPr>
      </w:pPr>
    </w:p>
    <w:p w14:paraId="61BF57B7" w14:textId="4A834008" w:rsidR="00357BB5" w:rsidRDefault="00357BB5" w:rsidP="00357BB5">
      <w:pPr>
        <w:spacing w:after="0"/>
        <w:rPr>
          <w:rFonts w:ascii="Corbel" w:hAnsi="Corbel"/>
          <w:b/>
          <w:color w:val="00FF99"/>
          <w:sz w:val="28"/>
          <w:szCs w:val="28"/>
        </w:rPr>
      </w:pPr>
      <w:r>
        <w:rPr>
          <w:rFonts w:ascii="Corbel" w:hAnsi="Corbel"/>
          <w:b/>
          <w:color w:val="00FF99"/>
          <w:sz w:val="28"/>
          <w:szCs w:val="28"/>
        </w:rPr>
        <w:t>Anexa 1- Pentru a afla mai multe despre Schimbările Climatice</w:t>
      </w:r>
    </w:p>
    <w:p w14:paraId="283C4807" w14:textId="77777777" w:rsidR="00357BB5" w:rsidRPr="0020608C" w:rsidRDefault="00357BB5" w:rsidP="00357BB5">
      <w:pPr>
        <w:spacing w:after="0"/>
        <w:rPr>
          <w:rFonts w:ascii="Corbel" w:hAnsi="Corbel"/>
          <w:b/>
          <w:color w:val="00FF99"/>
          <w:sz w:val="28"/>
          <w:szCs w:val="28"/>
        </w:rPr>
      </w:pPr>
    </w:p>
    <w:p w14:paraId="691CA2AE" w14:textId="77777777" w:rsidR="00F65677" w:rsidRPr="0020608C" w:rsidRDefault="00F65677" w:rsidP="00F65677">
      <w:pPr>
        <w:spacing w:after="0"/>
        <w:rPr>
          <w:rFonts w:ascii="Corbel" w:hAnsi="Corbel"/>
          <w:b/>
          <w:color w:val="00FF99"/>
          <w:sz w:val="28"/>
          <w:szCs w:val="28"/>
        </w:rPr>
      </w:pPr>
    </w:p>
    <w:p w14:paraId="3BBECE53" w14:textId="77777777" w:rsidR="00BA312E" w:rsidRPr="0020608C" w:rsidRDefault="008C3790" w:rsidP="00F65677">
      <w:pPr>
        <w:spacing w:after="141"/>
      </w:pPr>
      <w:r w:rsidRPr="0020608C">
        <w:rPr>
          <w:rFonts w:ascii="Corbel" w:eastAsia="Corbel" w:hAnsi="Corbel" w:cs="Corbel"/>
          <w:b/>
          <w:color w:val="03156C"/>
          <w:sz w:val="20"/>
        </w:rPr>
        <w:t>Anexă – Analiza jocului:</w:t>
      </w:r>
      <w:r w:rsidRPr="0020608C">
        <w:rPr>
          <w:rFonts w:ascii="Corbel" w:eastAsia="Corbel" w:hAnsi="Corbel" w:cs="Corbel"/>
          <w:color w:val="03156C"/>
          <w:sz w:val="20"/>
        </w:rPr>
        <w:t xml:space="preserve"> </w:t>
      </w:r>
      <w:r w:rsidRPr="0020608C">
        <w:rPr>
          <w:rFonts w:ascii="Corbel" w:eastAsia="Corbel" w:hAnsi="Corbel" w:cs="Corbel"/>
          <w:color w:val="03156C"/>
          <w:sz w:val="18"/>
        </w:rPr>
        <w:t xml:space="preserve"> </w:t>
      </w:r>
    </w:p>
    <w:p w14:paraId="21FE1667" w14:textId="77777777" w:rsidR="00BA312E" w:rsidRPr="0020608C" w:rsidRDefault="008C3790">
      <w:pPr>
        <w:spacing w:after="216"/>
      </w:pPr>
      <w:r w:rsidRPr="0020608C">
        <w:rPr>
          <w:rFonts w:ascii="Corbel" w:eastAsia="Corbel" w:hAnsi="Corbel" w:cs="Corbel"/>
          <w:color w:val="03156C"/>
          <w:sz w:val="18"/>
        </w:rPr>
        <w:t xml:space="preserve"> </w:t>
      </w:r>
    </w:p>
    <w:p w14:paraId="2BAE3580" w14:textId="77777777" w:rsidR="00BA312E" w:rsidRPr="0020608C" w:rsidRDefault="008C3790">
      <w:pPr>
        <w:spacing w:after="161"/>
      </w:pPr>
      <w:r w:rsidRPr="0020608C">
        <w:rPr>
          <w:rFonts w:ascii="Corbel" w:eastAsia="Corbel" w:hAnsi="Corbel" w:cs="Corbel"/>
          <w:color w:val="03156C"/>
          <w:sz w:val="24"/>
        </w:rPr>
        <w:t xml:space="preserve"> </w:t>
      </w:r>
    </w:p>
    <w:p w14:paraId="55473F4C" w14:textId="77777777" w:rsidR="00BA312E" w:rsidRPr="0020608C" w:rsidRDefault="008C3790">
      <w:pPr>
        <w:spacing w:after="159"/>
      </w:pPr>
      <w:r w:rsidRPr="0020608C">
        <w:rPr>
          <w:rFonts w:ascii="Corbel" w:eastAsia="Corbel" w:hAnsi="Corbel" w:cs="Corbel"/>
          <w:color w:val="03156C"/>
          <w:sz w:val="24"/>
        </w:rPr>
        <w:t xml:space="preserve"> </w:t>
      </w:r>
    </w:p>
    <w:p w14:paraId="2954319C" w14:textId="77777777" w:rsidR="00BA312E" w:rsidRPr="0020608C" w:rsidRDefault="008C3790">
      <w:pPr>
        <w:spacing w:after="161"/>
      </w:pPr>
      <w:r w:rsidRPr="0020608C">
        <w:rPr>
          <w:rFonts w:ascii="Corbel" w:eastAsia="Corbel" w:hAnsi="Corbel" w:cs="Corbel"/>
          <w:color w:val="03156C"/>
          <w:sz w:val="24"/>
        </w:rPr>
        <w:t xml:space="preserve"> </w:t>
      </w:r>
    </w:p>
    <w:p w14:paraId="1DFFEFD6" w14:textId="77777777" w:rsidR="00BA312E" w:rsidRPr="0020608C" w:rsidRDefault="008C3790">
      <w:pPr>
        <w:spacing w:after="159"/>
      </w:pPr>
      <w:r w:rsidRPr="0020608C">
        <w:rPr>
          <w:rFonts w:ascii="Corbel" w:eastAsia="Corbel" w:hAnsi="Corbel" w:cs="Corbel"/>
          <w:color w:val="03156C"/>
          <w:sz w:val="24"/>
        </w:rPr>
        <w:t xml:space="preserve"> </w:t>
      </w:r>
    </w:p>
    <w:p w14:paraId="7EA0A720" w14:textId="77777777" w:rsidR="00BA312E" w:rsidRPr="0020608C" w:rsidRDefault="008C3790">
      <w:pPr>
        <w:spacing w:after="159"/>
      </w:pPr>
      <w:r w:rsidRPr="0020608C">
        <w:rPr>
          <w:rFonts w:ascii="Corbel" w:eastAsia="Corbel" w:hAnsi="Corbel" w:cs="Corbel"/>
          <w:color w:val="03156C"/>
          <w:sz w:val="24"/>
        </w:rPr>
        <w:t xml:space="preserve"> </w:t>
      </w:r>
    </w:p>
    <w:p w14:paraId="74387447" w14:textId="77777777" w:rsidR="00BA312E" w:rsidRPr="0020608C" w:rsidRDefault="008C3790">
      <w:pPr>
        <w:spacing w:after="161"/>
      </w:pPr>
      <w:r w:rsidRPr="0020608C">
        <w:rPr>
          <w:rFonts w:ascii="Corbel" w:eastAsia="Corbel" w:hAnsi="Corbel" w:cs="Corbel"/>
          <w:color w:val="03156C"/>
          <w:sz w:val="24"/>
        </w:rPr>
        <w:t xml:space="preserve"> </w:t>
      </w:r>
    </w:p>
    <w:p w14:paraId="34D1B929" w14:textId="77777777" w:rsidR="00BA312E" w:rsidRPr="0020608C" w:rsidRDefault="008C3790">
      <w:pPr>
        <w:spacing w:after="159"/>
      </w:pPr>
      <w:r w:rsidRPr="0020608C">
        <w:rPr>
          <w:rFonts w:ascii="Corbel" w:eastAsia="Corbel" w:hAnsi="Corbel" w:cs="Corbel"/>
          <w:color w:val="03156C"/>
          <w:sz w:val="24"/>
        </w:rPr>
        <w:t xml:space="preserve"> </w:t>
      </w:r>
    </w:p>
    <w:p w14:paraId="6CB92CFD" w14:textId="77777777" w:rsidR="00BA312E" w:rsidRPr="0020608C" w:rsidRDefault="008C3790">
      <w:pPr>
        <w:spacing w:after="161"/>
      </w:pPr>
      <w:r w:rsidRPr="0020608C">
        <w:rPr>
          <w:rFonts w:ascii="Corbel" w:eastAsia="Corbel" w:hAnsi="Corbel" w:cs="Corbel"/>
          <w:color w:val="03156C"/>
          <w:sz w:val="24"/>
        </w:rPr>
        <w:t xml:space="preserve"> </w:t>
      </w:r>
    </w:p>
    <w:p w14:paraId="16FFD09C" w14:textId="77777777" w:rsidR="00BA312E" w:rsidRPr="0020608C" w:rsidRDefault="008C3790">
      <w:pPr>
        <w:spacing w:after="159"/>
      </w:pPr>
      <w:r w:rsidRPr="0020608C">
        <w:rPr>
          <w:rFonts w:ascii="Corbel" w:eastAsia="Corbel" w:hAnsi="Corbel" w:cs="Corbel"/>
          <w:color w:val="03156C"/>
          <w:sz w:val="24"/>
        </w:rPr>
        <w:t xml:space="preserve"> </w:t>
      </w:r>
    </w:p>
    <w:p w14:paraId="6EF2BD52" w14:textId="77777777" w:rsidR="00BA312E" w:rsidRPr="0020608C" w:rsidRDefault="008C3790">
      <w:pPr>
        <w:spacing w:after="159"/>
      </w:pPr>
      <w:r w:rsidRPr="0020608C">
        <w:rPr>
          <w:rFonts w:ascii="Corbel" w:eastAsia="Corbel" w:hAnsi="Corbel" w:cs="Corbel"/>
          <w:color w:val="03156C"/>
          <w:sz w:val="24"/>
        </w:rPr>
        <w:t xml:space="preserve"> </w:t>
      </w:r>
    </w:p>
    <w:p w14:paraId="7155EC05" w14:textId="77777777" w:rsidR="00BA312E" w:rsidRPr="0020608C" w:rsidRDefault="008C3790">
      <w:pPr>
        <w:spacing w:after="161"/>
      </w:pPr>
      <w:r w:rsidRPr="0020608C">
        <w:rPr>
          <w:rFonts w:ascii="Corbel" w:eastAsia="Corbel" w:hAnsi="Corbel" w:cs="Corbel"/>
          <w:color w:val="03156C"/>
          <w:sz w:val="24"/>
        </w:rPr>
        <w:t xml:space="preserve"> </w:t>
      </w:r>
    </w:p>
    <w:p w14:paraId="084C7820" w14:textId="77777777" w:rsidR="00BA312E" w:rsidRPr="0020608C" w:rsidRDefault="008C3790">
      <w:pPr>
        <w:spacing w:after="159"/>
      </w:pPr>
      <w:r w:rsidRPr="0020608C">
        <w:rPr>
          <w:rFonts w:ascii="Corbel" w:eastAsia="Corbel" w:hAnsi="Corbel" w:cs="Corbel"/>
          <w:color w:val="03156C"/>
          <w:sz w:val="24"/>
        </w:rPr>
        <w:t xml:space="preserve"> </w:t>
      </w:r>
    </w:p>
    <w:p w14:paraId="78A92449" w14:textId="77777777" w:rsidR="00BA312E" w:rsidRPr="0020608C" w:rsidRDefault="008C3790">
      <w:pPr>
        <w:spacing w:after="161"/>
      </w:pPr>
      <w:r w:rsidRPr="0020608C">
        <w:rPr>
          <w:rFonts w:ascii="Corbel" w:eastAsia="Corbel" w:hAnsi="Corbel" w:cs="Corbel"/>
          <w:color w:val="03156C"/>
          <w:sz w:val="24"/>
        </w:rPr>
        <w:t xml:space="preserve"> </w:t>
      </w:r>
    </w:p>
    <w:p w14:paraId="0BE1FB5C" w14:textId="77777777" w:rsidR="00BA312E" w:rsidRPr="0020608C" w:rsidRDefault="008C3790">
      <w:pPr>
        <w:spacing w:after="159"/>
      </w:pPr>
      <w:r w:rsidRPr="0020608C">
        <w:rPr>
          <w:rFonts w:ascii="Corbel" w:eastAsia="Corbel" w:hAnsi="Corbel" w:cs="Corbel"/>
          <w:color w:val="03156C"/>
          <w:sz w:val="24"/>
        </w:rPr>
        <w:t xml:space="preserve"> </w:t>
      </w:r>
    </w:p>
    <w:p w14:paraId="7774AF31" w14:textId="77777777" w:rsidR="00BA312E" w:rsidRPr="0020608C" w:rsidRDefault="008C3790">
      <w:pPr>
        <w:spacing w:after="159"/>
      </w:pPr>
      <w:r w:rsidRPr="0020608C">
        <w:rPr>
          <w:rFonts w:ascii="Corbel" w:eastAsia="Corbel" w:hAnsi="Corbel" w:cs="Corbel"/>
          <w:color w:val="03156C"/>
          <w:sz w:val="24"/>
        </w:rPr>
        <w:t xml:space="preserve"> </w:t>
      </w:r>
    </w:p>
    <w:p w14:paraId="5271E289" w14:textId="77777777" w:rsidR="00BA312E" w:rsidRPr="0020608C" w:rsidRDefault="008C3790">
      <w:pPr>
        <w:spacing w:after="161"/>
      </w:pPr>
      <w:r w:rsidRPr="0020608C">
        <w:rPr>
          <w:rFonts w:ascii="Corbel" w:eastAsia="Corbel" w:hAnsi="Corbel" w:cs="Corbel"/>
          <w:color w:val="03156C"/>
          <w:sz w:val="24"/>
        </w:rPr>
        <w:t xml:space="preserve"> </w:t>
      </w:r>
    </w:p>
    <w:p w14:paraId="760C85CC" w14:textId="77777777" w:rsidR="00BA312E" w:rsidRPr="0020608C" w:rsidRDefault="008C3790">
      <w:pPr>
        <w:spacing w:after="159"/>
      </w:pPr>
      <w:r w:rsidRPr="0020608C">
        <w:rPr>
          <w:rFonts w:ascii="Corbel" w:eastAsia="Corbel" w:hAnsi="Corbel" w:cs="Corbel"/>
          <w:color w:val="03156C"/>
          <w:sz w:val="24"/>
        </w:rPr>
        <w:t xml:space="preserve"> </w:t>
      </w:r>
    </w:p>
    <w:p w14:paraId="5975CFC1" w14:textId="77777777" w:rsidR="00BA312E" w:rsidRPr="0020608C" w:rsidRDefault="008C3790">
      <w:pPr>
        <w:spacing w:after="161"/>
      </w:pPr>
      <w:r w:rsidRPr="0020608C">
        <w:rPr>
          <w:rFonts w:ascii="Corbel" w:eastAsia="Corbel" w:hAnsi="Corbel" w:cs="Corbel"/>
          <w:color w:val="03156C"/>
          <w:sz w:val="24"/>
        </w:rPr>
        <w:t xml:space="preserve"> </w:t>
      </w:r>
    </w:p>
    <w:p w14:paraId="17B007A4" w14:textId="77777777" w:rsidR="00BA312E" w:rsidRPr="0020608C" w:rsidRDefault="008C3790">
      <w:pPr>
        <w:spacing w:after="159"/>
      </w:pPr>
      <w:r w:rsidRPr="0020608C">
        <w:rPr>
          <w:rFonts w:ascii="Corbel" w:eastAsia="Corbel" w:hAnsi="Corbel" w:cs="Corbel"/>
          <w:color w:val="03156C"/>
          <w:sz w:val="24"/>
        </w:rPr>
        <w:t xml:space="preserve"> </w:t>
      </w:r>
    </w:p>
    <w:p w14:paraId="5721E0F7" w14:textId="77777777" w:rsidR="00BA312E" w:rsidRPr="0020608C" w:rsidRDefault="008C3790">
      <w:pPr>
        <w:spacing w:after="384"/>
      </w:pPr>
      <w:r w:rsidRPr="0020608C">
        <w:rPr>
          <w:rFonts w:ascii="Corbel" w:eastAsia="Corbel" w:hAnsi="Corbel" w:cs="Corbel"/>
          <w:color w:val="03156C"/>
          <w:sz w:val="24"/>
        </w:rPr>
        <w:t xml:space="preserve"> </w:t>
      </w:r>
    </w:p>
    <w:p w14:paraId="49C03B06" w14:textId="77777777" w:rsidR="00BA312E" w:rsidRPr="008C3790" w:rsidRDefault="008C3790">
      <w:pPr>
        <w:spacing w:after="0"/>
        <w:rPr>
          <w:lang w:val="en-US"/>
        </w:rPr>
      </w:pPr>
      <w:r w:rsidRPr="0020608C">
        <w:rPr>
          <w:rFonts w:ascii="Arial" w:eastAsia="Arial" w:hAnsi="Arial" w:cs="Arial"/>
          <w:b/>
          <w:color w:val="03156C"/>
          <w:sz w:val="36"/>
        </w:rPr>
        <w:tab/>
      </w:r>
      <w:r w:rsidRPr="0020608C">
        <w:rPr>
          <w:rFonts w:ascii="Corbel" w:eastAsia="Corbel" w:hAnsi="Corbel" w:cs="Corbel"/>
          <w:b/>
          <w:color w:val="03156C"/>
          <w:sz w:val="36"/>
        </w:rPr>
        <w:t xml:space="preserve"> </w:t>
      </w:r>
    </w:p>
    <w:sectPr w:rsidR="00BA312E" w:rsidRPr="008C3790" w:rsidSect="00F65677">
      <w:headerReference w:type="even" r:id="rId36"/>
      <w:headerReference w:type="default" r:id="rId37"/>
      <w:footerReference w:type="even" r:id="rId38"/>
      <w:footerReference w:type="default" r:id="rId39"/>
      <w:headerReference w:type="first" r:id="rId40"/>
      <w:footerReference w:type="first" r:id="rId41"/>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49524" w14:textId="77777777" w:rsidR="00344642" w:rsidRPr="0020608C" w:rsidRDefault="00344642">
      <w:pPr>
        <w:spacing w:after="0" w:line="240" w:lineRule="auto"/>
      </w:pPr>
      <w:r w:rsidRPr="0020608C">
        <w:separator/>
      </w:r>
    </w:p>
  </w:endnote>
  <w:endnote w:type="continuationSeparator" w:id="0">
    <w:p w14:paraId="1D546CE5" w14:textId="77777777" w:rsidR="00344642" w:rsidRPr="0020608C" w:rsidRDefault="00344642">
      <w:pPr>
        <w:spacing w:after="0" w:line="240" w:lineRule="auto"/>
      </w:pPr>
      <w:r w:rsidRPr="0020608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ACF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1AA1B" w14:textId="77777777" w:rsidR="000E3803" w:rsidRPr="0020608C" w:rsidRDefault="000E3803">
    <w:pPr>
      <w:spacing w:after="0" w:line="243" w:lineRule="auto"/>
      <w:ind w:left="210" w:right="311"/>
    </w:pPr>
    <w:r w:rsidRPr="0020608C">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Finanțat de Uniunea Europeană. Opiniile și opiniile exprimate sunt totuși doar ale autorilor și nu reflectă neapărat cele ale Uniunii Europene sau ale Agenției Executive pentru Educație și Cultură (EACEA). Nici Uniunea Europeană, nici EACEA nu pot fi considerate responsabile pentru acestea.</w:t>
    </w:r>
    <w:r w:rsidRPr="0020608C">
      <w:rPr>
        <w:rFonts w:ascii="Times New Roman" w:eastAsia="Times New Roman" w:hAnsi="Times New Roman" w:cs="Times New Roman"/>
      </w:rPr>
      <w:t xml:space="preserve"> </w:t>
    </w:r>
  </w:p>
  <w:p w14:paraId="2B87AF11"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1AF63" w14:textId="77777777" w:rsidR="000E3803" w:rsidRPr="0020608C" w:rsidRDefault="000E3803">
    <w:pPr>
      <w:spacing w:after="0" w:line="243" w:lineRule="auto"/>
      <w:ind w:left="210" w:right="311"/>
    </w:pPr>
    <w:r w:rsidRPr="0020608C">
      <w:rPr>
        <w:noProof/>
      </w:rPr>
      <w:drawing>
        <wp:anchor distT="0" distB="0" distL="114300" distR="114300" simplePos="0" relativeHeight="251664384" behindDoc="0" locked="0" layoutInCell="1" allowOverlap="0" wp14:anchorId="20D499FD" wp14:editId="17245275">
          <wp:simplePos x="0" y="0"/>
          <wp:positionH relativeFrom="page">
            <wp:posOffset>1047750</wp:posOffset>
          </wp:positionH>
          <wp:positionV relativeFrom="page">
            <wp:posOffset>9461678</wp:posOffset>
          </wp:positionV>
          <wp:extent cx="1177290" cy="262255"/>
          <wp:effectExtent l="0" t="0" r="0" b="0"/>
          <wp:wrapSquare wrapText="bothSides"/>
          <wp:docPr id="2758"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Finanțat de Uniunea Europeană. Opiniile și opiniile exprimate sunt totuși doar ale autorilor și nu reflectă neapărat cele ale Uniunii Europene sau ale Agenției Executive pentru Educație și Cultură (EACEA). Nici Uniunea Europeană, nici EACEA nu pot fi considerate responsabile pentru acestea.</w:t>
    </w:r>
    <w:r w:rsidRPr="0020608C">
      <w:rPr>
        <w:rFonts w:ascii="Times New Roman" w:eastAsia="Times New Roman" w:hAnsi="Times New Roman" w:cs="Times New Roman"/>
      </w:rPr>
      <w:t xml:space="preserve"> </w:t>
    </w:r>
  </w:p>
  <w:p w14:paraId="672235EA"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0769" w14:textId="77777777" w:rsidR="000E3803" w:rsidRPr="0020608C" w:rsidRDefault="000E3803">
    <w:pPr>
      <w:spacing w:after="0" w:line="243" w:lineRule="auto"/>
      <w:ind w:left="210" w:right="311"/>
    </w:pPr>
    <w:r w:rsidRPr="0020608C">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Finanțat de Uniunea Europeană. Opiniile și opiniile exprimate sunt totuși doar ale autorilor și nu reflectă neapărat cele ale Uniunii Europene sau ale Agenției Executive pentru Educație și Cultură (EACEA). Nici Uniunea Europeană, nici EACEA nu pot fi considerate responsabile pentru acestea.</w:t>
    </w:r>
    <w:r w:rsidRPr="0020608C">
      <w:rPr>
        <w:rFonts w:ascii="Times New Roman" w:eastAsia="Times New Roman" w:hAnsi="Times New Roman" w:cs="Times New Roman"/>
      </w:rPr>
      <w:t xml:space="preserve"> </w:t>
    </w:r>
  </w:p>
  <w:p w14:paraId="127221D0"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6DC5" w14:textId="77777777" w:rsidR="000E3803" w:rsidRPr="0020608C" w:rsidRDefault="000E3803">
    <w:pPr>
      <w:spacing w:after="0" w:line="243" w:lineRule="auto"/>
      <w:ind w:left="210" w:right="313"/>
    </w:pPr>
    <w:r w:rsidRPr="0020608C">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Finanțat de Uniunea Europeană. Opiniile și opiniile exprimate sunt totuși doar ale autorilor și nu reflectă neapărat cele ale Uniunii Europene sau ale Agenției Executive pentru Educație și Cultură (EACEA). Nici Uniunea Europeană, nici EACEA nu pot fi considerate responsabile pentru acestea.</w:t>
    </w:r>
    <w:r w:rsidRPr="0020608C">
      <w:rPr>
        <w:rFonts w:ascii="Times New Roman" w:eastAsia="Times New Roman" w:hAnsi="Times New Roman" w:cs="Times New Roman"/>
      </w:rPr>
      <w:t xml:space="preserve"> </w:t>
    </w:r>
  </w:p>
  <w:p w14:paraId="3AF2DFC1"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4881" w14:textId="77777777" w:rsidR="000E3803" w:rsidRPr="0020608C" w:rsidRDefault="000E3803">
    <w:pPr>
      <w:spacing w:after="0" w:line="243" w:lineRule="auto"/>
      <w:ind w:left="210" w:right="313"/>
    </w:pPr>
    <w:r w:rsidRPr="0020608C">
      <w:rPr>
        <w:noProof/>
      </w:rPr>
      <w:drawing>
        <wp:anchor distT="0" distB="0" distL="114300" distR="114300" simplePos="0" relativeHeight="251682816" behindDoc="0" locked="0" layoutInCell="1" allowOverlap="0" wp14:anchorId="1F274C41" wp14:editId="41A51807">
          <wp:simplePos x="0" y="0"/>
          <wp:positionH relativeFrom="page">
            <wp:posOffset>1047750</wp:posOffset>
          </wp:positionH>
          <wp:positionV relativeFrom="page">
            <wp:posOffset>9461678</wp:posOffset>
          </wp:positionV>
          <wp:extent cx="1177290" cy="262255"/>
          <wp:effectExtent l="0" t="0" r="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Finanțat de Uniunea Europeană. Opiniile și opiniile exprimate sunt totuși doar ale autorilor și nu reflectă neapărat cele ale Uniunii Europene sau ale Agenției Executive pentru Educație și Cultură (EACEA). Nici Uniunea Europeană, nici EACEA nu pot fi considerate responsabile pentru acestea.</w:t>
    </w:r>
    <w:r w:rsidRPr="0020608C">
      <w:rPr>
        <w:rFonts w:ascii="Times New Roman" w:eastAsia="Times New Roman" w:hAnsi="Times New Roman" w:cs="Times New Roman"/>
      </w:rPr>
      <w:t xml:space="preserve"> </w:t>
    </w:r>
  </w:p>
  <w:p w14:paraId="2FA242EC"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BD43D" w14:textId="77777777" w:rsidR="000E3803" w:rsidRPr="0020608C" w:rsidRDefault="000E3803">
    <w:pPr>
      <w:spacing w:after="0" w:line="243" w:lineRule="auto"/>
      <w:ind w:left="210" w:right="313"/>
    </w:pPr>
    <w:r w:rsidRPr="0020608C">
      <w:rPr>
        <w:noProof/>
      </w:rPr>
      <w:drawing>
        <wp:anchor distT="0" distB="0" distL="114300" distR="114300" simplePos="0" relativeHeight="251683840" behindDoc="0" locked="0" layoutInCell="1" allowOverlap="0" wp14:anchorId="4E008987" wp14:editId="05A8E640">
          <wp:simplePos x="0" y="0"/>
          <wp:positionH relativeFrom="page">
            <wp:posOffset>1047750</wp:posOffset>
          </wp:positionH>
          <wp:positionV relativeFrom="page">
            <wp:posOffset>9461678</wp:posOffset>
          </wp:positionV>
          <wp:extent cx="1177290" cy="262255"/>
          <wp:effectExtent l="0" t="0" r="0" b="0"/>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Finanțat de Uniunea Europeană. Opiniile și opiniile exprimate sunt totuși doar ale autorilor și nu reflectă neapărat cele ale Uniunii Europene sau ale Agenției Executive pentru Educație și Cultură (EACEA). Nici Uniunea Europeană, nici EACEA nu pot fi considerate responsabile pentru acestea.</w:t>
    </w:r>
    <w:r w:rsidRPr="0020608C">
      <w:rPr>
        <w:rFonts w:ascii="Times New Roman" w:eastAsia="Times New Roman" w:hAnsi="Times New Roman" w:cs="Times New Roman"/>
      </w:rPr>
      <w:t xml:space="preserve"> </w:t>
    </w:r>
  </w:p>
  <w:p w14:paraId="4A89E740"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BCD01" w14:textId="77777777" w:rsidR="00344642" w:rsidRPr="0020608C" w:rsidRDefault="00344642">
      <w:pPr>
        <w:spacing w:after="0"/>
        <w:jc w:val="both"/>
      </w:pPr>
      <w:r w:rsidRPr="0020608C">
        <w:separator/>
      </w:r>
    </w:p>
  </w:footnote>
  <w:footnote w:type="continuationSeparator" w:id="0">
    <w:p w14:paraId="01E83EA1" w14:textId="77777777" w:rsidR="00344642" w:rsidRPr="0020608C" w:rsidRDefault="00344642">
      <w:pPr>
        <w:spacing w:after="0"/>
        <w:jc w:val="both"/>
      </w:pPr>
      <w:r w:rsidRPr="0020608C">
        <w:continuationSeparator/>
      </w:r>
    </w:p>
  </w:footnote>
  <w:footnote w:id="1">
    <w:p w14:paraId="326B5FA4" w14:textId="68F9B1EB" w:rsidR="003C0B68" w:rsidRPr="003C0B68" w:rsidRDefault="003C0B68" w:rsidP="003C0B68">
      <w:pPr>
        <w:rPr>
          <w:rFonts w:ascii="Times New Roman" w:eastAsia="Times New Roman" w:hAnsi="Times New Roman" w:cs="Times New Roman"/>
          <w:color w:val="auto"/>
          <w:lang w:val="en-US"/>
        </w:rPr>
      </w:pPr>
      <w:r w:rsidRPr="002A6658">
        <w:rPr>
          <w:rStyle w:val="FootnoteReference"/>
          <w:sz w:val="20"/>
          <w:szCs w:val="20"/>
        </w:rPr>
        <w:footnoteRef/>
      </w:r>
      <w:r w:rsidRPr="002A6658">
        <w:rPr>
          <w:sz w:val="20"/>
          <w:szCs w:val="20"/>
          <w:lang w:val="en-US"/>
        </w:rPr>
        <w:t xml:space="preserve"> </w:t>
      </w:r>
      <w:r w:rsidRPr="002A6658">
        <w:rPr>
          <w:rStyle w:val="ci-ft-copyright"/>
          <w:sz w:val="20"/>
          <w:szCs w:val="20"/>
        </w:rPr>
        <w:t xml:space="preserve">© 2025 Climate Interactive </w:t>
      </w:r>
      <w:r w:rsidRPr="002A6658">
        <w:rPr>
          <w:sz w:val="20"/>
          <w:szCs w:val="20"/>
        </w:rPr>
        <w:t>. Toate materialele introduse sunt sub</w:t>
      </w:r>
      <w:r w:rsidR="002A6658">
        <w:t xml:space="preserve"> </w:t>
      </w:r>
      <w:r w:rsidR="002A6658">
        <w:rPr>
          <w:noProof/>
        </w:rPr>
        <w:drawing>
          <wp:inline distT="0" distB="0" distL="0" distR="0" wp14:anchorId="0B513F5B" wp14:editId="40748B89">
            <wp:extent cx="469900" cy="167313"/>
            <wp:effectExtent l="0" t="0" r="6350" b="4445"/>
            <wp:docPr id="1" name="Immagine 1" descr="Creative Commons Attributio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432" cy="172843"/>
                    </a:xfrm>
                    <a:prstGeom prst="rect">
                      <a:avLst/>
                    </a:prstGeom>
                    <a:noFill/>
                    <a:ln>
                      <a:noFill/>
                    </a:ln>
                  </pic:spPr>
                </pic:pic>
              </a:graphicData>
            </a:graphic>
          </wp:inline>
        </w:drawing>
      </w:r>
      <w:r w:rsidR="002A6658" w:rsidRPr="002A6658">
        <w:rPr>
          <w:rFonts w:ascii="Corbel" w:hAnsi="Corbel" w:cs="Arial"/>
          <w:i/>
          <w:iCs/>
          <w:color w:val="454545"/>
          <w:sz w:val="20"/>
          <w:szCs w:val="20"/>
          <w:shd w:val="clear" w:color="auto" w:fill="FFFFFF"/>
        </w:rPr>
        <w:t xml:space="preserve">Aceste materiale de asistență sunt licențiate în baza unei </w:t>
      </w:r>
      <w:hyperlink r:id="rId2" w:history="1">
        <w:r w:rsidR="002A6658" w:rsidRPr="002A6658">
          <w:rPr>
            <w:rStyle w:val="Hyperlink"/>
            <w:rFonts w:ascii="Corbel" w:hAnsi="Corbel" w:cs="Arial"/>
            <w:b/>
            <w:bCs/>
            <w:i/>
            <w:iCs/>
            <w:sz w:val="20"/>
            <w:szCs w:val="20"/>
            <w:u w:val="none"/>
            <w:shd w:val="clear" w:color="auto" w:fill="FFFFFF"/>
          </w:rPr>
          <w:t xml:space="preserve">licențe internaționale Creative Commons Attribution 4.0 </w:t>
        </w:r>
      </w:hyperlink>
      <w:r w:rsidR="002A6658" w:rsidRPr="002A6658">
        <w:rPr>
          <w:rFonts w:ascii="Corbel" w:hAnsi="Corbel" w:cs="Arial"/>
          <w:i/>
          <w:iCs/>
          <w:color w:val="454545"/>
          <w:sz w:val="20"/>
          <w:szCs w:val="20"/>
          <w:shd w:val="clear" w:color="auto" w:fill="FFFFFF"/>
        </w:rPr>
        <w:t>. Această licență vă permite să remixați, să adaptați și să construiți pe baza lucrării Climate Interactive, chiar și din punct de vedere comercial, atâta timp cât acordați credit Climate Interactive pentru crearea originală a materialelor.</w:t>
      </w:r>
    </w:p>
    <w:p w14:paraId="7B6C8B89" w14:textId="19B2F7B8" w:rsidR="003C0B68" w:rsidRPr="003C0B68" w:rsidRDefault="003C0B68">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622C" w14:textId="77777777" w:rsidR="000E3803" w:rsidRPr="0020608C" w:rsidRDefault="000E3803">
    <w:pPr>
      <w:spacing w:after="0"/>
      <w:ind w:right="-47"/>
      <w:jc w:val="right"/>
    </w:pPr>
    <w:r w:rsidRPr="0020608C">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24141D0F" w14:textId="77777777" w:rsidR="000E3803" w:rsidRPr="0020608C" w:rsidRDefault="000E3803">
    <w:r w:rsidRPr="0020608C">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F9F43" w14:textId="77777777" w:rsidR="000E3803" w:rsidRPr="0020608C" w:rsidRDefault="000E3803" w:rsidP="00F65677">
    <w:pPr>
      <w:spacing w:after="0"/>
      <w:ind w:right="-47"/>
      <w:jc w:val="right"/>
    </w:pPr>
    <w:r w:rsidRPr="0020608C">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F16C" w14:textId="77777777" w:rsidR="000E3803" w:rsidRPr="0020608C" w:rsidRDefault="000E3803">
    <w:r w:rsidRPr="0020608C">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0B88" w14:textId="77777777" w:rsidR="000E3803" w:rsidRPr="0020608C" w:rsidRDefault="000E3803">
    <w:pPr>
      <w:spacing w:after="0"/>
      <w:ind w:right="-44"/>
      <w:jc w:val="right"/>
    </w:pPr>
    <w:r w:rsidRPr="0020608C">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002832C2" w14:textId="77777777" w:rsidR="000E3803" w:rsidRPr="0020608C" w:rsidRDefault="000E3803">
    <w:r w:rsidRPr="0020608C">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A6E46" w14:textId="77777777" w:rsidR="000E3803" w:rsidRPr="0020608C" w:rsidRDefault="000E3803">
    <w:pPr>
      <w:spacing w:after="0"/>
      <w:ind w:right="-44"/>
      <w:jc w:val="right"/>
    </w:pPr>
    <w:r w:rsidRPr="0020608C">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709550F0" w14:textId="77777777" w:rsidR="000E3803" w:rsidRPr="0020608C" w:rsidRDefault="000E3803">
    <w:r w:rsidRPr="0020608C">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5112" w14:textId="77777777" w:rsidR="000E3803" w:rsidRPr="0020608C" w:rsidRDefault="000E3803">
    <w:pPr>
      <w:spacing w:after="0"/>
      <w:ind w:right="-44"/>
      <w:jc w:val="right"/>
    </w:pPr>
    <w:r w:rsidRPr="0020608C">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17BED7AA" w14:textId="77777777" w:rsidR="000E3803" w:rsidRPr="0020608C" w:rsidRDefault="000E3803">
    <w:r w:rsidRPr="0020608C">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75A8B"/>
    <w:multiLevelType w:val="hybridMultilevel"/>
    <w:tmpl w:val="966AC5E0"/>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2" w15:restartNumberingAfterBreak="0">
    <w:nsid w:val="19533BEC"/>
    <w:multiLevelType w:val="hybridMultilevel"/>
    <w:tmpl w:val="3E50F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280A1E"/>
    <w:multiLevelType w:val="hybridMultilevel"/>
    <w:tmpl w:val="8DEA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2F0A09"/>
    <w:multiLevelType w:val="hybridMultilevel"/>
    <w:tmpl w:val="6BD680D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5" w15:restartNumberingAfterBreak="0">
    <w:nsid w:val="244A7056"/>
    <w:multiLevelType w:val="hybridMultilevel"/>
    <w:tmpl w:val="8BD8708E"/>
    <w:lvl w:ilvl="0" w:tplc="69902B60">
      <w:start w:val="1"/>
      <w:numFmt w:val="bullet"/>
      <w:lvlText w:val="-"/>
      <w:lvlJc w:val="left"/>
      <w:pPr>
        <w:ind w:left="720"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7"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8" w15:restartNumberingAfterBreak="0">
    <w:nsid w:val="381541D1"/>
    <w:multiLevelType w:val="hybridMultilevel"/>
    <w:tmpl w:val="9C8E833C"/>
    <w:lvl w:ilvl="0" w:tplc="60B2250C">
      <w:start w:val="1"/>
      <w:numFmt w:val="decimal"/>
      <w:lvlText w:val="%1."/>
      <w:lvlJc w:val="left"/>
      <w:pPr>
        <w:ind w:left="601" w:hanging="600"/>
      </w:pPr>
      <w:rPr>
        <w:rFonts w:hint="default"/>
      </w:rPr>
    </w:lvl>
    <w:lvl w:ilvl="1" w:tplc="04100019" w:tentative="1">
      <w:start w:val="1"/>
      <w:numFmt w:val="lowerLetter"/>
      <w:lvlText w:val="%2."/>
      <w:lvlJc w:val="left"/>
      <w:pPr>
        <w:ind w:left="1081" w:hanging="360"/>
      </w:pPr>
    </w:lvl>
    <w:lvl w:ilvl="2" w:tplc="0410001B" w:tentative="1">
      <w:start w:val="1"/>
      <w:numFmt w:val="lowerRoman"/>
      <w:lvlText w:val="%3."/>
      <w:lvlJc w:val="right"/>
      <w:pPr>
        <w:ind w:left="1801" w:hanging="180"/>
      </w:pPr>
    </w:lvl>
    <w:lvl w:ilvl="3" w:tplc="0410000F" w:tentative="1">
      <w:start w:val="1"/>
      <w:numFmt w:val="decimal"/>
      <w:lvlText w:val="%4."/>
      <w:lvlJc w:val="left"/>
      <w:pPr>
        <w:ind w:left="2521" w:hanging="360"/>
      </w:pPr>
    </w:lvl>
    <w:lvl w:ilvl="4" w:tplc="04100019" w:tentative="1">
      <w:start w:val="1"/>
      <w:numFmt w:val="lowerLetter"/>
      <w:lvlText w:val="%5."/>
      <w:lvlJc w:val="left"/>
      <w:pPr>
        <w:ind w:left="3241" w:hanging="360"/>
      </w:pPr>
    </w:lvl>
    <w:lvl w:ilvl="5" w:tplc="0410001B" w:tentative="1">
      <w:start w:val="1"/>
      <w:numFmt w:val="lowerRoman"/>
      <w:lvlText w:val="%6."/>
      <w:lvlJc w:val="right"/>
      <w:pPr>
        <w:ind w:left="3961" w:hanging="180"/>
      </w:pPr>
    </w:lvl>
    <w:lvl w:ilvl="6" w:tplc="0410000F" w:tentative="1">
      <w:start w:val="1"/>
      <w:numFmt w:val="decimal"/>
      <w:lvlText w:val="%7."/>
      <w:lvlJc w:val="left"/>
      <w:pPr>
        <w:ind w:left="4681" w:hanging="360"/>
      </w:pPr>
    </w:lvl>
    <w:lvl w:ilvl="7" w:tplc="04100019" w:tentative="1">
      <w:start w:val="1"/>
      <w:numFmt w:val="lowerLetter"/>
      <w:lvlText w:val="%8."/>
      <w:lvlJc w:val="left"/>
      <w:pPr>
        <w:ind w:left="5401" w:hanging="360"/>
      </w:pPr>
    </w:lvl>
    <w:lvl w:ilvl="8" w:tplc="0410001B" w:tentative="1">
      <w:start w:val="1"/>
      <w:numFmt w:val="lowerRoman"/>
      <w:lvlText w:val="%9."/>
      <w:lvlJc w:val="right"/>
      <w:pPr>
        <w:ind w:left="6121" w:hanging="180"/>
      </w:pPr>
    </w:lvl>
  </w:abstractNum>
  <w:abstractNum w:abstractNumId="9" w15:restartNumberingAfterBreak="0">
    <w:nsid w:val="3EA32C32"/>
    <w:multiLevelType w:val="hybridMultilevel"/>
    <w:tmpl w:val="89B6B02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951275A"/>
    <w:multiLevelType w:val="hybridMultilevel"/>
    <w:tmpl w:val="BE926E6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703A3FAE"/>
    <w:multiLevelType w:val="hybridMultilevel"/>
    <w:tmpl w:val="5FD62C48"/>
    <w:lvl w:ilvl="0" w:tplc="3A5EBC60">
      <w:start w:val="1"/>
      <w:numFmt w:val="bullet"/>
      <w:lvlText w:val="-"/>
      <w:lvlJc w:val="left"/>
      <w:pPr>
        <w:ind w:left="720" w:hanging="360"/>
      </w:pPr>
      <w:rPr>
        <w:rFonts w:ascii="Corbel" w:eastAsiaTheme="minorHAnsi" w:hAnsi="Corbel" w:cstheme="minorBidi" w:hint="default"/>
      </w:rPr>
    </w:lvl>
    <w:lvl w:ilvl="1" w:tplc="5E647C1A">
      <w:start w:val="1"/>
      <w:numFmt w:val="bullet"/>
      <w:lvlText w:val="o"/>
      <w:lvlJc w:val="left"/>
      <w:pPr>
        <w:ind w:left="1440" w:hanging="360"/>
      </w:pPr>
      <w:rPr>
        <w:rFonts w:ascii="Courier New" w:hAnsi="Courier New" w:cs="Courier New" w:hint="default"/>
      </w:rPr>
    </w:lvl>
    <w:lvl w:ilvl="2" w:tplc="56E4DAA0">
      <w:start w:val="1"/>
      <w:numFmt w:val="bullet"/>
      <w:lvlText w:val=""/>
      <w:lvlJc w:val="left"/>
      <w:pPr>
        <w:ind w:left="2160" w:hanging="360"/>
      </w:pPr>
      <w:rPr>
        <w:rFonts w:ascii="Wingdings" w:hAnsi="Wingdings" w:hint="default"/>
      </w:rPr>
    </w:lvl>
    <w:lvl w:ilvl="3" w:tplc="AE0A5B22">
      <w:start w:val="1"/>
      <w:numFmt w:val="bullet"/>
      <w:lvlText w:val=""/>
      <w:lvlJc w:val="left"/>
      <w:pPr>
        <w:ind w:left="2880" w:hanging="360"/>
      </w:pPr>
      <w:rPr>
        <w:rFonts w:ascii="Symbol" w:hAnsi="Symbol" w:hint="default"/>
      </w:rPr>
    </w:lvl>
    <w:lvl w:ilvl="4" w:tplc="ADE4A06C">
      <w:start w:val="1"/>
      <w:numFmt w:val="bullet"/>
      <w:lvlText w:val="o"/>
      <w:lvlJc w:val="left"/>
      <w:pPr>
        <w:ind w:left="3600" w:hanging="360"/>
      </w:pPr>
      <w:rPr>
        <w:rFonts w:ascii="Courier New" w:hAnsi="Courier New" w:cs="Courier New" w:hint="default"/>
      </w:rPr>
    </w:lvl>
    <w:lvl w:ilvl="5" w:tplc="FEE09744">
      <w:start w:val="1"/>
      <w:numFmt w:val="bullet"/>
      <w:lvlText w:val=""/>
      <w:lvlJc w:val="left"/>
      <w:pPr>
        <w:ind w:left="4320" w:hanging="360"/>
      </w:pPr>
      <w:rPr>
        <w:rFonts w:ascii="Wingdings" w:hAnsi="Wingdings" w:hint="default"/>
      </w:rPr>
    </w:lvl>
    <w:lvl w:ilvl="6" w:tplc="94949118">
      <w:start w:val="1"/>
      <w:numFmt w:val="bullet"/>
      <w:lvlText w:val=""/>
      <w:lvlJc w:val="left"/>
      <w:pPr>
        <w:ind w:left="5040" w:hanging="360"/>
      </w:pPr>
      <w:rPr>
        <w:rFonts w:ascii="Symbol" w:hAnsi="Symbol" w:hint="default"/>
      </w:rPr>
    </w:lvl>
    <w:lvl w:ilvl="7" w:tplc="BB22812A">
      <w:start w:val="1"/>
      <w:numFmt w:val="bullet"/>
      <w:lvlText w:val="o"/>
      <w:lvlJc w:val="left"/>
      <w:pPr>
        <w:ind w:left="5760" w:hanging="360"/>
      </w:pPr>
      <w:rPr>
        <w:rFonts w:ascii="Courier New" w:hAnsi="Courier New" w:cs="Courier New" w:hint="default"/>
      </w:rPr>
    </w:lvl>
    <w:lvl w:ilvl="8" w:tplc="A16051BA">
      <w:start w:val="1"/>
      <w:numFmt w:val="bullet"/>
      <w:lvlText w:val=""/>
      <w:lvlJc w:val="left"/>
      <w:pPr>
        <w:ind w:left="6480" w:hanging="360"/>
      </w:pPr>
      <w:rPr>
        <w:rFonts w:ascii="Wingdings" w:hAnsi="Wingdings" w:hint="default"/>
      </w:rPr>
    </w:lvl>
  </w:abstractNum>
  <w:abstractNum w:abstractNumId="12"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16cid:durableId="709769889">
    <w:abstractNumId w:val="12"/>
  </w:num>
  <w:num w:numId="2" w16cid:durableId="143930874">
    <w:abstractNumId w:val="1"/>
  </w:num>
  <w:num w:numId="3" w16cid:durableId="1338003920">
    <w:abstractNumId w:val="6"/>
  </w:num>
  <w:num w:numId="4" w16cid:durableId="86778348">
    <w:abstractNumId w:val="7"/>
  </w:num>
  <w:num w:numId="5" w16cid:durableId="101144622">
    <w:abstractNumId w:val="5"/>
  </w:num>
  <w:num w:numId="6" w16cid:durableId="778648707">
    <w:abstractNumId w:val="11"/>
  </w:num>
  <w:num w:numId="7" w16cid:durableId="325255235">
    <w:abstractNumId w:val="8"/>
  </w:num>
  <w:num w:numId="8" w16cid:durableId="1777943561">
    <w:abstractNumId w:val="9"/>
  </w:num>
  <w:num w:numId="9" w16cid:durableId="1487167894">
    <w:abstractNumId w:val="0"/>
  </w:num>
  <w:num w:numId="10" w16cid:durableId="1830094098">
    <w:abstractNumId w:val="4"/>
  </w:num>
  <w:num w:numId="11" w16cid:durableId="969702945">
    <w:abstractNumId w:val="10"/>
  </w:num>
  <w:num w:numId="12" w16cid:durableId="2117628239">
    <w:abstractNumId w:val="2"/>
  </w:num>
  <w:num w:numId="13" w16cid:durableId="2029118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0351D"/>
    <w:rsid w:val="00024A49"/>
    <w:rsid w:val="00026114"/>
    <w:rsid w:val="00030959"/>
    <w:rsid w:val="00034357"/>
    <w:rsid w:val="000427E2"/>
    <w:rsid w:val="00094B37"/>
    <w:rsid w:val="000A713B"/>
    <w:rsid w:val="000B5478"/>
    <w:rsid w:val="000B79B1"/>
    <w:rsid w:val="000E3796"/>
    <w:rsid w:val="000E3803"/>
    <w:rsid w:val="000F66D9"/>
    <w:rsid w:val="001377C6"/>
    <w:rsid w:val="00173060"/>
    <w:rsid w:val="0018343A"/>
    <w:rsid w:val="0018726C"/>
    <w:rsid w:val="001970A4"/>
    <w:rsid w:val="001B2827"/>
    <w:rsid w:val="001F6426"/>
    <w:rsid w:val="0020608C"/>
    <w:rsid w:val="00210276"/>
    <w:rsid w:val="00250DBD"/>
    <w:rsid w:val="0025339F"/>
    <w:rsid w:val="00266384"/>
    <w:rsid w:val="00267C05"/>
    <w:rsid w:val="002A4DA7"/>
    <w:rsid w:val="002A6658"/>
    <w:rsid w:val="002C3660"/>
    <w:rsid w:val="0032017F"/>
    <w:rsid w:val="00327E7E"/>
    <w:rsid w:val="003433B6"/>
    <w:rsid w:val="00344642"/>
    <w:rsid w:val="00344DDF"/>
    <w:rsid w:val="00351C6C"/>
    <w:rsid w:val="00357BB5"/>
    <w:rsid w:val="0038028B"/>
    <w:rsid w:val="003A50E8"/>
    <w:rsid w:val="003B2B68"/>
    <w:rsid w:val="003B537E"/>
    <w:rsid w:val="003B76A2"/>
    <w:rsid w:val="003C0B68"/>
    <w:rsid w:val="003C2AF0"/>
    <w:rsid w:val="003C3F60"/>
    <w:rsid w:val="003C4A33"/>
    <w:rsid w:val="003E2A01"/>
    <w:rsid w:val="003E46EA"/>
    <w:rsid w:val="00410F6D"/>
    <w:rsid w:val="00437DE7"/>
    <w:rsid w:val="00447324"/>
    <w:rsid w:val="00447AF9"/>
    <w:rsid w:val="004650C0"/>
    <w:rsid w:val="004822C6"/>
    <w:rsid w:val="004824BD"/>
    <w:rsid w:val="00496AD5"/>
    <w:rsid w:val="004A59C3"/>
    <w:rsid w:val="004C499B"/>
    <w:rsid w:val="004C4C06"/>
    <w:rsid w:val="004D1A67"/>
    <w:rsid w:val="004F3781"/>
    <w:rsid w:val="00504A2A"/>
    <w:rsid w:val="0051391E"/>
    <w:rsid w:val="0053428C"/>
    <w:rsid w:val="00556C8D"/>
    <w:rsid w:val="00560098"/>
    <w:rsid w:val="00565E05"/>
    <w:rsid w:val="00575F76"/>
    <w:rsid w:val="005A1D4D"/>
    <w:rsid w:val="005B73F9"/>
    <w:rsid w:val="005B77E0"/>
    <w:rsid w:val="005C71C7"/>
    <w:rsid w:val="00606E97"/>
    <w:rsid w:val="006337E7"/>
    <w:rsid w:val="00641F2A"/>
    <w:rsid w:val="00642248"/>
    <w:rsid w:val="00647465"/>
    <w:rsid w:val="00654C3B"/>
    <w:rsid w:val="00664417"/>
    <w:rsid w:val="006C7461"/>
    <w:rsid w:val="00732D43"/>
    <w:rsid w:val="0073781D"/>
    <w:rsid w:val="00747AF4"/>
    <w:rsid w:val="00780E04"/>
    <w:rsid w:val="00783FD3"/>
    <w:rsid w:val="00785C17"/>
    <w:rsid w:val="00796DBE"/>
    <w:rsid w:val="007F3656"/>
    <w:rsid w:val="008537DD"/>
    <w:rsid w:val="00883E2E"/>
    <w:rsid w:val="008C3790"/>
    <w:rsid w:val="00903952"/>
    <w:rsid w:val="0098547A"/>
    <w:rsid w:val="00995ACE"/>
    <w:rsid w:val="009E3131"/>
    <w:rsid w:val="009E57FD"/>
    <w:rsid w:val="00A17363"/>
    <w:rsid w:val="00A22C7F"/>
    <w:rsid w:val="00A64C85"/>
    <w:rsid w:val="00A81C49"/>
    <w:rsid w:val="00A83540"/>
    <w:rsid w:val="00A95EA7"/>
    <w:rsid w:val="00AC616F"/>
    <w:rsid w:val="00AF3DEB"/>
    <w:rsid w:val="00B17CBD"/>
    <w:rsid w:val="00B32BC5"/>
    <w:rsid w:val="00B60E11"/>
    <w:rsid w:val="00B64E73"/>
    <w:rsid w:val="00B7431C"/>
    <w:rsid w:val="00BA312E"/>
    <w:rsid w:val="00BD1EE5"/>
    <w:rsid w:val="00C01E14"/>
    <w:rsid w:val="00C11AC4"/>
    <w:rsid w:val="00C23FA5"/>
    <w:rsid w:val="00C34063"/>
    <w:rsid w:val="00C52EC6"/>
    <w:rsid w:val="00CB22DC"/>
    <w:rsid w:val="00CC61D5"/>
    <w:rsid w:val="00CE23B6"/>
    <w:rsid w:val="00CE469B"/>
    <w:rsid w:val="00CE55EC"/>
    <w:rsid w:val="00D16A61"/>
    <w:rsid w:val="00D33803"/>
    <w:rsid w:val="00D703DE"/>
    <w:rsid w:val="00DA3213"/>
    <w:rsid w:val="00DE7D70"/>
    <w:rsid w:val="00DF2504"/>
    <w:rsid w:val="00DF2C47"/>
    <w:rsid w:val="00E2490E"/>
    <w:rsid w:val="00E26725"/>
    <w:rsid w:val="00E53A83"/>
    <w:rsid w:val="00E565CC"/>
    <w:rsid w:val="00E60A77"/>
    <w:rsid w:val="00EC0ABB"/>
    <w:rsid w:val="00ED5150"/>
    <w:rsid w:val="00ED5F26"/>
    <w:rsid w:val="00EE7A58"/>
    <w:rsid w:val="00EF445A"/>
    <w:rsid w:val="00F0149D"/>
    <w:rsid w:val="00F1084F"/>
    <w:rsid w:val="00F551C5"/>
    <w:rsid w:val="00F65677"/>
    <w:rsid w:val="00F6656B"/>
    <w:rsid w:val="00FA2ED0"/>
    <w:rsid w:val="00FB5046"/>
    <w:rsid w:val="00FD6C8C"/>
    <w:rsid w:val="00FE2F11"/>
    <w:rsid w:val="00FE55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o"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Heading2">
    <w:name w:val="heading 2"/>
    <w:next w:val="Normal"/>
    <w:link w:val="Heading2Char"/>
    <w:uiPriority w:val="9"/>
    <w:unhideWhenUsed/>
    <w:qFormat/>
    <w:pPr>
      <w:keepNext/>
      <w:keepLines/>
      <w:spacing w:after="119"/>
      <w:ind w:left="10" w:hanging="10"/>
      <w:outlineLvl w:val="1"/>
    </w:pPr>
    <w:rPr>
      <w:rFonts w:ascii="Corbel" w:eastAsia="Corbel" w:hAnsi="Corbel" w:cs="Corbel"/>
      <w:b/>
      <w:color w:val="01C172"/>
      <w:sz w:val="28"/>
    </w:rPr>
  </w:style>
  <w:style w:type="paragraph" w:styleId="Heading3">
    <w:name w:val="heading 3"/>
    <w:next w:val="Normal"/>
    <w:link w:val="Heading3Char"/>
    <w:uiPriority w:val="9"/>
    <w:unhideWhenUsed/>
    <w:qFormat/>
    <w:pPr>
      <w:keepNext/>
      <w:keepLines/>
      <w:spacing w:after="119"/>
      <w:ind w:left="10" w:hanging="10"/>
      <w:outlineLvl w:val="2"/>
    </w:pPr>
    <w:rPr>
      <w:rFonts w:ascii="Corbel" w:eastAsia="Corbel" w:hAnsi="Corbel" w:cs="Corbel"/>
      <w:b/>
      <w:color w:val="01C172"/>
      <w:sz w:val="28"/>
    </w:rPr>
  </w:style>
  <w:style w:type="paragraph" w:styleId="Heading5">
    <w:name w:val="heading 5"/>
    <w:basedOn w:val="Normal"/>
    <w:next w:val="Normal"/>
    <w:link w:val="Heading5Char"/>
    <w:uiPriority w:val="9"/>
    <w:semiHidden/>
    <w:unhideWhenUsed/>
    <w:qFormat/>
    <w:rsid w:val="0025339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5339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Heading1Char">
    <w:name w:val="Heading 1 Char"/>
    <w:link w:val="Heading1"/>
    <w:rPr>
      <w:rFonts w:ascii="Bookman Old Style" w:eastAsia="Bookman Old Style" w:hAnsi="Bookman Old Style" w:cs="Bookman Old Style"/>
      <w:b/>
      <w:color w:val="072BD9"/>
      <w:sz w:val="40"/>
    </w:rPr>
  </w:style>
  <w:style w:type="character" w:customStyle="1" w:styleId="Heading2Char">
    <w:name w:val="Heading 2 Char"/>
    <w:link w:val="Heading2"/>
    <w:rPr>
      <w:rFonts w:ascii="Corbel" w:eastAsia="Corbel" w:hAnsi="Corbel" w:cs="Corbel"/>
      <w:b/>
      <w:color w:val="01C172"/>
      <w:sz w:val="28"/>
    </w:rPr>
  </w:style>
  <w:style w:type="character" w:customStyle="1" w:styleId="Heading3Char">
    <w:name w:val="Heading 3 Char"/>
    <w:link w:val="Heading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F65677"/>
    <w:rPr>
      <w:rFonts w:cs="Times New Roman"/>
    </w:rPr>
  </w:style>
  <w:style w:type="character" w:styleId="Hyperlink">
    <w:name w:val="Hyperlink"/>
    <w:basedOn w:val="DefaultParagraphFont"/>
    <w:uiPriority w:val="99"/>
    <w:unhideWhenUsed/>
    <w:rsid w:val="00F65677"/>
    <w:rPr>
      <w:color w:val="0563C1" w:themeColor="hyperlink"/>
      <w:u w:val="single"/>
    </w:rPr>
  </w:style>
  <w:style w:type="character" w:styleId="UnresolvedMention">
    <w:name w:val="Unresolved Mention"/>
    <w:basedOn w:val="DefaultParagraphFont"/>
    <w:uiPriority w:val="99"/>
    <w:semiHidden/>
    <w:unhideWhenUsed/>
    <w:rsid w:val="00F65677"/>
    <w:rPr>
      <w:color w:val="605E5C"/>
      <w:shd w:val="clear" w:color="auto" w:fill="E1DFDD"/>
    </w:rPr>
  </w:style>
  <w:style w:type="paragraph" w:customStyle="1" w:styleId="TableParagraph">
    <w:name w:val="Table Paragraph"/>
    <w:basedOn w:val="Normal"/>
    <w:rsid w:val="00F65677"/>
    <w:pPr>
      <w:widowControl w:val="0"/>
      <w:suppressAutoHyphens/>
      <w:autoSpaceDE w:val="0"/>
      <w:autoSpaceDN w:val="0"/>
      <w:spacing w:after="0" w:line="240" w:lineRule="auto"/>
      <w:textAlignment w:val="baseline"/>
    </w:pPr>
    <w:rPr>
      <w:color w:val="auto"/>
      <w:lang w:eastAsia="en-US"/>
    </w:rPr>
  </w:style>
  <w:style w:type="paragraph" w:customStyle="1" w:styleId="Default">
    <w:name w:val="Default"/>
    <w:rsid w:val="005B73F9"/>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1F642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5Char">
    <w:name w:val="Heading 5 Char"/>
    <w:basedOn w:val="DefaultParagraphFont"/>
    <w:link w:val="Heading5"/>
    <w:uiPriority w:val="9"/>
    <w:semiHidden/>
    <w:rsid w:val="0025339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5339F"/>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B7431C"/>
    <w:pPr>
      <w:ind w:left="720"/>
      <w:contextualSpacing/>
      <w:jc w:val="both"/>
    </w:pPr>
    <w:rPr>
      <w:rFonts w:asciiTheme="minorHAnsi" w:eastAsiaTheme="minorHAnsi" w:hAnsiTheme="minorHAnsi" w:cstheme="minorBidi"/>
      <w:color w:val="525252" w:themeColor="accent3" w:themeShade="80"/>
      <w:sz w:val="24"/>
      <w:lang w:eastAsia="en-US"/>
    </w:rPr>
  </w:style>
  <w:style w:type="paragraph" w:customStyle="1" w:styleId="docdata">
    <w:name w:val="docdata"/>
    <w:aliases w:val="docy,v5,7459,bqiaagaaeyqcaaagiaiaaaokhaaabzgcaaaaaaaaaaaaaaaaaaaaaaaaaaaaaaaaaaaaaaaaaaaaaaaaaaaaaaaaaaaaaaaaaaaaaaaaaaaaaaaaaaaaaaaaaaaaaaaaaaaaaaaaaaaaaaaaaaaaaaaaaaaaaaaaaaaaaaaaaaaaaaaaaaaaaaaaaaaaaaaaaaaaaaaaaaaaaaaaaaaaaaaaaaaaaaaaaaaaaaaa"/>
    <w:basedOn w:val="Normal"/>
    <w:rsid w:val="0066441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9E57FD"/>
    <w:rPr>
      <w:color w:val="954F72" w:themeColor="followedHyperlink"/>
      <w:u w:val="single"/>
    </w:rPr>
  </w:style>
  <w:style w:type="character" w:styleId="CommentReference">
    <w:name w:val="annotation reference"/>
    <w:basedOn w:val="DefaultParagraphFont"/>
    <w:uiPriority w:val="99"/>
    <w:semiHidden/>
    <w:unhideWhenUsed/>
    <w:rsid w:val="005A1D4D"/>
    <w:rPr>
      <w:sz w:val="16"/>
      <w:szCs w:val="16"/>
    </w:rPr>
  </w:style>
  <w:style w:type="paragraph" w:styleId="CommentText">
    <w:name w:val="annotation text"/>
    <w:basedOn w:val="Normal"/>
    <w:link w:val="CommentTextChar"/>
    <w:uiPriority w:val="99"/>
    <w:unhideWhenUsed/>
    <w:rsid w:val="005A1D4D"/>
    <w:pPr>
      <w:spacing w:line="240" w:lineRule="auto"/>
    </w:pPr>
    <w:rPr>
      <w:sz w:val="20"/>
      <w:szCs w:val="20"/>
    </w:rPr>
  </w:style>
  <w:style w:type="character" w:customStyle="1" w:styleId="CommentTextChar">
    <w:name w:val="Comment Text Char"/>
    <w:basedOn w:val="DefaultParagraphFont"/>
    <w:link w:val="CommentText"/>
    <w:uiPriority w:val="99"/>
    <w:rsid w:val="005A1D4D"/>
    <w:rPr>
      <w:rFonts w:ascii="Calibri" w:eastAsia="Calibri" w:hAnsi="Calibri" w:cs="Calibri"/>
      <w:color w:val="000000"/>
      <w:sz w:val="20"/>
      <w:szCs w:val="20"/>
      <w:lang w:val="ro"/>
    </w:rPr>
  </w:style>
  <w:style w:type="paragraph" w:styleId="CommentSubject">
    <w:name w:val="annotation subject"/>
    <w:basedOn w:val="CommentText"/>
    <w:next w:val="CommentText"/>
    <w:link w:val="CommentSubjectChar"/>
    <w:uiPriority w:val="99"/>
    <w:semiHidden/>
    <w:unhideWhenUsed/>
    <w:rsid w:val="005A1D4D"/>
    <w:rPr>
      <w:b/>
      <w:bCs/>
    </w:rPr>
  </w:style>
  <w:style w:type="character" w:customStyle="1" w:styleId="CommentSubjectChar">
    <w:name w:val="Comment Subject Char"/>
    <w:basedOn w:val="CommentTextChar"/>
    <w:link w:val="CommentSubject"/>
    <w:uiPriority w:val="99"/>
    <w:semiHidden/>
    <w:rsid w:val="005A1D4D"/>
    <w:rPr>
      <w:rFonts w:ascii="Calibri" w:eastAsia="Calibri" w:hAnsi="Calibri" w:cs="Calibri"/>
      <w:b/>
      <w:bCs/>
      <w:color w:val="000000"/>
      <w:sz w:val="20"/>
      <w:szCs w:val="20"/>
      <w:lang w:val="ro"/>
    </w:rPr>
  </w:style>
  <w:style w:type="paragraph" w:styleId="EndnoteText">
    <w:name w:val="endnote text"/>
    <w:basedOn w:val="Normal"/>
    <w:link w:val="EndnoteTextChar"/>
    <w:uiPriority w:val="99"/>
    <w:semiHidden/>
    <w:unhideWhenUsed/>
    <w:rsid w:val="00A81C4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81C49"/>
    <w:rPr>
      <w:rFonts w:ascii="Calibri" w:eastAsia="Calibri" w:hAnsi="Calibri" w:cs="Calibri"/>
      <w:color w:val="000000"/>
      <w:sz w:val="20"/>
      <w:szCs w:val="20"/>
      <w:lang w:val="ro"/>
    </w:rPr>
  </w:style>
  <w:style w:type="character" w:styleId="EndnoteReference">
    <w:name w:val="endnote reference"/>
    <w:basedOn w:val="DefaultParagraphFont"/>
    <w:uiPriority w:val="99"/>
    <w:semiHidden/>
    <w:unhideWhenUsed/>
    <w:rsid w:val="00A81C49"/>
    <w:rPr>
      <w:vertAlign w:val="superscript"/>
    </w:rPr>
  </w:style>
  <w:style w:type="paragraph" w:styleId="FootnoteText">
    <w:name w:val="footnote text"/>
    <w:basedOn w:val="Normal"/>
    <w:link w:val="FootnoteTextChar"/>
    <w:uiPriority w:val="99"/>
    <w:semiHidden/>
    <w:unhideWhenUsed/>
    <w:rsid w:val="003C0B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0B68"/>
    <w:rPr>
      <w:rFonts w:ascii="Calibri" w:eastAsia="Calibri" w:hAnsi="Calibri" w:cs="Calibri"/>
      <w:color w:val="000000"/>
      <w:sz w:val="20"/>
      <w:szCs w:val="20"/>
      <w:lang w:val="ro"/>
    </w:rPr>
  </w:style>
  <w:style w:type="character" w:styleId="FootnoteReference">
    <w:name w:val="footnote reference"/>
    <w:basedOn w:val="DefaultParagraphFont"/>
    <w:uiPriority w:val="99"/>
    <w:semiHidden/>
    <w:unhideWhenUsed/>
    <w:rsid w:val="003C0B68"/>
    <w:rPr>
      <w:vertAlign w:val="superscript"/>
    </w:rPr>
  </w:style>
  <w:style w:type="character" w:customStyle="1" w:styleId="ci-ft-copyright">
    <w:name w:val="ci-ft-copyright"/>
    <w:basedOn w:val="DefaultParagraphFont"/>
    <w:rsid w:val="003C0B68"/>
  </w:style>
  <w:style w:type="paragraph" w:styleId="BalloonText">
    <w:name w:val="Balloon Text"/>
    <w:basedOn w:val="Normal"/>
    <w:link w:val="BalloonTextChar"/>
    <w:uiPriority w:val="99"/>
    <w:semiHidden/>
    <w:unhideWhenUsed/>
    <w:rsid w:val="00AC61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16F"/>
    <w:rPr>
      <w:rFonts w:ascii="Segoe UI" w:eastAsia="Calibri" w:hAnsi="Segoe UI" w:cs="Segoe UI"/>
      <w:color w:val="000000"/>
      <w:sz w:val="18"/>
      <w:szCs w:val="18"/>
      <w:lang w:val="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863949">
      <w:bodyDiv w:val="1"/>
      <w:marLeft w:val="0"/>
      <w:marRight w:val="0"/>
      <w:marTop w:val="0"/>
      <w:marBottom w:val="0"/>
      <w:divBdr>
        <w:top w:val="none" w:sz="0" w:space="0" w:color="auto"/>
        <w:left w:val="none" w:sz="0" w:space="0" w:color="auto"/>
        <w:bottom w:val="none" w:sz="0" w:space="0" w:color="auto"/>
        <w:right w:val="none" w:sz="0" w:space="0" w:color="auto"/>
      </w:divBdr>
    </w:div>
    <w:div w:id="556015754">
      <w:bodyDiv w:val="1"/>
      <w:marLeft w:val="0"/>
      <w:marRight w:val="0"/>
      <w:marTop w:val="0"/>
      <w:marBottom w:val="0"/>
      <w:divBdr>
        <w:top w:val="none" w:sz="0" w:space="0" w:color="auto"/>
        <w:left w:val="none" w:sz="0" w:space="0" w:color="auto"/>
        <w:bottom w:val="none" w:sz="0" w:space="0" w:color="auto"/>
        <w:right w:val="none" w:sz="0" w:space="0" w:color="auto"/>
      </w:divBdr>
      <w:divsChild>
        <w:div w:id="531721778">
          <w:marLeft w:val="0"/>
          <w:marRight w:val="0"/>
          <w:marTop w:val="0"/>
          <w:marBottom w:val="0"/>
          <w:divBdr>
            <w:top w:val="none" w:sz="0" w:space="0" w:color="auto"/>
            <w:left w:val="none" w:sz="0" w:space="0" w:color="auto"/>
            <w:bottom w:val="none" w:sz="0" w:space="0" w:color="auto"/>
            <w:right w:val="none" w:sz="0" w:space="0" w:color="auto"/>
          </w:divBdr>
          <w:divsChild>
            <w:div w:id="1979605330">
              <w:marLeft w:val="0"/>
              <w:marRight w:val="0"/>
              <w:marTop w:val="0"/>
              <w:marBottom w:val="0"/>
              <w:divBdr>
                <w:top w:val="single" w:sz="2" w:space="15" w:color="888888"/>
                <w:left w:val="none" w:sz="0" w:space="0" w:color="auto"/>
                <w:bottom w:val="none" w:sz="0" w:space="0" w:color="auto"/>
                <w:right w:val="none" w:sz="0" w:space="0" w:color="auto"/>
              </w:divBdr>
              <w:divsChild>
                <w:div w:id="18328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85195">
      <w:bodyDiv w:val="1"/>
      <w:marLeft w:val="0"/>
      <w:marRight w:val="0"/>
      <w:marTop w:val="0"/>
      <w:marBottom w:val="0"/>
      <w:divBdr>
        <w:top w:val="none" w:sz="0" w:space="0" w:color="auto"/>
        <w:left w:val="none" w:sz="0" w:space="0" w:color="auto"/>
        <w:bottom w:val="none" w:sz="0" w:space="0" w:color="auto"/>
        <w:right w:val="none" w:sz="0" w:space="0" w:color="auto"/>
      </w:divBdr>
    </w:div>
    <w:div w:id="1965965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un.org/sustainabledevelopment/news/communications-material/" TargetMode="External"/><Relationship Id="rId26" Type="http://schemas.openxmlformats.org/officeDocument/2006/relationships/hyperlink" Target="https://www.climateinteractive.org/" TargetMode="External"/><Relationship Id="rId39" Type="http://schemas.openxmlformats.org/officeDocument/2006/relationships/footer" Target="footer5.xml"/><Relationship Id="rId21" Type="http://schemas.openxmlformats.org/officeDocument/2006/relationships/hyperlink" Target="http://climate.copernicus.eu/" TargetMode="External"/><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nasa.gov/" TargetMode="External"/><Relationship Id="rId29" Type="http://schemas.openxmlformats.org/officeDocument/2006/relationships/hyperlink" Target="https://www.climateinteractive.org/en-roads-supplemental-slides"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aguamod-sudoe.eu/videojuego/" TargetMode="External"/><Relationship Id="rId32" Type="http://schemas.openxmlformats.org/officeDocument/2006/relationships/hyperlink" Target="https://www.climateinteractive.org/en-roads-game-slides" TargetMode="External"/><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eea.europa.eu/data-and-maps/data-providers-and-partners/carbon-dioxide-information-and-analysis" TargetMode="External"/><Relationship Id="rId28" Type="http://schemas.openxmlformats.org/officeDocument/2006/relationships/hyperlink" Target="https://img.climateinteractive.org/2022/03/En-ROADS-Workshop-facilitator-guide-v32.pdf" TargetMode="External"/><Relationship Id="rId36"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hyperlink" Target="https://social.desa.un.org/2030agenda-sdgs" TargetMode="External"/><Relationship Id="rId31" Type="http://schemas.openxmlformats.org/officeDocument/2006/relationships/hyperlink" Target="https://www.canva.com/design/DAGkx1qs28w/PoMGj5ZhrItWuV8eqop1pw/edit?utm_content=DAGkx1qs28w&amp;utm_campaign=designshare&amp;utm_medium=link2&amp;utm_source=sharebutt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unep.org/" TargetMode="External"/><Relationship Id="rId27" Type="http://schemas.openxmlformats.org/officeDocument/2006/relationships/hyperlink" Target="https://www.climateinteractive.org/en-roads-game-facilitator-guide" TargetMode="External"/><Relationship Id="rId30" Type="http://schemas.openxmlformats.org/officeDocument/2006/relationships/hyperlink" Target="https://www.youtube.com/watch?v=C1xiFhFpHB8&amp;feature=youtu.be" TargetMode="External"/><Relationship Id="rId35" Type="http://schemas.openxmlformats.org/officeDocument/2006/relationships/image" Target="media/image9.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sdgs.un.org/2030agenda" TargetMode="External"/><Relationship Id="rId25" Type="http://schemas.openxmlformats.org/officeDocument/2006/relationships/hyperlink" Target="https://www.youtube.com/watch?v=ACP3Sd-yChY&amp;t=27s" TargetMode="External"/><Relationship Id="rId33" Type="http://schemas.openxmlformats.org/officeDocument/2006/relationships/hyperlink" Target="https://img.climateinteractive.org/2024/05/CAS-8-team-quick-download-May2024.zip" TargetMode="External"/><Relationship Id="rId38"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C5FC4-B0D0-46D3-9CDC-E577E09AA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2156</Words>
  <Characters>12295</Characters>
  <Application>Microsoft Office Word</Application>
  <DocSecurity>0</DocSecurity>
  <Lines>102</Lines>
  <Paragraphs>28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Adrian SOLOMON</cp:lastModifiedBy>
  <cp:revision>5</cp:revision>
  <cp:lastPrinted>2025-02-11T15:33:00Z</cp:lastPrinted>
  <dcterms:created xsi:type="dcterms:W3CDTF">2025-02-14T12:36:00Z</dcterms:created>
  <dcterms:modified xsi:type="dcterms:W3CDTF">2025-04-25T09:41:00Z</dcterms:modified>
</cp:coreProperties>
</file>