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app.xml" ContentType="application/vnd.openxmlformats-officedocument.extended-properties+xml"/>
  <Override PartName="/word/endnotes.xml" ContentType="application/vnd.openxmlformats-officedocument.wordprocessingml.endnotes+xml"/>
  <Override PartName="/word/numbering.xml" ContentType="application/vnd.openxmlformats-officedocument.wordprocessingml.numbering+xml"/>
  <Override PartName="/word/footer8.xml" ContentType="application/vnd.openxmlformats-officedocument.wordprocessingml.footer+xml"/>
  <Override PartName="/word/fontTable.xml" ContentType="application/vnd.openxmlformats-officedocument.wordprocessingml.fontTable+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docProps/core.xml" ContentType="application/vnd.openxmlformats-package.core-properties+xml"/>
  <Override PartName="/word/header4.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after="0"/>
        <w:ind w:right="10803" w:firstLine="0" w:left="-1440"/>
        <w:rPr>
          <w:sz w:val="56"/>
          <w:szCs w:val="56"/>
        </w:rPr>
        <w:sectPr>
          <w:headerReference w:type="default" r:id="rId9"/>
          <w:headerReference w:type="first" r:id="rId10"/>
          <w:footerReference w:type="default" r:id="rId14"/>
          <w:footerReference w:type="first" r:id="rId15"/>
          <w:footnotePr/>
          <w:endnotePr/>
          <w:type w:val="nextPage"/>
          <w:pgSz w:h="15840" w:orient="portrait" w:w="12240"/>
          <w:pgMar w:top="3960" w:right="1440" w:bottom="1440" w:left="1440" w:header="720" w:footer="288" w:gutter="0"/>
          <w:pgNumType w:start="1"/>
          <w:cols w:num="1" w:sep="0" w:space="1701" w:equalWidth="1"/>
        </w:sect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2143125</wp:posOffset>
                </wp:positionH>
                <wp:positionV relativeFrom="page">
                  <wp:posOffset>9401354</wp:posOffset>
                </wp:positionV>
                <wp:extent cx="4518025" cy="837024"/>
                <wp:effectExtent l="0" t="0" r="0" b="0"/>
                <wp:wrapNone/>
                <wp:docPr id="15" name=""/>
                <wp:cNvGraphicFramePr/>
                <a:graphic xmlns:a="http://schemas.openxmlformats.org/drawingml/2006/main">
                  <a:graphicData uri="http://schemas.microsoft.com/office/word/2010/wordprocessingShape">
                    <wps:wsp>
                      <wps:cNvPr id="0" name=""/>
                      <wps:cNvSpPr/>
                      <wps:spPr bwMode="auto">
                        <a:xfrm>
                          <a:off x="3091750" y="3513300"/>
                          <a:ext cx="4508500" cy="533400"/>
                        </a:xfrm>
                        <a:prstGeom prst="rect">
                          <a:avLst/>
                        </a:prstGeom>
                        <a:solidFill>
                          <a:schemeClr val="lt1"/>
                        </a:solidFill>
                        <a:ln>
                          <a:noFill/>
                        </a:ln>
                      </wps:spPr>
                      <wps:txbx>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160" w:before="0" w:line="243" w:lineRule="auto"/>
                              <w:ind w:right="17" w:firstLine="20" w:left="20"/>
                              <w:jc w:val="both"/>
                              <w:rPr/>
                            </w:pPr>
                            <w:r>
                              <w:rPr>
                                <w:rFonts w:ascii="Times New Roman" w:hAnsi="Times New Roman" w:eastAsia="Times New Roman" w:cs="Times New Roman"/>
                                <w:b w:val="0"/>
                                <w:i w:val="0"/>
                                <w:smallCaps w:val="0"/>
                                <w:strike w:val="0"/>
                                <w:color w:val="000000"/>
                                <w:sz w:val="22"/>
                                <w:vertAlign w:val="baseline"/>
                              </w:rPr>
                            </w:r>
                            <w:r/>
                          </w:p>
                          <w:p>
                            <w:pPr>
                              <w:pBdr/>
                              <w:spacing w:after="160" w:before="0" w:line="258" w:lineRule="auto"/>
                              <w:ind w:right="0" w:firstLine="0" w:left="0"/>
                              <w:jc w:val="both"/>
                              <w:rPr/>
                            </w:pPr>
                            <w:r>
                              <w:rPr>
                                <w:rFonts w:ascii="Calibri" w:hAnsi="Calibri" w:eastAsia="Calibri" w:cs="Calibri"/>
                                <w:b w:val="0"/>
                                <w:i w:val="0"/>
                                <w:smallCaps w:val="0"/>
                                <w:strike w:val="0"/>
                                <w:color w:val="000000"/>
                                <w:sz w:val="13"/>
                                <w:vertAlign w:val="baseline"/>
                              </w:rPr>
                            </w:r>
                            <w:r/>
                          </w:p>
                        </w:txbxContent>
                      </wps:txbx>
                      <wps:bodyPr spcFirstLastPara="1" wrap="square" lIns="91425" tIns="45700" rIns="91425" bIns="45700" anchor="t" anchorCtr="0">
                        <a:noAutofit/>
                      </wps:bodyPr>
                    </wps:wsp>
                  </a:graphicData>
                </a:graphic>
              </wp:anchor>
            </w:drawing>
          </mc:Choice>
          <mc:Fallback>
            <w:pict>
              <v:shape id="shape 14" o:spid="_x0000_s14" o:spt="1" type="#_x0000_t1" style="position:absolute;z-index:0;o:allowoverlap:true;o:allowincell:true;mso-position-horizontal-relative:page;margin-left:168.75pt;mso-position-horizontal:absolute;mso-position-vertical-relative:page;margin-top:740.26pt;mso-position-vertical:absolute;width:355.75pt;height:65.91pt;mso-wrap-distance-left:9.00pt;mso-wrap-distance-top:0.00pt;mso-wrap-distance-right:9.00pt;mso-wrap-distance-bottom:0.00pt;v-text-anchor:top;visibility:visible;" fillcolor="#FFFFFF" stroked="f">
                <v:textbox inset="0,0,0,0">
                  <w:txbxContent>
                    <w:p>
                      <w:pPr>
                        <w:pBdr/>
                        <w:spacing w:after="0" w:before="0" w:line="240" w:lineRule="auto"/>
                        <w:ind w:right="0" w:firstLine="0" w:left="0"/>
                        <w:jc w:val="left"/>
                        <w:rPr/>
                      </w:pPr>
                      <w:r>
                        <w:rPr>
                          <w:rFonts w:ascii="Calibri" w:hAnsi="Calibri" w:eastAsia="Calibri" w:cs="Calibri"/>
                          <w:b w:val="0"/>
                          <w:i w:val="0"/>
                          <w:smallCaps w:val="0"/>
                          <w:strike w:val="0"/>
                          <w:color w:val="000000"/>
                          <w:sz w:val="12"/>
                          <w:vertAlign w:val="baseline"/>
                        </w:rPr>
                        <w:t xml:space="preserve">Finansierat av Europeiska unionen. De åsikter och s</w:t>
                      </w:r>
                      <w:r>
                        <w:rPr>
                          <w:rFonts w:ascii="Calibri" w:hAnsi="Calibri" w:eastAsia="Calibri" w:cs="Calibri"/>
                          <w:b w:val="0"/>
                          <w:i w:val="0"/>
                          <w:smallCaps w:val="0"/>
                          <w:strike w:val="0"/>
                          <w:color w:val="000000"/>
                          <w:sz w:val="12"/>
                          <w:vertAlign w:val="baseline"/>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w:p>
                    <w:p>
                      <w:pPr>
                        <w:pBdr/>
                        <w:spacing w:after="160" w:before="0" w:line="243" w:lineRule="auto"/>
                        <w:ind w:right="17" w:firstLine="20" w:left="20"/>
                        <w:jc w:val="both"/>
                        <w:rPr/>
                      </w:pPr>
                      <w:r>
                        <w:rPr>
                          <w:rFonts w:ascii="Times New Roman" w:hAnsi="Times New Roman" w:eastAsia="Times New Roman" w:cs="Times New Roman"/>
                          <w:b w:val="0"/>
                          <w:i w:val="0"/>
                          <w:smallCaps w:val="0"/>
                          <w:strike w:val="0"/>
                          <w:color w:val="000000"/>
                          <w:sz w:val="22"/>
                          <w:vertAlign w:val="baseline"/>
                        </w:rPr>
                      </w:r>
                      <w:r/>
                    </w:p>
                    <w:p>
                      <w:pPr>
                        <w:pBdr/>
                        <w:spacing w:after="160" w:before="0" w:line="258" w:lineRule="auto"/>
                        <w:ind w:right="0" w:firstLine="0" w:left="0"/>
                        <w:jc w:val="both"/>
                        <w:rPr/>
                      </w:pPr>
                      <w:r>
                        <w:rPr>
                          <w:rFonts w:ascii="Calibri" w:hAnsi="Calibri" w:eastAsia="Calibri" w:cs="Calibri"/>
                          <w:b w:val="0"/>
                          <w:i w:val="0"/>
                          <w:smallCaps w:val="0"/>
                          <w:strike w:val="0"/>
                          <w:color w:val="000000"/>
                          <w:sz w:val="13"/>
                          <w:vertAlign w:val="baseline"/>
                        </w:r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0</wp:posOffset>
                </wp:positionH>
                <wp:positionV relativeFrom="page">
                  <wp:posOffset>0</wp:posOffset>
                </wp:positionV>
                <wp:extent cx="7772400" cy="7544359"/>
                <wp:effectExtent l="0" t="0" r="0" b="0"/>
                <wp:wrapTopAndBottom/>
                <wp:docPr id="16" name=""/>
                <wp:cNvGraphicFramePr/>
                <a:graphic xmlns:a="http://schemas.openxmlformats.org/drawingml/2006/main">
                  <a:graphicData uri="http://schemas.microsoft.com/office/word/2010/wordprocessingGroup">
                    <wpg:wgp>
                      <wpg:cNvGrpSpPr/>
                      <wpg:grpSpPr bwMode="auto">
                        <a:xfrm>
                          <a:off x="1459800" y="0"/>
                          <a:ext cx="7772400" cy="7544359"/>
                          <a:chOff x="1459800" y="0"/>
                          <a:chExt cx="7772400" cy="7560000"/>
                        </a:xfrm>
                      </wpg:grpSpPr>
                      <wpg:grpSp>
                        <wpg:cNvGrpSpPr/>
                        <wpg:grpSpPr bwMode="auto">
                          <a:xfrm>
                            <a:off x="1459800" y="0"/>
                            <a:ext cx="7772400" cy="7560000"/>
                            <a:chOff x="0" y="0"/>
                            <a:chExt cx="7772400" cy="10058398"/>
                          </a:xfrm>
                        </wpg:grpSpPr>
                        <wps:wsp>
                          <wps:cNvPr id="0" name=""/>
                          <wps:cNvSpPr/>
                          <wps:spPr bwMode="auto">
                            <a:xfrm>
                              <a:off x="0" y="0"/>
                              <a:ext cx="7772400" cy="10058375"/>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1" name=""/>
                          <wps:cNvSpPr/>
                          <wps:spPr bwMode="auto">
                            <a:xfrm>
                              <a:off x="6859269" y="973534"/>
                              <a:ext cx="40539" cy="205166"/>
                            </a:xfrm>
                            <a:prstGeom prst="rect">
                              <a:avLst/>
                            </a:prstGeom>
                            <a:noFill/>
                            <a:ln>
                              <a:noFill/>
                            </a:ln>
                          </wps:spPr>
                          <wps:txbx>
                            <w:txbxContent>
                              <w:p>
                                <w:pPr>
                                  <w:pBdr/>
                                  <w:spacing w:after="160" w:before="0" w:line="258" w:lineRule="auto"/>
                                  <w:ind w:right="0" w:firstLine="0" w:left="0"/>
                                  <w:jc w:val="both"/>
                                  <w:rPr/>
                                </w:pPr>
                                <w:r/>
                                <w:r/>
                              </w:p>
                            </w:txbxContent>
                          </wps:txbx>
                          <wps:bodyPr spcFirstLastPara="1" wrap="square" lIns="0" tIns="0" rIns="0" bIns="0" anchor="t" anchorCtr="0">
                            <a:noAutofit/>
                          </wps:bodyPr>
                        </wps:wsp>
                        <wps:wsp>
                          <wps:cNvPr id="2" name=""/>
                          <wps:cNvSpPr/>
                          <wps:spPr bwMode="auto">
                            <a:xfrm>
                              <a:off x="0" y="5037455"/>
                              <a:ext cx="7772400" cy="5020943"/>
                            </a:xfrm>
                            <a:custGeom>
                              <a:avLst/>
                              <a:gdLst/>
                              <a:ahLst/>
                              <a:cxnLst/>
                              <a:rect l="l" t="t" r="r" b="b"/>
                              <a:pathLst>
                                <a:path w="7772400" h="5020943" fill="norm" stroke="1" extrusionOk="0">
                                  <a:moveTo>
                                    <a:pt x="0" y="0"/>
                                  </a:moveTo>
                                  <a:lnTo>
                                    <a:pt x="7772400" y="0"/>
                                  </a:lnTo>
                                  <a:lnTo>
                                    <a:pt x="7772400" y="5020943"/>
                                  </a:lnTo>
                                  <a:lnTo>
                                    <a:pt x="0" y="5020943"/>
                                  </a:lnTo>
                                  <a:lnTo>
                                    <a:pt x="0" y="0"/>
                                  </a:lnTo>
                                </a:path>
                              </a:pathLst>
                            </a:custGeom>
                            <a:solidFill>
                              <a:srgbClr val="CDFFEB"/>
                            </a:solidFill>
                            <a:ln>
                              <a:noFill/>
                            </a:ln>
                          </wps:spPr>
                          <wps:bodyPr rot="0">
                            <a:prstTxWarp prst="textNoShape">
                              <a:avLst/>
                            </a:prstTxWarp>
                            <a:noAutofit/>
                          </wps:bodyPr>
                        </wps:wsp>
                        <wps:wsp>
                          <wps:cNvPr id="3" name=""/>
                          <wps:cNvSpPr/>
                          <wps:spPr bwMode="auto">
                            <a:xfrm>
                              <a:off x="7621" y="0"/>
                              <a:ext cx="7764779" cy="5029835"/>
                            </a:xfrm>
                            <a:custGeom>
                              <a:avLst/>
                              <a:gdLst/>
                              <a:ahLst/>
                              <a:cxnLst/>
                              <a:rect l="l" t="t" r="r" b="b"/>
                              <a:pathLst>
                                <a:path w="7764779" h="5029835" fill="norm" stroke="1" extrusionOk="0">
                                  <a:moveTo>
                                    <a:pt x="0" y="0"/>
                                  </a:moveTo>
                                  <a:lnTo>
                                    <a:pt x="7764779" y="0"/>
                                  </a:lnTo>
                                  <a:lnTo>
                                    <a:pt x="7764779" y="5029835"/>
                                  </a:lnTo>
                                  <a:lnTo>
                                    <a:pt x="0" y="5029835"/>
                                  </a:lnTo>
                                  <a:lnTo>
                                    <a:pt x="0" y="0"/>
                                  </a:lnTo>
                                </a:path>
                              </a:pathLst>
                            </a:custGeom>
                            <a:solidFill>
                              <a:srgbClr val="072BD9"/>
                            </a:solidFill>
                            <a:ln>
                              <a:noFill/>
                            </a:ln>
                          </wps:spPr>
                          <wps:bodyPr rot="0">
                            <a:prstTxWarp prst="textNoShape">
                              <a:avLst/>
                            </a:prstTxWarp>
                            <a:noAutofit/>
                          </wps:bodyPr>
                        </wps:wsp>
                        <wps:wsp>
                          <wps:cNvPr id="4" name=""/>
                          <wps:cNvSpPr/>
                          <wps:spPr bwMode="auto">
                            <a:xfrm>
                              <a:off x="658371" y="450309"/>
                              <a:ext cx="6630544" cy="8916543"/>
                            </a:xfrm>
                            <a:custGeom>
                              <a:avLst/>
                              <a:gdLst/>
                              <a:ahLst/>
                              <a:cxnLst/>
                              <a:rect l="l" t="t" r="r" b="b"/>
                              <a:pathLst>
                                <a:path w="6630544" h="8916543" fill="norm" stroke="1" extrusionOk="0">
                                  <a:moveTo>
                                    <a:pt x="0" y="0"/>
                                  </a:moveTo>
                                  <a:lnTo>
                                    <a:pt x="6630544" y="0"/>
                                  </a:lnTo>
                                  <a:lnTo>
                                    <a:pt x="6630544" y="8916543"/>
                                  </a:lnTo>
                                  <a:lnTo>
                                    <a:pt x="0" y="8916543"/>
                                  </a:lnTo>
                                  <a:lnTo>
                                    <a:pt x="0" y="0"/>
                                  </a:lnTo>
                                </a:path>
                              </a:pathLst>
                            </a:custGeom>
                            <a:solidFill>
                              <a:srgbClr val="FFFFFF"/>
                            </a:solidFill>
                            <a:ln>
                              <a:noFill/>
                            </a:ln>
                          </wps:spPr>
                          <wps:bodyPr rot="0">
                            <a:prstTxWarp prst="textNoShape">
                              <a:avLst/>
                            </a:prstTxWarp>
                            <a:noAutofit/>
                          </wps:bodyPr>
                        </wps:wsp>
                        <wps:wsp>
                          <wps:cNvPr id="5" name=""/>
                          <wps:cNvSpPr/>
                          <wps:spPr bwMode="auto">
                            <a:xfrm>
                              <a:off x="914705" y="2546301"/>
                              <a:ext cx="40538" cy="205166"/>
                            </a:xfrm>
                            <a:prstGeom prst="rect">
                              <a:avLst/>
                            </a:prstGeom>
                            <a:noFill/>
                            <a:ln>
                              <a:noFill/>
                            </a:ln>
                          </wps:spPr>
                          <wps:txbx>
                            <w:txbxContent>
                              <w:p>
                                <w:pPr>
                                  <w:pBdr/>
                                  <w:spacing w:after="160" w:before="0" w:line="258" w:lineRule="auto"/>
                                  <w:ind w:right="0" w:firstLine="0" w:left="0"/>
                                  <w:jc w:val="both"/>
                                  <w:rPr/>
                                </w:pPr>
                                <w:r/>
                                <w:r/>
                              </w:p>
                            </w:txbxContent>
                          </wps:txbx>
                          <wps:bodyPr spcFirstLastPara="1" wrap="square" lIns="0" tIns="0" rIns="0" bIns="0" anchor="t" anchorCtr="0">
                            <a:noAutofit/>
                          </wps:bodyPr>
                        </wps:wsp>
                        <wps:wsp>
                          <wps:cNvPr id="6" name=""/>
                          <wps:cNvSpPr/>
                          <wps:spPr bwMode="auto">
                            <a:xfrm>
                              <a:off x="914705" y="5100751"/>
                              <a:ext cx="5752795" cy="927853"/>
                            </a:xfrm>
                            <a:prstGeom prst="rect">
                              <a:avLst/>
                            </a:prstGeom>
                            <a:noFill/>
                            <a:ln>
                              <a:noFill/>
                            </a:ln>
                          </wps:spPr>
                          <wps:txbx>
                            <w:txbxContent>
                              <w:p>
                                <w:pPr>
                                  <w:pBdr/>
                                  <w:spacing w:after="160" w:before="0" w:line="258" w:lineRule="auto"/>
                                  <w:ind w:right="0" w:firstLine="0" w:left="0"/>
                                  <w:jc w:val="both"/>
                                  <w:rPr/>
                                </w:pPr>
                                <w:r/>
                                <w:r/>
                              </w:p>
                            </w:txbxContent>
                          </wps:txbx>
                          <wps:bodyPr spcFirstLastPara="1" wrap="square" lIns="0" tIns="0" rIns="0" bIns="0" anchor="t" anchorCtr="0">
                            <a:noAutofit/>
                          </wps:bodyPr>
                        </wps:wsp>
                        <wps:wsp>
                          <wps:cNvPr id="7" name=""/>
                          <wps:cNvSpPr/>
                          <wps:spPr bwMode="auto">
                            <a:xfrm>
                              <a:off x="914705" y="6981550"/>
                              <a:ext cx="5929270" cy="447366"/>
                            </a:xfrm>
                            <a:prstGeom prst="rect">
                              <a:avLst/>
                            </a:prstGeom>
                            <a:noFill/>
                            <a:ln>
                              <a:noFill/>
                            </a:ln>
                          </wps:spPr>
                          <wps:txbx>
                            <w:txbxContent>
                              <w:p>
                                <w:pPr>
                                  <w:pBdr/>
                                  <w:spacing w:after="160" w:before="0" w:line="258" w:lineRule="auto"/>
                                  <w:ind w:right="0" w:firstLine="0" w:left="0"/>
                                  <w:jc w:val="both"/>
                                  <w:rPr/>
                                </w:pPr>
                                <w:r>
                                  <w:rPr>
                                    <w:rFonts w:ascii="Bookman Old Style" w:hAnsi="Bookman Old Style" w:eastAsia="Bookman Old Style" w:cs="Bookman Old Style"/>
                                    <w:b w:val="0"/>
                                    <w:i w:val="0"/>
                                    <w:smallCaps w:val="0"/>
                                    <w:strike w:val="0"/>
                                    <w:color w:val="072bd9"/>
                                    <w:sz w:val="40"/>
                                    <w:vertAlign w:val="baseline"/>
                                  </w:rPr>
                                  <w:t xml:space="preserve"> C.I.P</w:t>
                                </w:r>
                                <w:r>
                                  <w:rPr>
                                    <w:rFonts w:ascii="Bookman Old Style" w:hAnsi="Bookman Old Style" w:eastAsia="Bookman Old Style" w:cs="Bookman Old Style"/>
                                    <w:b w:val="0"/>
                                    <w:i w:val="0"/>
                                    <w:smallCaps w:val="0"/>
                                    <w:strike w:val="0"/>
                                    <w:color w:val="072bd9"/>
                                    <w:sz w:val="40"/>
                                    <w:vertAlign w:val="baseline"/>
                                  </w:rPr>
                                  <w:t xml:space="preserve">/</w:t>
                                </w:r>
                                <w:r>
                                  <w:rPr>
                                    <w:rFonts w:ascii="Bookman Old Style" w:hAnsi="Bookman Old Style" w:eastAsia="Bookman Old Style" w:cs="Bookman Old Style"/>
                                    <w:b w:val="0"/>
                                    <w:i w:val="0"/>
                                    <w:smallCaps w:val="0"/>
                                    <w:strike w:val="0"/>
                                    <w:color w:val="072bd9"/>
                                    <w:sz w:val="40"/>
                                    <w:vertAlign w:val="baseline"/>
                                  </w:rPr>
                                  <w:t xml:space="preserve"> Südwind</w:t>
                                </w:r>
                                <w:r/>
                              </w:p>
                            </w:txbxContent>
                          </wps:txbx>
                          <wps:bodyPr spcFirstLastPara="1" wrap="square" lIns="0" tIns="0" rIns="0" bIns="0" anchor="t" anchorCtr="0">
                            <a:noAutofit/>
                          </wps:bodyPr>
                        </wps:wsp>
                        <wps:wsp>
                          <wps:cNvPr id="8" name=""/>
                          <wps:cNvSpPr/>
                          <wps:spPr bwMode="auto">
                            <a:xfrm>
                              <a:off x="937143" y="7360359"/>
                              <a:ext cx="2281719" cy="255364"/>
                            </a:xfrm>
                            <a:prstGeom prst="rect">
                              <a:avLst/>
                            </a:prstGeom>
                            <a:noFill/>
                            <a:ln>
                              <a:noFill/>
                            </a:ln>
                          </wps:spPr>
                          <wps:txbx>
                            <w:txbxContent>
                              <w:p>
                                <w:pPr>
                                  <w:pBdr/>
                                  <w:spacing w:after="160" w:before="0" w:line="258" w:lineRule="auto"/>
                                  <w:ind w:right="0" w:firstLine="0" w:left="0"/>
                                  <w:jc w:val="both"/>
                                  <w:rPr/>
                                </w:pPr>
                                <w:r>
                                  <w:rPr>
                                    <w:rFonts w:ascii="Bookman Old Style" w:hAnsi="Bookman Old Style" w:eastAsia="Bookman Old Style" w:cs="Bookman Old Style"/>
                                    <w:b w:val="0"/>
                                    <w:i w:val="0"/>
                                    <w:smallCaps w:val="0"/>
                                    <w:strike w:val="0"/>
                                    <w:color w:val="072bd9"/>
                                    <w:sz w:val="32"/>
                                    <w:vertAlign w:val="baseline"/>
                                  </w:rPr>
                                  <w:t xml:space="preserve">December</w:t>
                                </w:r>
                                <w:r>
                                  <w:rPr>
                                    <w:rFonts w:ascii="Bookman Old Style" w:hAnsi="Bookman Old Style" w:eastAsia="Bookman Old Style" w:cs="Bookman Old Style"/>
                                    <w:b w:val="0"/>
                                    <w:i w:val="0"/>
                                    <w:smallCaps w:val="0"/>
                                    <w:strike w:val="0"/>
                                    <w:color w:val="072bd9"/>
                                    <w:sz w:val="32"/>
                                    <w:vertAlign w:val="baseline"/>
                                  </w:rPr>
                                  <w:t xml:space="preserve"> 2024</w:t>
                                </w:r>
                                <w:r/>
                              </w:p>
                            </w:txbxContent>
                          </wps:txbx>
                          <wps:bodyPr spcFirstLastPara="1" wrap="square" lIns="0" tIns="0" rIns="0" bIns="0" anchor="t" anchorCtr="0">
                            <a:noAutofit/>
                          </wps:bodyPr>
                        </wps:wsp>
                        <wps:wsp>
                          <wps:cNvPr id="9" name=""/>
                          <wps:cNvSpPr/>
                          <wps:spPr bwMode="auto">
                            <a:xfrm>
                              <a:off x="914705" y="8577932"/>
                              <a:ext cx="86266" cy="255364"/>
                            </a:xfrm>
                            <a:prstGeom prst="rect">
                              <a:avLst/>
                            </a:prstGeom>
                            <a:noFill/>
                            <a:ln>
                              <a:noFill/>
                            </a:ln>
                          </wps:spPr>
                          <wps:txbx>
                            <w:txbxContent>
                              <w:p>
                                <w:pPr>
                                  <w:pBdr/>
                                  <w:spacing w:after="160" w:before="0" w:line="258" w:lineRule="auto"/>
                                  <w:ind w:right="0" w:firstLine="0" w:left="0"/>
                                  <w:jc w:val="both"/>
                                  <w:rPr/>
                                </w:pPr>
                                <w:r/>
                                <w:r/>
                              </w:p>
                            </w:txbxContent>
                          </wps:txbx>
                          <wps:bodyPr spcFirstLastPara="1" wrap="square" lIns="0" tIns="0" rIns="0" bIns="0" anchor="t" anchorCtr="0">
                            <a:noAutofit/>
                          </wps:bodyPr>
                        </wps:wsp>
                        <pic:pic xmlns:pic="http://schemas.openxmlformats.org/drawingml/2006/picture">
                          <pic:nvPicPr>
                            <pic:cNvPr id="15" name="Shape 15"/>
                            <pic:cNvPicPr/>
                            <pic:nvPr/>
                          </pic:nvPicPr>
                          <pic:blipFill>
                            <a:blip r:embed="rId23">
                              <a:alphaModFix/>
                            </a:blip>
                            <a:srcRect l="0" t="0" r="0" b="0"/>
                            <a:stretch/>
                          </pic:blipFill>
                          <pic:spPr bwMode="auto">
                            <a:xfrm>
                              <a:off x="579755" y="1075690"/>
                              <a:ext cx="2108581" cy="1436370"/>
                            </a:xfrm>
                            <a:prstGeom prst="rect">
                              <a:avLst/>
                            </a:prstGeom>
                            <a:noFill/>
                            <a:ln>
                              <a:noFill/>
                            </a:ln>
                          </pic:spPr>
                        </pic:pic>
                      </wpg:grpSp>
                      <pic:pic xmlns:pic="http://schemas.openxmlformats.org/drawingml/2006/picture">
                        <pic:nvPicPr>
                          <pic:cNvPr id="16" name="Shape 16"/>
                          <pic:cNvPicPr/>
                          <pic:nvPr/>
                        </pic:nvPicPr>
                        <pic:blipFill>
                          <a:blip r:embed="rId24">
                            <a:alphaModFix/>
                          </a:blip>
                          <a:stretch/>
                        </pic:blipFill>
                        <pic:spPr bwMode="auto">
                          <a:xfrm>
                            <a:off x="2217375" y="1968649"/>
                            <a:ext cx="6257251" cy="3115575"/>
                          </a:xfrm>
                          <a:prstGeom prst="rect">
                            <a:avLst/>
                          </a:prstGeom>
                          <a:noFill/>
                          <a:ln>
                            <a:noFill/>
                          </a:ln>
                        </pic:spPr>
                      </pic:pic>
                    </wpg:wgp>
                  </a:graphicData>
                </a:graphic>
              </wp:anchor>
            </w:drawing>
          </mc:Choice>
          <mc:Fallback>
            <w:pict>
              <v:group id="group 15" o:spid="_x0000_s0000" style="position:absolute;z-index:0;o:allowoverlap:true;o:allowincell:true;mso-position-horizontal-relative:page;margin-left:0.00pt;mso-position-horizontal:absolute;mso-position-vertical-relative:page;margin-top:0.00pt;mso-position-vertical:absolute;width:612.00pt;height:594.04pt;mso-wrap-distance-left:9.00pt;mso-wrap-distance-top:0.00pt;mso-wrap-distance-right:9.00pt;mso-wrap-distance-bottom:0.00pt;" coordorigin="14598,0" coordsize="77724,75600">
                <v:group id="group 16" o:spid="_x0000_s0000" style="position:absolute;left:14598;top:0;width:77724;height:75600;" coordorigin="0,0" coordsize="77724,100583">
                  <v:shape id="shape 17" o:spid="_x0000_s17" o:spt="1" type="#_x0000_t1" style="position:absolute;left:0;top:0;width:77724;height:100583;v-text-anchor:middle;visibility:visible;" filled="f" stroked="f">
                    <w10:wrap type="topAndBottom"/>
                    <v:textbox inset="0,0,0,0">
                      <w:txbxContent>
                        <w:p>
                          <w:pPr>
                            <w:pBdr/>
                            <w:spacing w:after="0" w:before="0" w:line="240" w:lineRule="auto"/>
                            <w:ind w:right="0" w:firstLine="0" w:left="0"/>
                            <w:jc w:val="left"/>
                            <w:rPr/>
                          </w:pPr>
                          <w:r/>
                          <w:r/>
                        </w:p>
                      </w:txbxContent>
                    </v:textbox>
                  </v:shape>
                  <v:shape id="shape 18" o:spid="_x0000_s18" o:spt="1" type="#_x0000_t1" style="position:absolute;left:68592;top:9735;width:405;height:2051;v-text-anchor:top;visibility:visible;" filled="f" stroked="f">
                    <v:textbox inset="0,0,0,0">
                      <w:txbxContent>
                        <w:p>
                          <w:pPr>
                            <w:pBdr/>
                            <w:spacing w:after="160" w:before="0" w:line="258" w:lineRule="auto"/>
                            <w:ind w:right="0" w:firstLine="0" w:left="0"/>
                            <w:jc w:val="both"/>
                            <w:rPr/>
                          </w:pPr>
                          <w:r/>
                          <w:r/>
                        </w:p>
                      </w:txbxContent>
                    </v:textbox>
                  </v:shape>
                  <v:shape id="shape 19" o:spid="_x0000_s19" style="position:absolute;left:0;top:50374;width:77724;height:50209;visibility:visible;" path="m0,0l100000,0l100000,100000l0,100000l0,0e" coordsize="100000,100000" fillcolor="#CDFFEB" stroked="f">
                    <v:path textboxrect="0,0,100000,100000"/>
                  </v:shape>
                  <v:shape id="shape 20" o:spid="_x0000_s20" style="position:absolute;left:76;top:0;width:77647;height:50298;visibility:visible;" path="m0,0l100000,0l100000,100000l0,100000l0,0e" coordsize="100000,100000" fillcolor="#072BD9" stroked="f">
                    <v:path textboxrect="0,0,100000,100000"/>
                  </v:shape>
                  <v:shape id="shape 21" o:spid="_x0000_s21" style="position:absolute;left:6583;top:4503;width:66305;height:89165;visibility:visible;" path="m0,0l100000,0l100000,100000l0,100000l0,0e" coordsize="100000,100000" fillcolor="#FFFFFF" stroked="f">
                    <v:path textboxrect="0,0,100000,100000"/>
                  </v:shape>
                  <v:shape id="shape 22" o:spid="_x0000_s22" o:spt="1" type="#_x0000_t1" style="position:absolute;left:9147;top:25463;width:405;height:2051;v-text-anchor:top;visibility:visible;" filled="f" stroked="f">
                    <v:textbox inset="0,0,0,0">
                      <w:txbxContent>
                        <w:p>
                          <w:pPr>
                            <w:pBdr/>
                            <w:spacing w:after="160" w:before="0" w:line="258" w:lineRule="auto"/>
                            <w:ind w:right="0" w:firstLine="0" w:left="0"/>
                            <w:jc w:val="both"/>
                            <w:rPr/>
                          </w:pPr>
                          <w:r/>
                          <w:r/>
                        </w:p>
                      </w:txbxContent>
                    </v:textbox>
                  </v:shape>
                  <v:shape id="shape 23" o:spid="_x0000_s23" o:spt="1" type="#_x0000_t1" style="position:absolute;left:9147;top:51007;width:57527;height:9278;v-text-anchor:top;visibility:visible;" filled="f" stroked="f">
                    <v:textbox inset="0,0,0,0">
                      <w:txbxContent>
                        <w:p>
                          <w:pPr>
                            <w:pBdr/>
                            <w:spacing w:after="160" w:before="0" w:line="258" w:lineRule="auto"/>
                            <w:ind w:right="0" w:firstLine="0" w:left="0"/>
                            <w:jc w:val="both"/>
                            <w:rPr/>
                          </w:pPr>
                          <w:r/>
                          <w:r/>
                        </w:p>
                      </w:txbxContent>
                    </v:textbox>
                  </v:shape>
                  <v:shape id="shape 24" o:spid="_x0000_s24" o:spt="1" type="#_x0000_t1" style="position:absolute;left:9147;top:69815;width:59292;height:4473;v-text-anchor:top;visibility:visible;" filled="f" stroked="f">
                    <v:textbox inset="0,0,0,0">
                      <w:txbxContent>
                        <w:p>
                          <w:pPr>
                            <w:pBdr/>
                            <w:spacing w:after="160" w:before="0" w:line="258" w:lineRule="auto"/>
                            <w:ind w:right="0" w:firstLine="0" w:left="0"/>
                            <w:jc w:val="both"/>
                            <w:rPr/>
                          </w:pPr>
                          <w:r>
                            <w:rPr>
                              <w:rFonts w:ascii="Bookman Old Style" w:hAnsi="Bookman Old Style" w:eastAsia="Bookman Old Style" w:cs="Bookman Old Style"/>
                              <w:b w:val="0"/>
                              <w:i w:val="0"/>
                              <w:smallCaps w:val="0"/>
                              <w:strike w:val="0"/>
                              <w:color w:val="072bd9"/>
                              <w:sz w:val="40"/>
                              <w:vertAlign w:val="baseline"/>
                            </w:rPr>
                            <w:t xml:space="preserve"> C.I.P</w:t>
                          </w:r>
                          <w:r>
                            <w:rPr>
                              <w:rFonts w:ascii="Bookman Old Style" w:hAnsi="Bookman Old Style" w:eastAsia="Bookman Old Style" w:cs="Bookman Old Style"/>
                              <w:b w:val="0"/>
                              <w:i w:val="0"/>
                              <w:smallCaps w:val="0"/>
                              <w:strike w:val="0"/>
                              <w:color w:val="072bd9"/>
                              <w:sz w:val="40"/>
                              <w:vertAlign w:val="baseline"/>
                            </w:rPr>
                            <w:t xml:space="preserve">/</w:t>
                          </w:r>
                          <w:r>
                            <w:rPr>
                              <w:rFonts w:ascii="Bookman Old Style" w:hAnsi="Bookman Old Style" w:eastAsia="Bookman Old Style" w:cs="Bookman Old Style"/>
                              <w:b w:val="0"/>
                              <w:i w:val="0"/>
                              <w:smallCaps w:val="0"/>
                              <w:strike w:val="0"/>
                              <w:color w:val="072bd9"/>
                              <w:sz w:val="40"/>
                              <w:vertAlign w:val="baseline"/>
                            </w:rPr>
                            <w:t xml:space="preserve"> Südwind</w:t>
                          </w:r>
                          <w:r/>
                        </w:p>
                      </w:txbxContent>
                    </v:textbox>
                  </v:shape>
                  <v:shape id="shape 25" o:spid="_x0000_s25" o:spt="1" type="#_x0000_t1" style="position:absolute;left:9371;top:73603;width:22817;height:2553;v-text-anchor:top;visibility:visible;" filled="f" stroked="f">
                    <v:textbox inset="0,0,0,0">
                      <w:txbxContent>
                        <w:p>
                          <w:pPr>
                            <w:pBdr/>
                            <w:spacing w:after="160" w:before="0" w:line="258" w:lineRule="auto"/>
                            <w:ind w:right="0" w:firstLine="0" w:left="0"/>
                            <w:jc w:val="both"/>
                            <w:rPr/>
                          </w:pPr>
                          <w:r>
                            <w:rPr>
                              <w:rFonts w:ascii="Bookman Old Style" w:hAnsi="Bookman Old Style" w:eastAsia="Bookman Old Style" w:cs="Bookman Old Style"/>
                              <w:b w:val="0"/>
                              <w:i w:val="0"/>
                              <w:smallCaps w:val="0"/>
                              <w:strike w:val="0"/>
                              <w:color w:val="072bd9"/>
                              <w:sz w:val="32"/>
                              <w:vertAlign w:val="baseline"/>
                            </w:rPr>
                            <w:t xml:space="preserve">December</w:t>
                          </w:r>
                          <w:r>
                            <w:rPr>
                              <w:rFonts w:ascii="Bookman Old Style" w:hAnsi="Bookman Old Style" w:eastAsia="Bookman Old Style" w:cs="Bookman Old Style"/>
                              <w:b w:val="0"/>
                              <w:i w:val="0"/>
                              <w:smallCaps w:val="0"/>
                              <w:strike w:val="0"/>
                              <w:color w:val="072bd9"/>
                              <w:sz w:val="32"/>
                              <w:vertAlign w:val="baseline"/>
                            </w:rPr>
                            <w:t xml:space="preserve"> 2024</w:t>
                          </w:r>
                          <w:r/>
                        </w:p>
                      </w:txbxContent>
                    </v:textbox>
                  </v:shape>
                  <v:shape id="shape 26" o:spid="_x0000_s26" o:spt="1" type="#_x0000_t1" style="position:absolute;left:9147;top:85779;width:862;height:2553;v-text-anchor:top;visibility:visible;" filled="f" stroked="f">
                    <v:textbox inset="0,0,0,0">
                      <w:txbxContent>
                        <w:p>
                          <w:pPr>
                            <w:pBdr/>
                            <w:spacing w:after="160" w:before="0" w:line="258" w:lineRule="auto"/>
                            <w:ind w:right="0" w:firstLine="0" w:left="0"/>
                            <w:jc w:val="both"/>
                            <w:rPr/>
                          </w:pPr>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position:absolute;left:5797;top:10756;width:21085;height:14363;z-index:1;" stroked="f">
                    <v:imagedata r:id="rId23" o:title="" croptop="0f" cropleft="0f" cropbottom="0f" cropright="0f"/>
                    <o:lock v:ext="edit" rotatio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position:absolute;left:22173;top:19686;width:62572;height:31155;z-index:1;" stroked="f">
                  <v:imagedata r:id="rId24" o:title=""/>
                  <o:lock v:ext="edit" rotation="t"/>
                </v:shape>
              </v:group>
            </w:pict>
          </mc:Fallback>
        </mc:AlternateContent>
      </w:r>
      <w:r>
        <w:rPr>
          <w:rtl w:val="0"/>
        </w:rPr>
      </w:r>
      <w:r>
        <w:rPr>
          <w:sz w:val="56"/>
          <w:szCs w:val="56"/>
        </w:rPr>
      </w:r>
    </w:p>
    <w:p>
      <w:pPr>
        <w:pBdr/>
        <w:shd w:val="clear" w:color="auto" w:fill="9bfed6"/>
        <w:spacing w:after="44"/>
        <w:ind w:hanging="10" w:left="-5"/>
        <w:rPr/>
      </w:pPr>
      <w:r>
        <w:rPr>
          <w:rFonts w:ascii="Corbel" w:hAnsi="Corbel" w:eastAsia="Corbel" w:cs="Corbel"/>
          <w:b/>
          <w:color w:val="03156c"/>
          <w:sz w:val="36"/>
          <w:szCs w:val="36"/>
          <w:rtl w:val="0"/>
        </w:rPr>
        <w:t xml:space="preserve">CLIMATE TRAIL</w:t>
      </w:r>
      <w:r>
        <w:rPr>
          <w:rtl w:val="0"/>
        </w:rPr>
      </w:r>
      <w:r/>
    </w:p>
    <w:p>
      <w:pPr>
        <w:pBdr/>
        <w:spacing/>
        <w:ind/>
        <w:rPr>
          <w:rFonts w:ascii="Corbel" w:hAnsi="Corbel" w:eastAsia="Corbel" w:cs="Corbel"/>
          <w:color w:val="03156c"/>
        </w:rPr>
      </w:pPr>
      <w:r>
        <w:rPr>
          <w:rFonts w:ascii="Corbel" w:hAnsi="Corbel" w:eastAsia="Corbel" w:cs="Corbel"/>
          <w:b/>
          <w:color w:val="03156c"/>
          <w:rtl w:val="0"/>
        </w:rPr>
        <w:t xml:space="preserve">Kort beskrivning av spelet:</w:t>
      </w:r>
      <w:r>
        <w:rPr>
          <w:rFonts w:ascii="Corbel" w:hAnsi="Corbel" w:eastAsia="Corbel" w:cs="Corbel"/>
          <w:color w:val="03156c"/>
          <w:rtl w:val="0"/>
        </w:rPr>
        <w:t xml:space="preserve"> Climate Trail är ett berättande överlevnadsspel som utspelar sig i e</w:t>
      </w:r>
      <w:r>
        <w:rPr>
          <w:rFonts w:ascii="Corbel" w:hAnsi="Corbel" w:eastAsia="Corbel" w:cs="Corbel"/>
          <w:color w:val="03156c"/>
          <w:rtl w:val="0"/>
        </w:rPr>
        <w:t xml:space="preserve">n dystopisk framtid präglad av extrem klimatförändring. Spelare antar rollen som en klimatflykting som försöker genomföra en svår resa från den södra delen av USA till Kanada i jakt på beboeliga förhållanden. Med begränsade resurser och ökande ekologiska u</w:t>
      </w:r>
      <w:r>
        <w:rPr>
          <w:rFonts w:ascii="Corbel" w:hAnsi="Corbel" w:eastAsia="Corbel" w:cs="Corbel"/>
          <w:color w:val="03156c"/>
          <w:rtl w:val="0"/>
        </w:rPr>
        <w:t xml:space="preserve">tmaningar betonar spelet strategiskt beslutsfattande, kritiskt tänkande och motståndskraft. Med sin gripande berättelse ökar Climate Trail medvetenheten om det akuta behovet av klimatåtgärder och verkligheten av tvångsmigration orsakad av miljöförstörelse.</w:t>
      </w:r>
      <w:r>
        <w:rPr>
          <w:rtl w:val="0"/>
        </w:rPr>
      </w:r>
      <w:r>
        <w:rPr>
          <w:rFonts w:ascii="Corbel" w:hAnsi="Corbel" w:eastAsia="Corbel" w:cs="Corbel"/>
          <w:color w:val="03156c"/>
        </w:rPr>
      </w:r>
    </w:p>
    <w:p>
      <w:pPr>
        <w:pBdr/>
        <w:spacing w:line="360" w:lineRule="auto"/>
        <w:ind/>
        <w:rPr>
          <w:rFonts w:ascii="Corbel" w:hAnsi="Corbel" w:eastAsia="Corbel" w:cs="Corbel"/>
          <w:color w:val="03156c"/>
          <w:sz w:val="24"/>
          <w:szCs w:val="24"/>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540131</wp:posOffset>
                </wp:positionH>
                <wp:positionV relativeFrom="paragraph">
                  <wp:posOffset>112</wp:posOffset>
                </wp:positionV>
                <wp:extent cx="4613869" cy="2395752"/>
                <wp:effectExtent l="0" t="0" r="0" b="0"/>
                <wp:wrapNone/>
                <wp:docPr id="17" name="image7.jpg" descr="Como instalar o The Climate Trail, um jogo de sobrevivência, no Ubuntu,  Linux Mint, Fedora, Debian | SempreUpdate"/>
                <wp:cNvGraphicFramePr/>
                <a:graphic xmlns:a="http://schemas.openxmlformats.org/drawingml/2006/main">
                  <a:graphicData uri="http://schemas.openxmlformats.org/drawingml/2006/picture">
                    <pic:pic xmlns:pic="http://schemas.openxmlformats.org/drawingml/2006/picture">
                      <pic:nvPicPr>
                        <pic:cNvPr id="0" name="image7.jpg" descr="Como instalar o The Climate Trail, um jogo de sobrevivência, no Ubuntu,  Linux Mint, Fedora, Debian | SempreUpdate"/>
                        <pic:cNvPicPr/>
                        <pic:nvPr/>
                      </pic:nvPicPr>
                      <pic:blipFill>
                        <a:blip r:embed="rId25"/>
                        <a:srcRect l="0" t="0" r="0" b="0"/>
                        <a:stretch/>
                      </pic:blipFill>
                      <pic:spPr bwMode="auto">
                        <a:xfrm flipH="0" flipV="0">
                          <a:off x="0" y="0"/>
                          <a:ext cx="4613868" cy="2395752"/>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position:absolute;z-index:0;o:allowoverlap:true;o:allowincell:true;mso-position-horizontal-relative:text;margin-left:42.53pt;mso-position-horizontal:absolute;mso-position-vertical-relative:text;margin-top:0.01pt;mso-position-vertical:absolute;width:363.30pt;height:188.64pt;mso-wrap-distance-left:9.00pt;mso-wrap-distance-top:0.00pt;mso-wrap-distance-right:9.00pt;mso-wrap-distance-bottom:0.00pt;z-index:1;">
                <v:imagedata r:id="rId25" o:title="" croptop="0f" cropleft="0f" cropbottom="0f" cropright="0f"/>
                <o:lock v:ext="edit" rotation="t"/>
              </v:shape>
            </w:pict>
          </mc:Fallback>
        </mc:AlternateContent>
      </w:r>
      <w:r>
        <w:rPr>
          <w:rFonts w:ascii="Corbel" w:hAnsi="Corbel" w:eastAsia="Corbel" w:cs="Corbel"/>
          <w:color w:val="03156c"/>
          <w:sz w:val="24"/>
          <w:szCs w:val="24"/>
        </w:rPr>
      </w:r>
    </w:p>
    <w:p>
      <w:pPr>
        <w:pBdr/>
        <w:spacing w:line="360" w:lineRule="auto"/>
        <w:ind/>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spacing w:line="360" w:lineRule="auto"/>
        <w:ind/>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spacing w:line="360" w:lineRule="auto"/>
        <w:ind/>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spacing w:line="360" w:lineRule="auto"/>
        <w:ind/>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spacing w:line="360" w:lineRule="auto"/>
        <w:ind/>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spacing w:line="360" w:lineRule="auto"/>
        <w:ind/>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spacing w:after="157"/>
        <w:ind w:hanging="10" w:left="-5"/>
        <w:rPr>
          <w:rFonts w:ascii="Corbel" w:hAnsi="Corbel" w:eastAsia="Corbel" w:cs="Corbel"/>
          <w:b/>
          <w:color w:val="03156c"/>
          <w:sz w:val="24"/>
          <w:szCs w:val="24"/>
        </w:rPr>
        <w:sectPr>
          <w:headerReference w:type="default" r:id="rId11"/>
          <w:headerReference w:type="even" r:id="rId12"/>
          <w:headerReference w:type="first" r:id="rId13"/>
          <w:footerReference w:type="default" r:id="rId16"/>
          <w:footerReference w:type="even" r:id="rId17"/>
          <w:footerReference w:type="first" r:id="rId18"/>
          <w:footnotePr/>
          <w:endnotePr/>
          <w:type w:val="nextPage"/>
          <w:pgSz w:h="15840" w:orient="portrait" w:w="12240"/>
          <w:pgMar w:top="1753" w:right="1438" w:bottom="2129" w:left="1440" w:header="720" w:footer="720" w:gutter="0"/>
          <w:cols w:num="1" w:sep="0" w:space="1701" w:equalWidth="1"/>
          <w:titlePg/>
        </w:sectPr>
      </w:pPr>
      <w:r>
        <w:rPr>
          <w:rtl w:val="0"/>
        </w:rPr>
      </w:r>
      <w:r>
        <w:rPr>
          <w:rFonts w:ascii="Corbel" w:hAnsi="Corbel" w:eastAsia="Corbel" w:cs="Corbel"/>
          <w:b/>
          <w:color w:val="03156c"/>
          <w:sz w:val="24"/>
          <w:szCs w:val="24"/>
        </w:rPr>
      </w:r>
    </w:p>
    <w:p>
      <w:pPr>
        <w:pBdr/>
        <w:tabs>
          <w:tab w:val="left" w:leader="none" w:pos="2154"/>
        </w:tabs>
        <w:spacing w:after="0" w:line="240" w:lineRule="auto"/>
        <w:ind/>
        <w:rPr>
          <w:rFonts w:ascii="Corbel" w:hAnsi="Corbel" w:eastAsia="Corbel" w:cs="Corbel"/>
          <w:color w:val="03156c"/>
          <w:sz w:val="24"/>
          <w:szCs w:val="24"/>
        </w:rPr>
      </w:pPr>
      <w:r>
        <w:rPr>
          <w:rFonts w:ascii="Corbel" w:hAnsi="Corbel" w:eastAsia="Corbel" w:cs="Corbel"/>
          <w:b/>
          <w:color w:val="03156c"/>
          <w:sz w:val="24"/>
          <w:szCs w:val="24"/>
          <w:rtl w:val="0"/>
        </w:rPr>
        <w:t xml:space="preserve">Tidsåtgång:</w:t>
      </w:r>
      <w:r>
        <w:rPr>
          <w:rFonts w:ascii="Corbel" w:hAnsi="Corbel" w:eastAsia="Corbel" w:cs="Corbel"/>
          <w:color w:val="03156c"/>
          <w:sz w:val="24"/>
          <w:szCs w:val="24"/>
          <w:rtl w:val="0"/>
        </w:rPr>
        <w:t xml:space="preserve"> 2-3 lektioner</w:t>
      </w:r>
      <w:r>
        <w:rPr>
          <w:rFonts w:ascii="Corbel" w:hAnsi="Corbel" w:eastAsia="Corbel" w:cs="Corbel"/>
          <w:color w:val="03156c"/>
          <w:sz w:val="24"/>
          <w:szCs w:val="24"/>
        </w:rPr>
      </w:r>
    </w:p>
    <w:p>
      <w:pPr>
        <w:pBdr/>
        <w:spacing w:after="157"/>
        <w:ind w:hanging="10" w:left="-5"/>
        <w:jc w:val="left"/>
        <w:rPr>
          <w:rFonts w:ascii="Corbel" w:hAnsi="Corbel" w:eastAsia="Corbel" w:cs="Corbel"/>
          <w:color w:val="03156c"/>
        </w:rPr>
      </w:pPr>
      <w:r>
        <w:rPr>
          <w:rFonts w:ascii="Corbel" w:hAnsi="Corbel" w:eastAsia="Corbel" w:cs="Corbel"/>
          <w:b/>
          <w:color w:val="03156c"/>
          <w:sz w:val="24"/>
          <w:szCs w:val="24"/>
          <w:rtl w:val="0"/>
        </w:rPr>
        <w:t xml:space="preserve">Skolämne:</w:t>
      </w:r>
      <w:r>
        <w:rPr>
          <w:rFonts w:ascii="Corbel" w:hAnsi="Corbel" w:eastAsia="Corbel" w:cs="Corbel"/>
          <w:color w:val="03156c"/>
          <w:rtl w:val="0"/>
        </w:rPr>
        <w:t xml:space="preserve">Biologi och miljö,naturvetenskap, politiks utbildning, geografi och ekonomi.</w:t>
      </w:r>
      <w:r>
        <w:rPr>
          <w:rFonts w:ascii="Corbel" w:hAnsi="Corbel" w:eastAsia="Corbel" w:cs="Corbel"/>
          <w:color w:val="03156c"/>
        </w:rPr>
      </w:r>
    </w:p>
    <w:p>
      <w:pPr>
        <w:pBdr/>
        <w:spacing w:after="157"/>
        <w:ind w:hanging="10" w:left="-5"/>
        <w:jc w:val="left"/>
        <w:rPr>
          <w:rFonts w:ascii="Corbel" w:hAnsi="Corbel" w:eastAsia="Corbel" w:cs="Corbel"/>
          <w:color w:val="03156c"/>
        </w:rPr>
      </w:pPr>
      <w:r>
        <w:rPr>
          <w:rFonts w:ascii="Corbel" w:hAnsi="Corbel" w:eastAsia="Corbel" w:cs="Corbel"/>
          <w:b/>
          <w:color w:val="03156c"/>
          <w:rtl w:val="0"/>
        </w:rPr>
        <w:t xml:space="preserve">Topics: </w:t>
      </w:r>
      <w:r>
        <w:rPr>
          <w:rFonts w:ascii="Corbel" w:hAnsi="Corbel" w:eastAsia="Corbel" w:cs="Corbel"/>
          <w:color w:val="03156c"/>
          <w:rtl w:val="0"/>
        </w:rPr>
        <w:t xml:space="preserve">hållbarhet, klimatskydd och klimatförändringar, klimatflyktingar och migration, motståndskraft</w:t>
      </w:r>
      <w:r>
        <w:rPr>
          <w:rtl w:val="0"/>
        </w:rPr>
      </w:r>
      <w:r>
        <w:rPr>
          <w:rFonts w:ascii="Corbel" w:hAnsi="Corbel" w:eastAsia="Corbel" w:cs="Corbel"/>
          <w:color w:val="03156c"/>
        </w:rPr>
      </w:r>
    </w:p>
    <w:p>
      <w:pPr>
        <w:pBdr/>
        <w:spacing w:after="157"/>
        <w:ind/>
        <w:jc w:val="left"/>
        <w:rPr/>
      </w:pPr>
      <w:r>
        <w:rPr>
          <w:rFonts w:ascii="Corbel" w:hAnsi="Corbel" w:eastAsia="Corbel" w:cs="Corbel"/>
          <w:b/>
          <w:color w:val="03156c"/>
          <w:sz w:val="24"/>
          <w:szCs w:val="24"/>
          <w:rtl w:val="0"/>
        </w:rPr>
        <w:t xml:space="preserve">Globala mål (SDG):</w:t>
      </w:r>
      <w:r>
        <w:rPr>
          <w:rFonts w:ascii="Corbel" w:hAnsi="Corbel" w:eastAsia="Corbel" w:cs="Corbel"/>
          <w:color w:val="03156c"/>
          <w:rtl w:val="0"/>
        </w:rPr>
        <w:t xml:space="preserve"> 13, 12, 11</w:t>
      </w:r>
      <w:r>
        <w:rPr>
          <w:rtl w:val="0"/>
        </w:rPr>
      </w:r>
      <w:r/>
    </w:p>
    <w:p>
      <w:pPr>
        <w:pBdr/>
        <w:spacing w:after="157"/>
        <w:ind w:hanging="10" w:left="-5"/>
        <w:jc w:val="left"/>
        <w:rPr>
          <w:rFonts w:ascii="Corbel" w:hAnsi="Corbel" w:eastAsia="Corbel" w:cs="Corbel"/>
          <w:color w:val="03156c"/>
          <w:sz w:val="24"/>
          <w:szCs w:val="24"/>
        </w:rPr>
      </w:pPr>
      <w:r>
        <w:rPr>
          <w:rFonts w:ascii="Corbel" w:hAnsi="Corbel" w:eastAsia="Corbel" w:cs="Corbel"/>
          <w:b/>
          <w:color w:val="03156c"/>
          <w:sz w:val="24"/>
          <w:szCs w:val="24"/>
          <w:rtl w:val="0"/>
        </w:rPr>
        <w:t xml:space="preserve">Konfliktens olika dimensioner i spelet:</w:t>
      </w:r>
      <w:r>
        <w:rPr>
          <w:rFonts w:ascii="Corbel" w:hAnsi="Corbel" w:eastAsia="Corbel" w:cs="Corbel"/>
          <w:color w:val="03156c"/>
          <w:sz w:val="24"/>
          <w:szCs w:val="24"/>
          <w:rtl w:val="0"/>
        </w:rPr>
        <w:t xml:space="preserve"> </w:t>
      </w:r>
      <w:r>
        <w:rPr>
          <w:rFonts w:ascii="Corbel" w:hAnsi="Corbel" w:eastAsia="Corbel" w:cs="Corbel"/>
          <w:color w:val="03156c"/>
          <w:sz w:val="24"/>
          <w:szCs w:val="24"/>
        </w:rPr>
      </w:r>
    </w:p>
    <w:p>
      <w:pPr>
        <w:pBdr/>
        <w:tabs>
          <w:tab w:val="left" w:leader="none" w:pos="2154"/>
        </w:tabs>
        <w:spacing w:after="0" w:line="240" w:lineRule="auto"/>
        <w:ind/>
        <w:rPr>
          <w:rFonts w:ascii="Corbel" w:hAnsi="Corbel" w:eastAsia="Corbel" w:cs="Corbel"/>
          <w:color w:val="03156c"/>
          <w:sz w:val="20"/>
          <w:szCs w:val="20"/>
        </w:rPr>
      </w:pPr>
      <w:r/>
      <w:sdt>
        <w:sdtPr>
          <w15:appearance w15:val="boundingBox"/>
          <w:id w:val="-872997654"/>
          <w:tag w:val="goog_rdk_0"/>
          <w:rPr/>
        </w:sdtPr>
        <w:sdtContent>
          <w:r>
            <w:rPr>
              <w:rFonts w:ascii="Arial Unicode MS" w:hAnsi="Arial Unicode MS" w:eastAsia="Arial Unicode MS" w:cs="Arial Unicode MS"/>
              <w:color w:val="03156c"/>
              <w:sz w:val="20"/>
              <w:szCs w:val="20"/>
              <w:rtl w:val="0"/>
            </w:rPr>
            <w:t xml:space="preserve">☒</w:t>
          </w:r>
        </w:sdtContent>
      </w:sdt>
      <w:r>
        <w:rPr>
          <w:rFonts w:ascii="Corbel" w:hAnsi="Corbel" w:eastAsia="Corbel" w:cs="Corbel"/>
          <w:color w:val="03156c"/>
          <w:sz w:val="20"/>
          <w:szCs w:val="20"/>
          <w:rtl w:val="0"/>
        </w:rPr>
        <w:t xml:space="preserve"> social påverkan</w:t>
      </w:r>
      <w:r>
        <w:rPr>
          <w:rFonts w:ascii="Corbel" w:hAnsi="Corbel" w:eastAsia="Corbel" w:cs="Corbel"/>
          <w:color w:val="03156c"/>
          <w:sz w:val="20"/>
          <w:szCs w:val="20"/>
        </w:rPr>
      </w:r>
    </w:p>
    <w:p>
      <w:pPr>
        <w:pBdr/>
        <w:tabs>
          <w:tab w:val="left" w:leader="none" w:pos="2154"/>
        </w:tabs>
        <w:spacing w:after="0" w:line="240" w:lineRule="auto"/>
        <w:ind/>
        <w:rPr>
          <w:rFonts w:ascii="Corbel" w:hAnsi="Corbel" w:eastAsia="Corbel" w:cs="Corbel"/>
          <w:color w:val="03156c"/>
          <w:sz w:val="20"/>
          <w:szCs w:val="20"/>
        </w:rPr>
      </w:pPr>
      <w:r/>
      <w:sdt>
        <w:sdtPr>
          <w15:appearance w15:val="boundingBox"/>
          <w:id w:val="1344372662"/>
          <w:tag w:val="goog_rdk_1"/>
          <w:rPr/>
        </w:sdtPr>
        <w:sdtContent>
          <w:r>
            <w:rPr>
              <w:rFonts w:ascii="Arial Unicode MS" w:hAnsi="Arial Unicode MS" w:eastAsia="Arial Unicode MS" w:cs="Arial Unicode MS"/>
              <w:color w:val="03156c"/>
              <w:sz w:val="20"/>
              <w:szCs w:val="20"/>
              <w:rtl w:val="0"/>
            </w:rPr>
            <w:t xml:space="preserve">☒</w:t>
          </w:r>
        </w:sdtContent>
      </w:sdt>
      <w:r>
        <w:rPr>
          <w:rFonts w:ascii="Corbel" w:hAnsi="Corbel" w:eastAsia="Corbel" w:cs="Corbel"/>
          <w:color w:val="03156c"/>
          <w:sz w:val="20"/>
          <w:szCs w:val="20"/>
          <w:rtl w:val="0"/>
        </w:rPr>
        <w:t xml:space="preserve"> miljöpåverkan</w:t>
      </w:r>
      <w:r>
        <w:rPr>
          <w:rFonts w:ascii="Corbel" w:hAnsi="Corbel" w:eastAsia="Corbel" w:cs="Corbel"/>
          <w:color w:val="03156c"/>
          <w:sz w:val="20"/>
          <w:szCs w:val="20"/>
        </w:rPr>
      </w:r>
    </w:p>
    <w:p>
      <w:pPr>
        <w:pBdr/>
        <w:tabs>
          <w:tab w:val="left" w:leader="none" w:pos="2154"/>
        </w:tabs>
        <w:spacing w:after="0" w:line="240" w:lineRule="auto"/>
        <w:ind/>
        <w:rPr>
          <w:rFonts w:ascii="Corbel" w:hAnsi="Corbel" w:eastAsia="Corbel" w:cs="Corbel"/>
          <w:color w:val="03156c"/>
          <w:sz w:val="20"/>
          <w:szCs w:val="20"/>
        </w:rPr>
      </w:pPr>
      <w:r/>
      <w:sdt>
        <w:sdtPr>
          <w15:appearance w15:val="boundingBox"/>
          <w:id w:val="-597612686"/>
          <w:tag w:val="goog_rdk_2"/>
          <w:rPr/>
        </w:sdtPr>
        <w:sdtContent>
          <w:r>
            <w:rPr>
              <w:rFonts w:ascii="Arial Unicode MS" w:hAnsi="Arial Unicode MS" w:eastAsia="Arial Unicode MS" w:cs="Arial Unicode MS"/>
              <w:color w:val="03156c"/>
              <w:sz w:val="20"/>
              <w:szCs w:val="20"/>
              <w:rtl w:val="0"/>
            </w:rPr>
            <w:t xml:space="preserve">☒</w:t>
          </w:r>
        </w:sdtContent>
      </w:sdt>
      <w:r>
        <w:rPr>
          <w:rFonts w:ascii="Corbel" w:hAnsi="Corbel" w:eastAsia="Corbel" w:cs="Corbel"/>
          <w:color w:val="03156c"/>
          <w:sz w:val="20"/>
          <w:szCs w:val="20"/>
          <w:rtl w:val="0"/>
        </w:rPr>
        <w:t xml:space="preserve"> ekonomisk påverkan</w:t>
      </w:r>
      <w:r>
        <w:rPr>
          <w:rFonts w:ascii="Corbel" w:hAnsi="Corbel" w:eastAsia="Corbel" w:cs="Corbel"/>
          <w:color w:val="03156c"/>
          <w:sz w:val="20"/>
          <w:szCs w:val="20"/>
        </w:rPr>
      </w:r>
    </w:p>
    <w:p>
      <w:pPr>
        <w:pBdr/>
        <w:tabs>
          <w:tab w:val="left" w:leader="none" w:pos="2154"/>
        </w:tabs>
        <w:spacing w:after="120" w:line="240" w:lineRule="auto"/>
        <w:ind/>
        <w:rPr>
          <w:rFonts w:ascii="Corbel" w:hAnsi="Corbel" w:eastAsia="Corbel" w:cs="Corbel"/>
          <w:color w:val="03156c"/>
          <w:sz w:val="20"/>
          <w:szCs w:val="20"/>
        </w:rPr>
      </w:pPr>
      <w:r/>
      <w:sdt>
        <w:sdtPr>
          <w15:appearance w15:val="boundingBox"/>
          <w:id w:val="-767207666"/>
          <w:tag w:val="goog_rdk_3"/>
          <w:rPr/>
        </w:sdtPr>
        <w:sdtContent>
          <w:r>
            <w:rPr>
              <w:rFonts w:ascii="Arial Unicode MS" w:hAnsi="Arial Unicode MS" w:eastAsia="Arial Unicode MS" w:cs="Arial Unicode MS"/>
              <w:color w:val="03156c"/>
              <w:sz w:val="20"/>
              <w:szCs w:val="20"/>
              <w:rtl w:val="0"/>
            </w:rPr>
            <w:t xml:space="preserve">☐</w:t>
          </w:r>
        </w:sdtContent>
      </w:sdt>
      <w:r>
        <w:rPr>
          <w:rFonts w:ascii="Corbel" w:hAnsi="Corbel" w:eastAsia="Corbel" w:cs="Corbel"/>
          <w:color w:val="03156c"/>
          <w:sz w:val="20"/>
          <w:szCs w:val="20"/>
          <w:rtl w:val="0"/>
        </w:rPr>
        <w:t xml:space="preserve"> teknologisk påverkan </w:t>
      </w:r>
      <w:r>
        <w:rPr>
          <w:rFonts w:ascii="Corbel" w:hAnsi="Corbel" w:eastAsia="Corbel" w:cs="Corbel"/>
          <w:color w:val="03156c"/>
          <w:sz w:val="20"/>
          <w:szCs w:val="20"/>
        </w:rPr>
      </w:r>
    </w:p>
    <w:p>
      <w:pPr>
        <w:pBdr/>
        <w:spacing w:after="157"/>
        <w:ind w:hanging="10" w:left="-5"/>
        <w:jc w:val="left"/>
        <w:rPr>
          <w:rFonts w:ascii="MS Gothic" w:hAnsi="MS Gothic" w:eastAsia="MS Gothic" w:cs="MS Gothic"/>
        </w:rPr>
      </w:pPr>
      <w:r>
        <w:rPr>
          <w:rtl w:val="0"/>
        </w:rPr>
      </w:r>
      <w:r>
        <w:rPr>
          <w:rFonts w:ascii="MS Gothic" w:hAnsi="MS Gothic" w:eastAsia="MS Gothic" w:cs="MS Gothic"/>
        </w:rPr>
      </w:r>
    </w:p>
    <w:p>
      <w:pPr>
        <w:pBdr/>
        <w:spacing/>
        <w:ind/>
        <w:jc w:val="left"/>
        <w:rPr>
          <w:rFonts w:ascii="Corbel" w:hAnsi="Corbel" w:eastAsia="Corbel" w:cs="Corbel"/>
          <w:color w:val="03156c"/>
        </w:rPr>
      </w:pPr>
      <w:r>
        <w:rPr>
          <w:rFonts w:ascii="Corbel" w:hAnsi="Corbel" w:eastAsia="Corbel" w:cs="Corbel"/>
          <w:b/>
          <w:color w:val="03156c"/>
          <w:rtl w:val="0"/>
        </w:rPr>
        <w:t xml:space="preserve">Mål för undervisningen:</w:t>
      </w:r>
      <w:r>
        <w:rPr>
          <w:rFonts w:ascii="Corbel" w:hAnsi="Corbel" w:eastAsia="Corbel" w:cs="Corbel"/>
          <w:color w:val="03156c"/>
          <w:rtl w:val="0"/>
        </w:rPr>
        <w:t xml:space="preserve">Den pedagogiska sekvens där spelet Climate Trail används syftar till att utveckla elevernas förståelse för klimatförändringar och </w:t>
      </w:r>
      <w:r>
        <w:rPr>
          <w:rFonts w:ascii="Corbel" w:hAnsi="Corbel" w:eastAsia="Corbel" w:cs="Corbel"/>
          <w:color w:val="03156c"/>
          <w:rtl w:val="0"/>
        </w:rPr>
        <w:t xml:space="preserve">dess komplexa konsekvenser, särskilt när det gäller klimatmigration och resursknapphet. Genom spelet och guidad reflektion förbättrar eleverna sitt kritiska tänkande, beslutsfattande och resurshantering samtidigt som de brottas med etiska dilemman relatera</w:t>
      </w:r>
      <w:r>
        <w:rPr>
          <w:rFonts w:ascii="Corbel" w:hAnsi="Corbel" w:eastAsia="Corbel" w:cs="Corbel"/>
          <w:color w:val="03156c"/>
          <w:rtl w:val="0"/>
        </w:rPr>
        <w:t xml:space="preserve">de till överlevnad och globala ojämlikheter. Sekvensen främjar empati, medvetenhet om de sociala, ekonomiska och miljömässiga konsekvenserna av klimatkrisen samt en känsla av brådska att agera i klimatfrågor. Eleverna stärker också sin samarbetsförmåga och</w:t>
      </w:r>
      <w:r>
        <w:rPr>
          <w:rFonts w:ascii="Roboto" w:hAnsi="Roboto" w:eastAsia="Roboto" w:cs="Roboto"/>
          <w:color w:val="03156c"/>
          <w:sz w:val="25"/>
          <w:szCs w:val="25"/>
          <w:rtl w:val="0"/>
        </w:rPr>
        <w:t xml:space="preserve"> </w:t>
      </w:r>
      <w:r>
        <w:rPr>
          <w:rFonts w:ascii="Corbel" w:hAnsi="Corbel" w:eastAsia="Corbel" w:cs="Corbel"/>
          <w:color w:val="03156c"/>
          <w:rtl w:val="0"/>
        </w:rPr>
        <w:t xml:space="preserve">kommunikationsfärdigheter, vilket förbereder dem för att hantera verkliga utmaningar inom hållbarhet.</w:t>
      </w:r>
      <w:r>
        <w:rPr>
          <w:rtl w:val="0"/>
        </w:rPr>
      </w:r>
      <w:r>
        <w:rPr>
          <w:rFonts w:ascii="Corbel" w:hAnsi="Corbel" w:eastAsia="Corbel" w:cs="Corbel"/>
          <w:color w:val="03156c"/>
        </w:rPr>
      </w:r>
    </w:p>
    <w:p>
      <w:pPr>
        <w:pBdr/>
        <w:spacing/>
        <w:ind/>
        <w:jc w:val="left"/>
        <w:rPr>
          <w:rFonts w:ascii="Corbel" w:hAnsi="Corbel" w:eastAsia="Corbel" w:cs="Corbel"/>
          <w:color w:val="03156c"/>
        </w:rPr>
      </w:pPr>
      <w:r>
        <w:rPr>
          <w:rFonts w:ascii="Corbel" w:hAnsi="Corbel" w:eastAsia="Corbel" w:cs="Corbel"/>
          <w:b/>
          <w:color w:val="03156c"/>
          <w:sz w:val="24"/>
          <w:szCs w:val="24"/>
          <w:rtl w:val="0"/>
        </w:rPr>
        <w:t xml:space="preserve">Sociala färdigheter: </w:t>
      </w:r>
      <w:r>
        <w:rPr>
          <w:rFonts w:ascii="Corbel" w:hAnsi="Corbel" w:eastAsia="Corbel" w:cs="Corbel"/>
          <w:b/>
          <w:color w:val="03156c"/>
          <w:rtl w:val="0"/>
        </w:rPr>
        <w:t xml:space="preserve"> </w:t>
      </w:r>
      <w:r>
        <w:rPr>
          <w:rFonts w:ascii="Corbel" w:hAnsi="Corbel" w:eastAsia="Corbel" w:cs="Corbel"/>
          <w:b/>
          <w:color w:val="03156c"/>
          <w:rtl w:val="0"/>
        </w:rPr>
        <w:t xml:space="preserve">samarbete, kommunikation, empati, konfliktlösning och beslutsfattande</w:t>
      </w:r>
      <w:r>
        <w:rPr>
          <w:rtl w:val="0"/>
        </w:rPr>
      </w:r>
      <w:r>
        <w:rPr>
          <w:rFonts w:ascii="Corbel" w:hAnsi="Corbel" w:eastAsia="Corbel" w:cs="Corbel"/>
          <w:color w:val="03156c"/>
        </w:rPr>
      </w:r>
    </w:p>
    <w:p>
      <w:pPr>
        <w:pBdr/>
        <w:spacing w:after="0" w:line="276" w:lineRule="auto"/>
        <w:ind/>
        <w:jc w:val="left"/>
        <w:rPr>
          <w:rFonts w:ascii="Corbel" w:hAnsi="Corbel" w:eastAsia="Corbel" w:cs="Corbel"/>
          <w:b/>
          <w:color w:val="03156c"/>
          <w:sz w:val="24"/>
          <w:szCs w:val="24"/>
        </w:rPr>
      </w:pPr>
      <w:r>
        <w:rPr>
          <w:rFonts w:ascii="Corbel" w:hAnsi="Corbel" w:eastAsia="Corbel" w:cs="Corbel"/>
          <w:b/>
          <w:color w:val="03156c"/>
          <w:sz w:val="24"/>
          <w:szCs w:val="24"/>
          <w:rtl w:val="0"/>
        </w:rPr>
        <w:t xml:space="preserve">Tekniska krav och material som krävs:</w:t>
      </w:r>
      <w:r>
        <w:rPr>
          <w:rFonts w:ascii="Corbel" w:hAnsi="Corbel" w:eastAsia="Corbel" w:cs="Corbel"/>
          <w:b/>
          <w:color w:val="03156c"/>
          <w:sz w:val="24"/>
          <w:szCs w:val="24"/>
        </w:rPr>
      </w:r>
    </w:p>
    <w:p>
      <w:pPr>
        <w:pBdr/>
        <w:spacing/>
        <w:ind/>
        <w:jc w:val="left"/>
        <w:rPr>
          <w:rFonts w:ascii="Corbel" w:hAnsi="Corbel" w:eastAsia="Corbel" w:cs="Corbel"/>
          <w:color w:val="03156c"/>
        </w:rPr>
      </w:pPr>
      <w:r>
        <w:rPr>
          <w:rFonts w:ascii="Corbel" w:hAnsi="Corbel" w:eastAsia="Corbel" w:cs="Corbel"/>
          <w:color w:val="03156c"/>
          <w:rtl w:val="0"/>
        </w:rPr>
        <w:t xml:space="preserve">PC/surfplatta + hörlurar + mus för varje elev; WiFi; QR-kod för spelets URL</w:t>
      </w:r>
      <w:r>
        <w:rPr>
          <w:rtl w:val="0"/>
        </w:rPr>
      </w:r>
      <w:r>
        <w:rPr>
          <w:rFonts w:ascii="Corbel" w:hAnsi="Corbel" w:eastAsia="Corbel" w:cs="Corbel"/>
          <w:color w:val="03156c"/>
        </w:rPr>
      </w:r>
    </w:p>
    <w:p>
      <w:pPr>
        <w:pBdr/>
        <w:spacing w:after="158"/>
        <w:ind w:hanging="10" w:left="-5"/>
        <w:jc w:val="left"/>
        <w:rPr>
          <w:rFonts w:ascii="Corbel" w:hAnsi="Corbel" w:eastAsia="Corbel" w:cs="Corbel"/>
          <w:color w:val="4472c4"/>
        </w:rPr>
      </w:pPr>
      <w:r>
        <w:rPr>
          <w:rFonts w:ascii="Corbel" w:hAnsi="Corbel" w:eastAsia="Corbel" w:cs="Corbel"/>
          <w:b/>
          <w:color w:val="03156c"/>
          <w:sz w:val="24"/>
          <w:szCs w:val="24"/>
          <w:rtl w:val="0"/>
        </w:rPr>
        <w:t xml:space="preserve">Ytterligare material:</w:t>
      </w:r>
      <w:r>
        <w:rPr>
          <w:rFonts w:ascii="Corbel" w:hAnsi="Corbel" w:eastAsia="Corbel" w:cs="Corbel"/>
          <w:color w:val="03156c"/>
          <w:sz w:val="24"/>
          <w:szCs w:val="24"/>
          <w:rtl w:val="0"/>
        </w:rPr>
        <w:t xml:space="preserve">  </w:t>
      </w:r>
      <w:hyperlink r:id="rId26" w:tooltip="https://academic.oup.com/jeea/article/20/3/1145/6460489" w:history="1">
        <w:r>
          <w:rPr>
            <w:rFonts w:ascii="Corbel" w:hAnsi="Corbel" w:eastAsia="Corbel" w:cs="Corbel"/>
            <w:color w:val="4472c4"/>
            <w:u w:val="single"/>
            <w:rtl w:val="0"/>
          </w:rPr>
          <w:t xml:space="preserve">Climate change, inequality and migration | Journal of the European Economic Association | Oxford Academic</w:t>
        </w:r>
      </w:hyperlink>
      <w:r>
        <w:rPr>
          <w:rFonts w:ascii="Corbel" w:hAnsi="Corbel" w:eastAsia="Corbel" w:cs="Corbel"/>
          <w:color w:val="4472c4"/>
          <w:u w:val="single"/>
          <w:rtl w:val="0"/>
        </w:rPr>
        <w:t xml:space="preserve"> (journal article, 2021)</w:t>
      </w:r>
      <w:r>
        <w:rPr>
          <w:rtl w:val="0"/>
        </w:rPr>
      </w:r>
      <w:r>
        <w:rPr>
          <w:rFonts w:ascii="Corbel" w:hAnsi="Corbel" w:eastAsia="Corbel" w:cs="Corbel"/>
          <w:color w:val="4472c4"/>
        </w:rPr>
      </w:r>
    </w:p>
    <w:p>
      <w:pPr>
        <w:pBdr/>
        <w:spacing w:after="158"/>
        <w:ind w:hanging="10" w:left="-5"/>
        <w:jc w:val="left"/>
        <w:rPr>
          <w:rFonts w:ascii="Corbel" w:hAnsi="Corbel" w:eastAsia="Corbel" w:cs="Corbel"/>
          <w:color w:val="03156c"/>
        </w:rPr>
        <w:sectPr>
          <w:footnotePr/>
          <w:endnotePr/>
          <w:type w:val="continuous"/>
          <w:pgSz w:h="15840" w:orient="portrait" w:w="12240"/>
          <w:pgMar w:top="1753" w:right="1438" w:bottom="2129" w:left="1440" w:header="720" w:footer="720" w:gutter="0"/>
          <w:cols w:num="2" w:sep="0" w:space="1701" w:equalWidth="0">
            <w:col w:w="4321" w:space="720"/>
            <w:col w:w="4321" w:space="0"/>
          </w:cols>
          <w:titlePg/>
        </w:sectPr>
      </w:pPr>
      <w:r/>
      <w:hyperlink r:id="rId27" w:tooltip="https://www.telegraph.co.uk/global-health/climate-and-people/climate-change-forcing-millions-of-people-to-migrate/" w:history="1">
        <w:r>
          <w:rPr>
            <w:rFonts w:ascii="Corbel" w:hAnsi="Corbel" w:eastAsia="Corbel" w:cs="Corbel"/>
            <w:color w:val="4472c4"/>
            <w:u w:val="single"/>
            <w:rtl w:val="0"/>
          </w:rPr>
          <w:t xml:space="preserve">Climate change is already forcing millions of people to migrate – and it's only going to get worse</w:t>
        </w:r>
      </w:hyperlink>
      <w:r>
        <w:rPr>
          <w:rFonts w:ascii="Corbel" w:hAnsi="Corbel" w:eastAsia="Corbel" w:cs="Corbel"/>
          <w:color w:val="4472c4"/>
          <w:u w:val="single"/>
          <w:rtl w:val="0"/>
        </w:rPr>
        <w:t xml:space="preserve"> | The Telegraph (newspaper article, 2024)</w:t>
      </w:r>
      <w:r>
        <w:rPr>
          <w:rtl w:val="0"/>
        </w:rPr>
      </w:r>
      <w:r>
        <w:rPr>
          <w:rFonts w:ascii="Corbel" w:hAnsi="Corbel" w:eastAsia="Corbel" w:cs="Corbel"/>
          <w:color w:val="03156c"/>
        </w:rPr>
      </w:r>
    </w:p>
    <w:p>
      <w:pPr>
        <w:pBdr/>
        <w:spacing w:after="158" w:line="360" w:lineRule="auto"/>
        <w:ind w:hanging="10" w:left="-5"/>
        <w:rPr>
          <w:rFonts w:ascii="Corbel" w:hAnsi="Corbel" w:eastAsia="Corbel" w:cs="Corbel"/>
          <w:color w:val="03156c"/>
          <w:sz w:val="24"/>
          <w:szCs w:val="24"/>
        </w:rPr>
      </w:pPr>
      <w:r>
        <w:rPr>
          <w:rtl w:val="0"/>
        </w:rPr>
      </w:r>
      <w:r>
        <w:rPr>
          <w:rFonts w:ascii="Corbel" w:hAnsi="Corbel" w:eastAsia="Corbel" w:cs="Corbel"/>
          <w:color w:val="03156c"/>
          <w:sz w:val="24"/>
          <w:szCs w:val="24"/>
        </w:rPr>
      </w:r>
    </w:p>
    <w:p>
      <w:pPr>
        <w:pBdr/>
        <w:spacing w:after="119"/>
        <w:ind w:hanging="10" w:left="-5"/>
        <w:rPr/>
      </w:pPr>
      <w:r>
        <w:rPr>
          <w:rFonts w:ascii="Corbel" w:hAnsi="Corbel" w:eastAsia="Corbel" w:cs="Corbel"/>
          <w:b/>
          <w:color w:val="01c172"/>
          <w:sz w:val="28"/>
          <w:szCs w:val="28"/>
          <w:rtl w:val="0"/>
        </w:rPr>
        <w:t xml:space="preserve">Förberedelser</w:t>
      </w:r>
      <w:r>
        <w:rPr>
          <w:rtl w:val="0"/>
        </w:rPr>
      </w:r>
      <w:r/>
    </w:p>
    <w:p>
      <w:pPr>
        <w:pBdr>
          <w:top w:val="none" w:color="000000" w:sz="0" w:space="0"/>
          <w:left w:val="none" w:color="000000" w:sz="0" w:space="0"/>
          <w:bottom w:val="none" w:color="000000" w:sz="0" w:space="0"/>
          <w:right w:val="none" w:color="000000" w:sz="0" w:space="0"/>
          <w:between w:val="none" w:color="000000" w:sz="0" w:space="0"/>
        </w:pBdr>
        <w:spacing w:after="260"/>
        <w:ind/>
        <w:rPr>
          <w:rFonts w:ascii="Corbel" w:hAnsi="Corbel" w:eastAsia="Corbel" w:cs="Corbel"/>
          <w:color w:val="03156c"/>
        </w:rPr>
      </w:pPr>
      <w:r>
        <w:rPr>
          <w:rFonts w:ascii="Corbel" w:hAnsi="Corbel" w:eastAsia="Corbel" w:cs="Corbel"/>
          <w:color w:val="03156c"/>
          <w:rtl w:val="0"/>
        </w:rPr>
        <w:t xml:space="preserve">När du </w:t>
      </w:r>
      <w:r>
        <w:rPr>
          <w:rFonts w:ascii="Corbel" w:hAnsi="Corbel" w:eastAsia="Corbel" w:cs="Corbel"/>
          <w:color w:val="03156c"/>
          <w:rtl w:val="0"/>
        </w:rPr>
        <w:t xml:space="preserve">förbereder dig för att använda Climate Trail i klassrummet, se till att alla elever har tillgång till en enhet (PC, surfplatta eller smartphone) där spelet är installerat och fungerar smidigt. En pålitlig internetuppkoppling är nödvändig för att säkerställ</w:t>
      </w:r>
      <w:r>
        <w:rPr>
          <w:rFonts w:ascii="Corbel" w:hAnsi="Corbel" w:eastAsia="Corbel" w:cs="Corbel"/>
          <w:color w:val="03156c"/>
          <w:rtl w:val="0"/>
        </w:rPr>
        <w:t xml:space="preserve">a smidigt spelande, eftersom spelet ger feedback i realtid och uppdateringar baserat på spelarnas beslut. Eleverna bör också ha tillgång till hörlurar så att de kan fördjupa sig helt i spelets ljuddesign och ljudsignaler utan att störa andra i klassrummet.</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rPr>
      </w:pPr>
      <w:r>
        <w:rPr>
          <w:rFonts w:ascii="Corbel" w:hAnsi="Corbel" w:eastAsia="Corbel" w:cs="Corbel"/>
          <w:color w:val="03156c"/>
          <w:rtl w:val="0"/>
        </w:rPr>
        <w:t xml:space="preserve">Inna</w:t>
      </w:r>
      <w:r>
        <w:rPr>
          <w:rFonts w:ascii="Corbel" w:hAnsi="Corbel" w:eastAsia="Corbel" w:cs="Corbel"/>
          <w:color w:val="03156c"/>
          <w:rtl w:val="0"/>
        </w:rPr>
        <w:t xml:space="preserve">n lektionen börjar bör lärare spela igenom Climate Trail (flera gånger) för att förstå spelmekaniken, spelupplevelsen och de pedagogiska teman. Detta gör det möjligt för dem att bättre hantera eventuella problem eleverna kan stöta på och ge mer effektiv vä</w:t>
      </w:r>
      <w:r>
        <w:rPr>
          <w:rFonts w:ascii="Corbel" w:hAnsi="Corbel" w:eastAsia="Corbel" w:cs="Corbel"/>
          <w:color w:val="03156c"/>
          <w:rtl w:val="0"/>
        </w:rPr>
        <w:t xml:space="preserve">gledning till spelarna. Lärare bör också bekanta sig med spelets nyckelfunktioner i förväg, såsom resurshantering, politiska beslut och balansen mellan ekonomiska och miljömässiga överväganden, så att de kan bättre stödja eleverna i deras beslutsprocesser.</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0" w:before="260"/>
        <w:ind/>
        <w:rPr>
          <w:rFonts w:ascii="Corbel" w:hAnsi="Corbel" w:eastAsia="Corbel" w:cs="Corbel"/>
          <w:color w:val="03156c"/>
        </w:rPr>
      </w:pPr>
      <w:r>
        <w:rPr>
          <w:rFonts w:ascii="Corbel" w:hAnsi="Corbel" w:eastAsia="Corbel" w:cs="Corbel"/>
          <w:color w:val="03156c"/>
          <w:rtl w:val="0"/>
        </w:rPr>
        <w:t xml:space="preserve">För att helt förstå spelets essens är det hjälps</w:t>
      </w:r>
      <w:r>
        <w:rPr>
          <w:rFonts w:ascii="Corbel" w:hAnsi="Corbel" w:eastAsia="Corbel" w:cs="Corbel"/>
          <w:color w:val="03156c"/>
          <w:rtl w:val="0"/>
        </w:rPr>
        <w:t xml:space="preserve">amt att spela igenom det flera gånger. Det har också olika svårighetsgrader, och eleverna kommer att bli motiverade att prova en svårare nivå efter att ha klarat en enklare omgång. Lärare bör därför avsätta tillräckligt med tid för att själva spela spelet.</w:t>
      </w:r>
      <w:r>
        <w:rPr>
          <w:rFonts w:ascii="Corbel" w:hAnsi="Corbel" w:eastAsia="Corbel" w:cs="Corbel"/>
          <w:color w:val="03156c"/>
        </w:rPr>
      </w:r>
    </w:p>
    <w:p>
      <w:pPr>
        <w:pBdr/>
        <w:spacing/>
        <w:ind/>
        <w:rPr>
          <w:rFonts w:ascii="Corbel" w:hAnsi="Corbel" w:eastAsia="Corbel" w:cs="Corbel"/>
          <w:color w:val="03156c"/>
        </w:rPr>
      </w:pPr>
      <w:r>
        <w:rPr>
          <w:rtl w:val="0"/>
        </w:rPr>
      </w:r>
      <w:r>
        <w:rPr>
          <w:rFonts w:ascii="Corbel" w:hAnsi="Corbel" w:eastAsia="Corbel" w:cs="Corbel"/>
          <w:color w:val="03156c"/>
        </w:rPr>
      </w:r>
    </w:p>
    <w:p>
      <w:pPr>
        <w:pBdr/>
        <w:spacing/>
        <w:ind/>
        <w:rPr>
          <w:rFonts w:ascii="Corbel" w:hAnsi="Corbel" w:eastAsia="Corbel" w:cs="Corbel"/>
          <w:color w:val="03156c"/>
        </w:rPr>
      </w:pPr>
      <w:r>
        <w:rPr>
          <w:rFonts w:ascii="Corbel" w:hAnsi="Corbel" w:eastAsia="Corbel" w:cs="Corbel"/>
          <w:color w:val="03156c"/>
          <w:rtl w:val="0"/>
        </w:rPr>
        <w:t xml:space="preserve">Här är en Let's Play-video som förklarar spelmekaniken och dynamiken på bara 20 minuter:</w:t>
      </w:r>
      <w:hyperlink r:id="rId28" w:tooltip="https://www.youtube.com/watch?v=RybxDQ8AHh8" w:history="1">
        <w:r>
          <w:rPr>
            <w:rFonts w:ascii="Corbel" w:hAnsi="Corbel" w:eastAsia="Corbel" w:cs="Corbel"/>
            <w:color w:val="0563c1"/>
            <w:u w:val="single"/>
            <w:rtl w:val="0"/>
          </w:rPr>
          <w:t xml:space="preserve">https://www.youtube.com/watch?v=RybxDQ8AHh8</w:t>
        </w:r>
      </w:hyperlink>
      <w:r>
        <w:rPr>
          <w:rFonts w:ascii="Corbel" w:hAnsi="Corbel" w:eastAsia="Corbel" w:cs="Corbel"/>
          <w:color w:val="03156c"/>
          <w:rtl w:val="0"/>
        </w:rPr>
        <w:t xml:space="preserve"> (Thorske T-LP: The Climate Trail - Episode 1 [What threatens us]). </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ind/>
        <w:rPr>
          <w:rFonts w:ascii="Corbel" w:hAnsi="Corbel" w:eastAsia="Corbel" w:cs="Corbel"/>
          <w:color w:val="03156c"/>
        </w:rPr>
      </w:pPr>
      <w:r>
        <w:rPr>
          <w:rFonts w:ascii="Corbel" w:hAnsi="Corbel" w:eastAsia="Corbel" w:cs="Corbel"/>
          <w:color w:val="03156c"/>
          <w:rtl w:val="0"/>
        </w:rPr>
        <w:t xml:space="preserve">För att introducera spelet bör läraren ge en översikt av kontexten utan att avslöja spelet. Fokus bör ligga på de ekologiska utmaningar som spelet presenterar, såsom mänsklighetens användn</w:t>
      </w:r>
      <w:r>
        <w:rPr>
          <w:rFonts w:ascii="Corbel" w:hAnsi="Corbel" w:eastAsia="Corbel" w:cs="Corbel"/>
          <w:color w:val="03156c"/>
          <w:rtl w:val="0"/>
        </w:rPr>
        <w:t xml:space="preserve">ing av jordens vitala resurser i mötet med klimatförändringar (vatten, frön). Läraren kan diskutera hur spelet simulerar verkliga miljöproblem, men bör undvika att avslöja viktiga utfall eller beslut som skulle minska den spontana upplevelsen för eleverna.</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rPr>
      </w:pPr>
      <w:r>
        <w:rPr>
          <w:rFonts w:ascii="Corbel" w:hAnsi="Corbel" w:eastAsia="Corbel" w:cs="Corbel"/>
          <w:color w:val="03156c"/>
          <w:rtl w:val="0"/>
        </w:rPr>
        <w:t xml:space="preserve">Med tanke på Climate Trail's natur är det också viktigt att förbereda eleverna för de komplexa och ibland utmanande scenarierna i spelet. De kommer att behöva fatta svåra be</w:t>
      </w:r>
      <w:r>
        <w:rPr>
          <w:rFonts w:ascii="Corbel" w:hAnsi="Corbel" w:eastAsia="Corbel" w:cs="Corbel"/>
          <w:color w:val="03156c"/>
          <w:rtl w:val="0"/>
        </w:rPr>
        <w:t xml:space="preserve">slut baserade på miljömässiga, sociala och finansiella faktorer, vilket i sin tur får omedelbara konsekvenser för spelets fortsatta förlopp. Det är också möjligt att karaktärer kan dö som ett resultat av felaktiga beslut och därmed avsluta spelet i förtid.</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rPr>
      </w:pPr>
      <w:r>
        <w:rPr>
          <w:rFonts w:ascii="Corbel" w:hAnsi="Corbel" w:eastAsia="Corbel" w:cs="Corbel"/>
          <w:color w:val="03156c"/>
          <w:rtl w:val="0"/>
        </w:rPr>
        <w:t xml:space="preserve">Eftersom spelet kan framkalla starka känslomässiga reaktioner, särs</w:t>
      </w:r>
      <w:r>
        <w:rPr>
          <w:rFonts w:ascii="Corbel" w:hAnsi="Corbel" w:eastAsia="Corbel" w:cs="Corbel"/>
          <w:color w:val="03156c"/>
          <w:rtl w:val="0"/>
        </w:rPr>
        <w:t xml:space="preserve">kilt vad gäller de verkliga konsekvenserna av klimatförändringar och mänsklighetens framtid, bör lärare vara beredda att ta itu med eventuella känslomässiga eller etiska bekymmer som eleverna kan ha. Vid behov bör lärare beakta elevernas bakgrunder och per</w:t>
      </w:r>
      <w:r>
        <w:rPr>
          <w:rFonts w:ascii="Corbel" w:hAnsi="Corbel" w:eastAsia="Corbel" w:cs="Corbel"/>
          <w:color w:val="03156c"/>
          <w:rtl w:val="0"/>
        </w:rPr>
        <w:t xml:space="preserve">sonliga erfarenheter av miljöfrågor och se till att alla diskussioner är respektfulla och konstruktiva. Det är viktigt att skapa ett tryggt utrymme där elever kan uttrycka eventuella frustrationer eller etiska dilemman som uppstår ur deras beslut i spelet.</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0" w:before="260"/>
        <w:ind/>
        <w:rPr>
          <w:rFonts w:ascii="Corbel" w:hAnsi="Corbel" w:eastAsia="Corbel" w:cs="Corbel"/>
          <w:color w:val="03156c"/>
        </w:rPr>
      </w:pPr>
      <w:r>
        <w:rPr>
          <w:rFonts w:ascii="Corbel" w:hAnsi="Corbel" w:eastAsia="Corbel" w:cs="Corbel"/>
          <w:color w:val="03156c"/>
          <w:rtl w:val="0"/>
        </w:rPr>
        <w:t xml:space="preserve">Sammanfattningsvis rekommenderas att Climate Trail spelas av elever som redan har viss </w:t>
      </w:r>
      <w:r>
        <w:rPr>
          <w:rFonts w:ascii="Corbel" w:hAnsi="Corbel" w:eastAsia="Corbel" w:cs="Corbel"/>
          <w:color w:val="03156c"/>
          <w:rtl w:val="0"/>
        </w:rPr>
        <w:t xml:space="preserve">förkunskap</w:t>
      </w:r>
      <w:r>
        <w:rPr>
          <w:rFonts w:ascii="Corbel" w:hAnsi="Corbel" w:eastAsia="Corbel" w:cs="Corbel"/>
          <w:color w:val="03156c"/>
          <w:rtl w:val="0"/>
        </w:rPr>
        <w:t xml:space="preserve"> om miljöfrågor för att kunna engagera sig meningsfullt med de ämnen som spelet täcker.</w:t>
      </w:r>
      <w:r>
        <w:rPr>
          <w:rFonts w:ascii="Corbel" w:hAnsi="Corbel" w:eastAsia="Corbel" w:cs="Corbel"/>
          <w:color w:val="03156c"/>
        </w:rPr>
      </w:r>
    </w:p>
    <w:p>
      <w:pPr>
        <w:pBdr/>
        <w:spacing/>
        <w:ind/>
        <w:rPr>
          <w:rFonts w:ascii="Corbel" w:hAnsi="Corbel" w:eastAsia="Corbel" w:cs="Corbel"/>
          <w:color w:val="03156c"/>
        </w:rPr>
      </w:pPr>
      <w:r>
        <w:rPr>
          <w:rtl w:val="0"/>
        </w:rPr>
      </w:r>
      <w:r>
        <w:rPr>
          <w:rFonts w:ascii="Corbel" w:hAnsi="Corbel" w:eastAsia="Corbel" w:cs="Corbel"/>
          <w:color w:val="03156c"/>
        </w:rPr>
      </w:r>
    </w:p>
    <w:p>
      <w:pPr>
        <w:pBdr/>
        <w:spacing/>
        <w:ind/>
        <w:rPr/>
      </w:pPr>
      <w:r>
        <w:rPr>
          <w:rtl w:val="0"/>
        </w:rPr>
      </w:r>
      <w:r/>
    </w:p>
    <w:p>
      <w:pPr>
        <w:pStyle w:val="1062"/>
        <w:pBdr/>
        <w:spacing w:after="0"/>
        <w:ind w:firstLine="0" w:left="0"/>
        <w:rPr/>
      </w:pPr>
      <w:r>
        <w:rPr>
          <w:rtl w:val="0"/>
        </w:rPr>
        <w:t xml:space="preserve">Spelfas</w:t>
      </w:r>
      <w:r/>
      <w:r>
        <w:rPr>
          <w:rtl w:val="0"/>
        </w:rPr>
      </w:r>
      <w:r/>
      <w:r/>
    </w:p>
    <w:tbl>
      <w:tblPr>
        <w:tblStyle w:val="1093"/>
        <w:tblInd w:w="6" w:type="dxa"/>
        <w:tblW w:w="9435" w:type="dxa"/>
        <w:tblBorders/>
        <w:tblLayout w:type="fixed"/>
        <w:tblLook w:val="0400" w:firstRow="0" w:lastRow="0" w:firstColumn="0" w:lastColumn="0" w:noHBand="0" w:noVBand="1"/>
      </w:tblPr>
      <w:tblGrid>
        <w:gridCol w:w="900"/>
        <w:gridCol w:w="5970"/>
        <w:gridCol w:w="1125"/>
        <w:gridCol w:w="1440"/>
        <w:tblGridChange w:id="0">
          <w:tblGrid>
            <w:gridCol w:w="900"/>
            <w:gridCol w:w="5970"/>
            <w:gridCol w:w="1125"/>
            <w:gridCol w:w="1440"/>
          </w:tblGrid>
        </w:tblGridChange>
      </w:tblGrid>
      <w:tr>
        <w:trPr>
          <w:cantSplit w:val="false"/>
          <w:trHeight w:val="446"/>
        </w:trPr>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rtl w:val="0"/>
              </w:rPr>
              <w:t xml:space="preserve">Lektion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tabs>
                <w:tab w:val="left" w:leader="none" w:pos="2154"/>
              </w:tabs>
              <w:spacing/>
              <w:ind/>
              <w:jc w:val="center"/>
              <w:rPr>
                <w:rFonts w:ascii="Corbel" w:hAnsi="Corbel" w:eastAsia="Corbel" w:cs="Corbel"/>
                <w:b/>
                <w:color w:val="03156c"/>
              </w:rPr>
            </w:pPr>
            <w:r>
              <w:rPr>
                <w:rFonts w:ascii="Corbel" w:hAnsi="Corbel" w:eastAsia="Corbel" w:cs="Corbel"/>
                <w:b/>
                <w:color w:val="03156c"/>
                <w:rtl w:val="0"/>
              </w:rPr>
              <w:t xml:space="preserve">Steg-för-steg-beskrivning</w:t>
            </w:r>
            <w:r>
              <w:rPr>
                <w:rFonts w:ascii="Corbel" w:hAnsi="Corbel" w:eastAsia="Corbel" w:cs="Corbel"/>
                <w:b/>
                <w:color w:val="03156c"/>
              </w:rPr>
            </w:r>
          </w:p>
          <w:p>
            <w:pPr>
              <w:pBdr/>
              <w:spacing/>
              <w:ind w:right="33"/>
              <w:jc w:val="center"/>
              <w:rPr>
                <w:rFonts w:ascii="Corbel" w:hAnsi="Corbel" w:eastAsia="Corbel" w:cs="Corbel"/>
                <w:b/>
                <w:color w:val="03156c"/>
              </w:rPr>
            </w:pPr>
            <w:r>
              <w:rPr>
                <w:rtl w:val="0"/>
              </w:rPr>
            </w:r>
            <w:r>
              <w:rPr>
                <w:rFonts w:ascii="Corbel" w:hAnsi="Corbel" w:eastAsia="Corbel" w:cs="Corbel"/>
                <w:b/>
                <w:color w:val="03156c"/>
              </w:rP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tabs>
                <w:tab w:val="left" w:leader="none" w:pos="2154"/>
              </w:tabs>
              <w:spacing/>
              <w:ind/>
              <w:jc w:val="center"/>
              <w:rPr/>
            </w:pPr>
            <w:r>
              <w:rPr>
                <w:rFonts w:ascii="Corbel" w:hAnsi="Corbel" w:eastAsia="Corbel" w:cs="Corbel"/>
                <w:b/>
                <w:color w:val="03156c"/>
                <w:sz w:val="18"/>
                <w:szCs w:val="18"/>
                <w:rtl w:val="0"/>
              </w:rPr>
              <w:t xml:space="preserve">Arbetsform</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Material och utrustning</w:t>
            </w:r>
            <w:r>
              <w:rPr>
                <w:rFonts w:ascii="Corbel" w:hAnsi="Corbel" w:eastAsia="Corbel" w:cs="Corbel"/>
                <w:b/>
                <w:color w:val="03156c"/>
                <w:sz w:val="18"/>
                <w:szCs w:val="18"/>
              </w:rPr>
            </w:r>
          </w:p>
          <w:p>
            <w:pPr>
              <w:pBdr/>
              <w:spacing/>
              <w:ind/>
              <w:jc w:val="center"/>
              <w:rPr>
                <w:rFonts w:ascii="Corbel" w:hAnsi="Corbel" w:eastAsia="Corbel" w:cs="Corbel"/>
                <w:b/>
                <w:color w:val="03156c"/>
              </w:rPr>
            </w:pPr>
            <w:r>
              <w:rPr>
                <w:rtl w:val="0"/>
              </w:rPr>
            </w:r>
            <w:r>
              <w:rPr>
                <w:rFonts w:ascii="Corbel" w:hAnsi="Corbel" w:eastAsia="Corbel" w:cs="Corbel"/>
                <w:b/>
                <w:color w:val="03156c"/>
              </w:rPr>
            </w:r>
          </w:p>
        </w:tc>
      </w:tr>
      <w:tr>
        <w:trPr>
          <w:cantSplit w:val="false"/>
          <w:trHeight w:val="1771"/>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rPr>
            </w:pPr>
            <w:r>
              <w:rPr>
                <w:rFonts w:ascii="Corbel" w:hAnsi="Corbel" w:eastAsia="Corbel" w:cs="Corbel"/>
                <w:color w:val="03156c"/>
                <w:rtl w:val="0"/>
              </w:rPr>
              <w:t xml:space="preserve">1</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Pr>
                <w:rFonts w:ascii="Corbel" w:hAnsi="Corbel" w:eastAsia="Corbel" w:cs="Corbel"/>
                <w:b/>
                <w:color w:val="03156c"/>
              </w:rPr>
            </w:pPr>
            <w:r>
              <w:rPr>
                <w:rFonts w:ascii="Corbel" w:hAnsi="Corbel" w:eastAsia="Corbel" w:cs="Corbel"/>
                <w:b/>
                <w:color w:val="03156c"/>
                <w:rtl w:val="0"/>
              </w:rPr>
              <w:t xml:space="preserve">Steg 1:</w:t>
            </w:r>
            <w:r>
              <w:rPr>
                <w:rFonts w:ascii="Roboto" w:hAnsi="Roboto" w:eastAsia="Roboto" w:cs="Roboto"/>
                <w:b/>
                <w:color w:val="03156c"/>
                <w:sz w:val="25"/>
                <w:szCs w:val="25"/>
                <w:rtl w:val="0"/>
              </w:rPr>
              <w:t xml:space="preserve">I</w:t>
            </w:r>
            <w:r>
              <w:rPr>
                <w:rFonts w:ascii="Corbel" w:hAnsi="Corbel" w:eastAsia="Corbel" w:cs="Corbel"/>
                <w:b/>
                <w:color w:val="03156c"/>
                <w:rtl w:val="0"/>
              </w:rPr>
              <w:t xml:space="preserve">ntroduktion till spelet och spelmekaniken</w:t>
            </w:r>
            <w:r>
              <w:rPr>
                <w:rtl w:val="0"/>
              </w:rPr>
            </w:r>
            <w:r>
              <w:rPr>
                <w:rFonts w:ascii="Corbel" w:hAnsi="Corbel" w:eastAsia="Corbel" w:cs="Corbel"/>
                <w:b/>
                <w:color w:val="03156c"/>
              </w:rPr>
            </w:r>
          </w:p>
          <w:p>
            <w:pPr>
              <w:pBdr/>
              <w:spacing/>
              <w:ind/>
              <w:rPr>
                <w:rFonts w:ascii="Corbel" w:hAnsi="Corbel" w:eastAsia="Corbel" w:cs="Corbel"/>
                <w:color w:val="03156c"/>
              </w:rPr>
            </w:pPr>
            <w:r>
              <w:rPr>
                <w:rtl w:val="0"/>
              </w:rPr>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ind/>
              <w:rPr>
                <w:rFonts w:ascii="Corbel" w:hAnsi="Corbel" w:eastAsia="Corbel" w:cs="Corbel"/>
                <w:color w:val="03156c"/>
              </w:rPr>
            </w:pPr>
            <w:r>
              <w:rPr>
                <w:rFonts w:ascii="Corbel" w:hAnsi="Corbel" w:eastAsia="Corbel" w:cs="Corbel"/>
                <w:color w:val="03156c"/>
                <w:rtl w:val="0"/>
              </w:rPr>
              <w:t xml:space="preserve">Först introduceras och förklaras </w:t>
            </w:r>
            <w:r>
              <w:rPr>
                <w:rFonts w:ascii="Corbel" w:hAnsi="Corbel" w:eastAsia="Corbel" w:cs="Corbel"/>
                <w:i/>
                <w:color w:val="03156c"/>
                <w:rtl w:val="0"/>
              </w:rPr>
              <w:t xml:space="preserve">Climate Trail</w:t>
            </w:r>
            <w:r>
              <w:rPr>
                <w:rFonts w:ascii="Corbel" w:hAnsi="Corbel" w:eastAsia="Corbel" w:cs="Corbel"/>
                <w:color w:val="03156c"/>
                <w:rtl w:val="0"/>
              </w:rPr>
              <w:t xml:space="preserve"> som ett strategispel som handlar om klimatförändringar, resurshantering och beslutsfattande.</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rPr>
            </w:pPr>
            <w:r>
              <w:rPr>
                <w:rFonts w:ascii="Corbel" w:hAnsi="Corbel" w:eastAsia="Corbel" w:cs="Corbel"/>
                <w:color w:val="03156c"/>
                <w:rtl w:val="0"/>
              </w:rPr>
              <w:t xml:space="preserve">Spelet kan spelas på cirka 15-30 minuter, beroende på hur noggrant avsnittet läses i början. Det kan spelas på tre svårighetsnivåer ( ) och eleverna är välkomna att spela flera omgångar.</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rPr>
            </w:pPr>
            <w:r>
              <w:rPr>
                <w:rFonts w:ascii="Corbel" w:hAnsi="Corbel" w:eastAsia="Corbel" w:cs="Corbel"/>
                <w:color w:val="03156c"/>
                <w:rtl w:val="0"/>
              </w:rPr>
              <w:t xml:space="preserve">Spelet börjar i Atlanta, överlevarnas läger. Katherine berättar för spelaren bakgrundshistorien. Efter den globala uppvärmningen, vars orsaker hon förklarar,</w:t>
            </w:r>
            <w:r>
              <w:rPr>
                <w:rFonts w:ascii="Roboto" w:hAnsi="Roboto" w:eastAsia="Roboto" w:cs="Roboto"/>
                <w:color w:val="03156c"/>
                <w:sz w:val="25"/>
                <w:szCs w:val="25"/>
                <w:rtl w:val="0"/>
              </w:rPr>
              <w:t xml:space="preserve"> </w:t>
            </w:r>
            <w:r>
              <w:rPr>
                <w:rFonts w:ascii="Corbel" w:hAnsi="Corbel" w:eastAsia="Corbel" w:cs="Corbel"/>
                <w:color w:val="03156c"/>
                <w:rtl w:val="0"/>
              </w:rPr>
              <w:t xml:space="preserve">bröt ett stort inbördeskrig ("Resurskriget") ut och de höga</w:t>
            </w:r>
            <w:r>
              <w:rPr>
                <w:rFonts w:ascii="Roboto" w:hAnsi="Roboto" w:eastAsia="Roboto" w:cs="Roboto"/>
                <w:color w:val="03156c"/>
                <w:sz w:val="25"/>
                <w:szCs w:val="25"/>
                <w:rtl w:val="0"/>
              </w:rPr>
              <w:t xml:space="preserve"> </w:t>
            </w:r>
            <w:r>
              <w:rPr>
                <w:rFonts w:ascii="Corbel" w:hAnsi="Corbel" w:eastAsia="Corbel" w:cs="Corbel"/>
                <w:color w:val="03156c"/>
                <w:rtl w:val="0"/>
              </w:rPr>
              <w:t xml:space="preserve">temperaturerna ledde till en enorm brand ("The Burn"). Levnadsförhållandena är nu så dåliga att en liten grupp (Katherine, Bonnie och Albert) tillsammans med spelaren beslutar sig för att ge sig av mot Kanada via Interstate 75 – en resa på 2 000 kilometer.</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rPr>
            </w:pPr>
            <w:r>
              <w:rPr>
                <w:rFonts w:ascii="Corbel" w:hAnsi="Corbel" w:eastAsia="Corbel" w:cs="Corbel"/>
                <w:color w:val="03156c"/>
                <w:rtl w:val="0"/>
              </w:rPr>
              <w:t xml:space="preserve">Läraren förklarar att alla beslut påverkar spelets förlopp och dess utfall. Efter </w:t>
            </w:r>
            <w:r>
              <w:rPr>
                <w:rFonts w:ascii="Corbel" w:hAnsi="Corbel" w:eastAsia="Corbel" w:cs="Corbel"/>
                <w:color w:val="03156c"/>
                <w:rtl w:val="0"/>
              </w:rPr>
              <w:t xml:space="preserve">informationsfasen</w:t>
            </w:r>
            <w:r>
              <w:rPr>
                <w:rFonts w:ascii="Corbel" w:hAnsi="Corbel" w:eastAsia="Corbel" w:cs="Corbel"/>
                <w:color w:val="03156c"/>
                <w:rtl w:val="0"/>
              </w:rPr>
              <w:t xml:space="preserve"> i lägret ger sig gruppen av. Deras </w:t>
            </w:r>
            <w:r>
              <w:rPr>
                <w:rFonts w:ascii="Corbel" w:hAnsi="Corbel" w:eastAsia="Corbel" w:cs="Corbel"/>
                <w:color w:val="03156c"/>
                <w:rtl w:val="0"/>
              </w:rPr>
              <w:t xml:space="preserve">hälsa och moral ger information om gruppens tillstånd. Klimatflyktingarna konfronteras med en rad beslut, såsom huruvida de ska söka skydd från stormar och hetta eller söka igenom de övergivna städerna efter mat. Spelarna måste också bestämma ransoner och </w:t>
            </w:r>
            <w:r>
              <w:rPr>
                <w:rFonts w:ascii="Corbel" w:hAnsi="Corbel" w:eastAsia="Corbel" w:cs="Corbel"/>
                <w:color w:val="03156c"/>
                <w:rtl w:val="0"/>
              </w:rPr>
              <w:t xml:space="preserve">resefart.</w:t>
            </w:r>
            <w:r>
              <w:rPr>
                <w:rFonts w:ascii="Corbel" w:hAnsi="Corbel" w:eastAsia="Corbel" w:cs="Corbel"/>
                <w:color w:val="03156c"/>
                <w:rtl w:val="0"/>
              </w:rPr>
              <w:t xml:space="preserve"> Spelet kan sparas när som helst; "Tillbaka"-funktionen gör det möjligt för spelare att ångra felaktiga beslut.</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ind/>
              <w:rPr>
                <w:rFonts w:ascii="Corbel" w:hAnsi="Corbel" w:eastAsia="Corbel" w:cs="Corbel"/>
                <w:color w:val="03156c"/>
              </w:rPr>
            </w:pPr>
            <w:r>
              <w:rPr>
                <w:rFonts w:ascii="Corbel" w:hAnsi="Corbel" w:eastAsia="Corbel" w:cs="Corbel"/>
                <w:color w:val="03156c"/>
                <w:rtl w:val="0"/>
              </w:rPr>
              <w:t xml:space="preserve">Uppgiften är att anteckna effekterna av vissa beslut så att reflektion är möjlig i efterhand eller så att eleverna kan referera tillbaka till dessa anteckningar och tips om de vill starta ett nytt spel eller prova en svårare nivå.</w:t>
            </w:r>
            <w:r>
              <w:rPr>
                <w:rFonts w:ascii="Corbel" w:hAnsi="Corbel" w:eastAsia="Corbel" w:cs="Corbel"/>
                <w:color w:val="03156c"/>
              </w:rPr>
            </w:r>
          </w:p>
          <w:p>
            <w:pPr>
              <w:pBdr/>
              <w:spacing/>
              <w:ind w:firstLine="0" w:left="1"/>
              <w:rPr>
                <w:rFonts w:ascii="Corbel" w:hAnsi="Corbel" w:eastAsia="Corbel" w:cs="Corbel"/>
                <w:color w:val="03156c"/>
              </w:rPr>
            </w:pPr>
            <w:r>
              <w:rPr>
                <w:rtl w:val="0"/>
              </w:rPr>
            </w:r>
            <w:r>
              <w:rPr>
                <w:rFonts w:ascii="Corbel" w:hAnsi="Corbel" w:eastAsia="Corbel" w:cs="Corbel"/>
                <w:color w:val="03156c"/>
              </w:rPr>
            </w:r>
          </w:p>
          <w:p>
            <w:pPr>
              <w:pBdr/>
              <w:spacing/>
              <w:ind w:firstLine="0" w:left="1"/>
              <w:rPr>
                <w:rFonts w:ascii="Corbel" w:hAnsi="Corbel" w:eastAsia="Corbel" w:cs="Corbel"/>
                <w:color w:val="03156c"/>
              </w:rPr>
            </w:pPr>
            <w:r>
              <w:rPr>
                <w:rtl w:val="0"/>
              </w:rPr>
            </w:r>
            <w:r>
              <w:rPr>
                <w:rFonts w:ascii="Corbel" w:hAnsi="Corbel" w:eastAsia="Corbel" w:cs="Corbel"/>
                <w:color w:val="03156c"/>
              </w:rPr>
            </w:r>
          </w:p>
          <w:p>
            <w:pPr>
              <w:pBdr/>
              <w:spacing/>
              <w:ind w:firstLine="0" w:left="1"/>
              <w:rPr>
                <w:rFonts w:ascii="Corbel" w:hAnsi="Corbel" w:eastAsia="Corbel" w:cs="Corbel"/>
                <w:color w:val="03156c"/>
              </w:rPr>
            </w:pPr>
            <w: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147.75pt;height:162.00pt;mso-wrap-distance-left:0.00pt;mso-wrap-distance-top:0.00pt;mso-wrap-distance-right:0.00pt;mso-wrap-distance-bottom:0.00pt;z-index:1;" filled="f" stroked="false">
                  <v:imagedata r:id="rId29" o:title=""/>
                  <o:lock v:ext="edit" rotation="t"/>
                </v:shape>
                <o:OLEObject DrawAspect="Content" r:id="rId30" ObjectID="_15250430" ProgID="PBrush" ShapeID="_x0000_i30" Type="Embed"/>
              </w:object>
            </w:r>
            <w:r>
              <w:rPr>
                <w:rtl w:val="0"/>
              </w:rPr>
            </w:r>
            <w:r>
              <w:rPr>
                <w:rFonts w:ascii="Corbel" w:hAnsi="Corbel" w:eastAsia="Corbel" w:cs="Corbel"/>
                <w:color w:val="03156c"/>
              </w:rPr>
            </w:r>
          </w:p>
          <w:p>
            <w:pPr>
              <w:pBdr/>
              <w:spacing/>
              <w:ind w:firstLine="0" w:left="1"/>
              <w:rPr>
                <w:rFonts w:ascii="Corbel" w:hAnsi="Corbel" w:eastAsia="Corbel" w:cs="Corbel"/>
                <w:color w:val="03156c"/>
              </w:rPr>
            </w:pPr>
            <w:r>
              <w:rPr>
                <w:rtl w:val="0"/>
              </w:rPr>
            </w:r>
            <w:r>
              <w:rPr>
                <w:rFonts w:ascii="Corbel" w:hAnsi="Corbel" w:eastAsia="Corbel" w:cs="Corbel"/>
                <w:color w:val="03156c"/>
              </w:rPr>
            </w:r>
          </w:p>
          <w:p>
            <w:pPr>
              <w:pBdr/>
              <w:spacing w:after="160" w:line="259" w:lineRule="auto"/>
              <w:ind/>
              <w:rPr>
                <w:rFonts w:ascii="Corbel" w:hAnsi="Corbel" w:eastAsia="Corbel" w:cs="Corbel"/>
                <w:color w:val="03156c"/>
              </w:rPr>
            </w:pPr>
            <w:r>
              <w:rPr>
                <w:rFonts w:ascii="Corbel" w:hAnsi="Corbel" w:eastAsia="Corbel" w:cs="Corbel"/>
                <w:color w:val="03156c"/>
                <w:rtl w:val="0"/>
              </w:rPr>
              <w:t xml:space="preserve">Läraren förklarar kort hur man interagerar med spelet, hur man läser den textb</w:t>
            </w:r>
            <w:r>
              <w:rPr>
                <w:rFonts w:ascii="Corbel" w:hAnsi="Corbel" w:eastAsia="Corbel" w:cs="Corbel"/>
                <w:color w:val="03156c"/>
                <w:rtl w:val="0"/>
              </w:rPr>
              <w:t xml:space="preserve">aserade feedbacken (se skärmdumpen av spelets slutsekvens: dagar, frön, mat, dryck, km till destination Kanada, gruppens humör och hälsoinformation för alla resenärer) och hur man tolkar den, samt vilka beslut som kan fattas för att påverka spelets utfall.</w:t>
            </w:r>
            <w:r>
              <w:rPr>
                <w:rtl w:val="0"/>
              </w:rPr>
            </w:r>
            <w:r>
              <w:rPr>
                <w:rFonts w:ascii="Corbel" w:hAnsi="Corbel" w:eastAsia="Corbel" w:cs="Corbel"/>
                <w:color w:val="03156c"/>
              </w:rPr>
            </w:r>
          </w:p>
          <w:p>
            <w:pPr>
              <w:pBdr/>
              <w:spacing w:after="160" w:line="259" w:lineRule="auto"/>
              <w:ind/>
              <w:rPr/>
            </w:pPr>
            <w: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141.75pt;height:183.00pt;mso-wrap-distance-left:0.00pt;mso-wrap-distance-top:0.00pt;mso-wrap-distance-right:0.00pt;mso-wrap-distance-bottom:0.00pt;z-index:1;" filled="f" stroked="false">
                  <v:imagedata r:id="rId31" o:title=""/>
                  <o:lock v:ext="edit" rotation="t"/>
                </v:shape>
                <o:OLEObject DrawAspect="Content" r:id="rId32" ObjectID="_15250431" ProgID="PBrush" ShapeID="_x0000_i31" Type="Embed"/>
              </w:object>
            </w:r>
            <w:r>
              <w:rPr>
                <w:rtl w:val="0"/>
              </w:rPr>
            </w:r>
            <w:r/>
          </w:p>
          <w:p>
            <w:pPr>
              <w:pBdr/>
              <w:spacing w:after="160" w:line="259" w:lineRule="auto"/>
              <w:ind/>
              <w:rPr/>
            </w:pPr>
            <w:r>
              <w:rPr>
                <w:rtl w:val="0"/>
              </w:rPr>
            </w:r>
            <w:r/>
          </w:p>
          <w:p>
            <w:pPr>
              <w:pBdr/>
              <w:spacing w:after="160" w:line="259" w:lineRule="auto"/>
              <w:ind/>
              <w:rPr>
                <w:rFonts w:ascii="Corbel" w:hAnsi="Corbel" w:eastAsia="Corbel" w:cs="Corbel"/>
                <w:color w:val="03156c"/>
              </w:rPr>
            </w:pPr>
            <w:r>
              <w:rPr>
                <w:rFonts w:ascii="Corbel" w:hAnsi="Corbel" w:eastAsia="Corbel" w:cs="Corbel"/>
                <w:color w:val="03156c"/>
                <w:rtl w:val="0"/>
              </w:rPr>
              <w:t xml:space="preserve">Om eleverna har språkhinder (eftersom spelet är på engelska) är det viktigt att säkerställa tillgång till översättningsverktyg eller att ge en grundläggande ordlista över nyckeltermer i förväg.</w:t>
            </w: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left"/>
              <w:rPr>
                <w:rFonts w:ascii="Corbel" w:hAnsi="Corbel" w:eastAsia="Corbel" w:cs="Corbel"/>
                <w:color w:val="03156c"/>
              </w:rPr>
            </w:pPr>
            <w:r>
              <w:rPr>
                <w:rFonts w:ascii="Corbel" w:hAnsi="Corbel" w:eastAsia="Corbel" w:cs="Corbel"/>
                <w:color w:val="03156c"/>
                <w:sz w:val="18"/>
                <w:szCs w:val="18"/>
                <w:rtl w:val="0"/>
              </w:rPr>
              <w:t xml:space="preserve">Helklass</w:t>
            </w: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rPr>
            </w:pPr>
            <w:r>
              <w:rPr>
                <w:rFonts w:ascii="Corbel" w:hAnsi="Corbel" w:eastAsia="Corbel" w:cs="Corbel"/>
                <w:color w:val="03156c"/>
                <w:rtl w:val="0"/>
              </w:rPr>
              <w:t xml:space="preserve">Laptop och projector</w:t>
            </w:r>
            <w:r>
              <w:rPr>
                <w:rFonts w:ascii="Corbel" w:hAnsi="Corbel" w:eastAsia="Corbel" w:cs="Corbel"/>
                <w:color w:val="03156c"/>
              </w:rPr>
            </w:r>
          </w:p>
        </w:tc>
      </w:tr>
      <w:tr>
        <w:trPr>
          <w:cantSplit w:val="false"/>
          <w:trHeight w:val="67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rPr>
            </w:pPr>
            <w:r>
              <w:rPr>
                <w:rFonts w:ascii="Corbel" w:hAnsi="Corbel" w:eastAsia="Corbel" w:cs="Corbel"/>
                <w:color w:val="03156c"/>
                <w:rtl w:val="0"/>
              </w:rPr>
              <w:t xml:space="preserve">1+2</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Pr>
                <w:rFonts w:ascii="Corbel" w:hAnsi="Corbel" w:eastAsia="Corbel" w:cs="Corbel"/>
                <w:b/>
                <w:color w:val="03156c"/>
              </w:rPr>
            </w:pPr>
            <w:r>
              <w:rPr>
                <w:rFonts w:ascii="Corbel" w:hAnsi="Corbel" w:eastAsia="Corbel" w:cs="Corbel"/>
                <w:b/>
                <w:color w:val="03156c"/>
                <w:rtl w:val="0"/>
              </w:rPr>
              <w:t xml:space="preserve">Steg 2: Spela spelet</w:t>
            </w:r>
            <w:r>
              <w:rPr>
                <w:rFonts w:ascii="Corbel" w:hAnsi="Corbel" w:eastAsia="Corbel" w:cs="Corbel"/>
                <w:b/>
                <w:color w:val="03156c"/>
              </w:rPr>
            </w:r>
          </w:p>
          <w:p>
            <w:pPr>
              <w:pBdr/>
              <w:spacing/>
              <w:ind/>
              <w:rPr>
                <w:rFonts w:ascii="Corbel" w:hAnsi="Corbel" w:eastAsia="Corbel" w:cs="Corbel"/>
                <w:color w:val="03156c"/>
              </w:rPr>
            </w:pPr>
            <w:r>
              <w:rPr>
                <w:rtl w:val="0"/>
              </w:rPr>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ind/>
              <w:rPr>
                <w:rFonts w:ascii="Corbel" w:hAnsi="Corbel" w:eastAsia="Corbel" w:cs="Corbel"/>
                <w:color w:val="03156c"/>
              </w:rPr>
            </w:pPr>
            <w:r>
              <w:rPr>
                <w:rFonts w:ascii="Corbel" w:hAnsi="Corbel" w:eastAsia="Corbel" w:cs="Corbel"/>
                <w:color w:val="03156c"/>
                <w:rtl w:val="0"/>
              </w:rPr>
              <w:t xml:space="preserve">När eleverna har förstått spelmekaniken börjar de spela spelet individuellt eller i par (även om spelet är ett enspelarläge, kan spelande i par förbättra och utöka samarbetsfärdigheter, eftersom eleverna måste rådfråga varandra innan de fattar ett beslut).</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rPr>
            </w:pPr>
            <w:r>
              <w:rPr>
                <w:rFonts w:ascii="Corbel" w:hAnsi="Corbel" w:eastAsia="Corbel" w:cs="Corbel"/>
                <w:color w:val="03156c"/>
                <w:rtl w:val="0"/>
              </w:rPr>
              <w:t xml:space="preserve">Spelet startas (notera: som beskrivs i förberedelse avsnittet, måste det vara förinstallerat för att säkerställa smidigt spelande).</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ind/>
              <w:rPr>
                <w:rFonts w:ascii="Corbel" w:hAnsi="Corbel" w:eastAsia="Corbel" w:cs="Corbel"/>
                <w:color w:val="03156c"/>
              </w:rPr>
            </w:pPr>
            <w:r>
              <w:rPr>
                <w:rFonts w:ascii="Corbel" w:hAnsi="Corbel" w:eastAsia="Corbel" w:cs="Corbel"/>
                <w:color w:val="03156c"/>
                <w:rtl w:val="0"/>
              </w:rPr>
              <w:t xml:space="preserve">Notera: Spelet är utformat så att det kan spelas flera gånger och svårighetsgraden kan höjas om eleverna redan har uppnått sitt mål på en lätt nivå.</w:t>
            </w:r>
            <w:r>
              <w:rPr>
                <w:rFonts w:ascii="Corbel" w:hAnsi="Corbel" w:eastAsia="Corbel" w:cs="Corbel"/>
                <w:color w:val="03156c"/>
              </w:rPr>
            </w:r>
          </w:p>
          <w:p>
            <w:pPr>
              <w:pBdr/>
              <w:spacing/>
              <w:ind w:firstLine="0" w:left="1"/>
              <w:rPr>
                <w:rFonts w:ascii="Corbel" w:hAnsi="Corbel" w:eastAsia="Corbel" w:cs="Corbel"/>
                <w:color w:val="03156c"/>
              </w:rPr>
            </w:pP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rPr>
            </w:pPr>
            <w:r>
              <w:rPr>
                <w:rFonts w:ascii="Corbel" w:hAnsi="Corbel" w:eastAsia="Corbel" w:cs="Corbel"/>
                <w:color w:val="03156c"/>
                <w:rtl w:val="0"/>
              </w:rPr>
              <w:t xml:space="preserve">enskilt eller i par</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jc w:val="left"/>
              <w:rPr>
                <w:rFonts w:ascii="Corbel" w:hAnsi="Corbel" w:eastAsia="Corbel" w:cs="Corbel"/>
                <w:color w:val="03156c"/>
              </w:rPr>
            </w:pPr>
            <w:r>
              <w:rPr>
                <w:rFonts w:ascii="Corbel" w:hAnsi="Corbel" w:eastAsia="Corbel" w:cs="Corbel"/>
                <w:color w:val="03156c"/>
                <w:rtl w:val="0"/>
              </w:rPr>
              <w:t xml:space="preserve">1 PC hörlurar; Papper; Penna per elev eller per par;</w:t>
            </w:r>
            <w:r>
              <w:rPr>
                <w:rtl w:val="0"/>
              </w:rPr>
            </w:r>
            <w:r>
              <w:rPr>
                <w:rFonts w:ascii="Corbel" w:hAnsi="Corbel" w:eastAsia="Corbel" w:cs="Corbel"/>
                <w:color w:val="03156c"/>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rPr>
            </w:pPr>
            <w:r>
              <w:rPr>
                <w:rFonts w:ascii="Corbel" w:hAnsi="Corbel" w:eastAsia="Corbel" w:cs="Corbel"/>
                <w:color w:val="03156c"/>
                <w:rtl w:val="0"/>
              </w:rPr>
              <w:t xml:space="preserve">2</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Pr>
                <w:rFonts w:ascii="Corbel" w:hAnsi="Corbel" w:eastAsia="Corbel" w:cs="Corbel"/>
                <w:b/>
                <w:color w:val="03156c"/>
              </w:rPr>
            </w:pPr>
            <w:r>
              <w:rPr>
                <w:rFonts w:ascii="Corbel" w:hAnsi="Corbel" w:eastAsia="Corbel" w:cs="Corbel"/>
                <w:b/>
                <w:color w:val="03156c"/>
                <w:rtl w:val="0"/>
              </w:rPr>
              <w:t xml:space="preserve">Steg 3: Reflektion  och diskussion i helklass.</w:t>
            </w:r>
            <w:r>
              <w:rPr>
                <w:rFonts w:ascii="Corbel" w:hAnsi="Corbel" w:eastAsia="Corbel" w:cs="Corbel"/>
                <w:b/>
                <w:color w:val="03156c"/>
              </w:rPr>
            </w:r>
          </w:p>
          <w:p>
            <w:pPr>
              <w:pBdr/>
              <w:spacing/>
              <w:ind/>
              <w:rPr>
                <w:rFonts w:ascii="Corbel" w:hAnsi="Corbel" w:eastAsia="Corbel" w:cs="Corbel"/>
                <w:color w:val="03156c"/>
              </w:rPr>
            </w:pPr>
            <w:r>
              <w:rPr>
                <w:rtl w:val="0"/>
              </w:rPr>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line="240" w:lineRule="auto"/>
              <w:ind/>
              <w:rPr>
                <w:rFonts w:ascii="Corbel" w:hAnsi="Corbel" w:eastAsia="Corbel" w:cs="Corbel"/>
                <w:color w:val="03156c"/>
              </w:rPr>
            </w:pPr>
            <w:r>
              <w:rPr>
                <w:rFonts w:ascii="Corbel" w:hAnsi="Corbel" w:eastAsia="Corbel" w:cs="Corbel"/>
                <w:color w:val="03156c"/>
                <w:rtl w:val="0"/>
              </w:rPr>
              <w:t xml:space="preserve">När eleverna har avslutat spelet leder läraren en reflektions diskussion för att diskutera deras</w:t>
            </w:r>
            <w:r>
              <w:rPr>
                <w:rFonts w:ascii="Roboto" w:hAnsi="Roboto" w:eastAsia="Roboto" w:cs="Roboto"/>
                <w:color w:val="03156c"/>
                <w:sz w:val="25"/>
                <w:szCs w:val="25"/>
                <w:rtl w:val="0"/>
              </w:rPr>
              <w:t xml:space="preserve"> </w:t>
            </w:r>
            <w:r>
              <w:rPr>
                <w:rFonts w:ascii="Corbel" w:hAnsi="Corbel" w:eastAsia="Corbel" w:cs="Corbel"/>
                <w:color w:val="03156c"/>
                <w:rtl w:val="0"/>
              </w:rPr>
              <w:t xml:space="preserve">upplevelser och</w:t>
            </w:r>
            <w:r>
              <w:rPr>
                <w:rFonts w:ascii="Roboto" w:hAnsi="Roboto" w:eastAsia="Roboto" w:cs="Roboto"/>
                <w:color w:val="03156c"/>
                <w:sz w:val="25"/>
                <w:szCs w:val="25"/>
                <w:rtl w:val="0"/>
              </w:rPr>
              <w:t xml:space="preserve"> </w:t>
            </w:r>
            <w:r>
              <w:rPr>
                <w:rFonts w:ascii="Corbel" w:hAnsi="Corbel" w:eastAsia="Corbel" w:cs="Corbel"/>
                <w:color w:val="03156c"/>
                <w:rtl w:val="0"/>
              </w:rPr>
              <w:t xml:space="preserve">resultat. Frågor för inledande reflektion kan inkludera:</w:t>
            </w:r>
            <w:r>
              <w:rPr>
                <w:rFonts w:ascii="Corbel" w:hAnsi="Corbel" w:eastAsia="Corbel" w:cs="Corbel"/>
                <w:color w:val="03156c"/>
              </w:rPr>
            </w:r>
          </w:p>
          <w:p>
            <w:pPr>
              <w:pBdr/>
              <w:spacing w:after="160" w:line="259" w:lineRule="auto"/>
              <w:ind/>
              <w:rPr>
                <w:rFonts w:ascii="Corbel" w:hAnsi="Corbel" w:eastAsia="Corbel" w:cs="Corbel"/>
                <w:color w:val="03156c"/>
              </w:rPr>
            </w:pPr>
            <w:r>
              <w:rPr>
                <w:rtl w:val="0"/>
              </w:rPr>
            </w:r>
            <w:r>
              <w:rPr>
                <w:rFonts w:ascii="Corbel" w:hAnsi="Corbel" w:eastAsia="Corbel" w:cs="Corbel"/>
                <w:color w:val="03156c"/>
              </w:rPr>
            </w:r>
          </w:p>
          <w:p>
            <w:pPr>
              <w:numPr>
                <w:ilvl w:val="0"/>
                <w:numId w:val="1"/>
              </w:numPr>
              <w:pBdr/>
              <w:tabs>
                <w:tab w:val="left" w:leader="none" w:pos="2154"/>
              </w:tabs>
              <w:spacing/>
              <w:ind w:hanging="360" w:left="720"/>
              <w:jc w:val="left"/>
              <w:rPr>
                <w:rFonts w:ascii="Corbel" w:hAnsi="Corbel" w:eastAsia="Corbel" w:cs="Corbel"/>
                <w:color w:val="03156c"/>
                <w:sz w:val="22"/>
                <w:szCs w:val="22"/>
              </w:rPr>
            </w:pPr>
            <w:r>
              <w:rPr>
                <w:rFonts w:ascii="Corbel" w:hAnsi="Corbel" w:eastAsia="Corbel" w:cs="Corbel"/>
                <w:color w:val="03156c"/>
                <w:rtl w:val="0"/>
              </w:rPr>
              <w:t xml:space="preserve">Vilket var det svåraste beslutet som behövde fattas under spelet? Varför?</w:t>
            </w:r>
            <w:r>
              <w:rPr>
                <w:rFonts w:ascii="Corbel" w:hAnsi="Corbel" w:eastAsia="Corbel" w:cs="Corbel"/>
                <w:color w:val="03156c"/>
                <w:sz w:val="22"/>
                <w:szCs w:val="22"/>
              </w:rPr>
            </w:r>
          </w:p>
          <w:p>
            <w:pPr>
              <w:numPr>
                <w:ilvl w:val="0"/>
                <w:numId w:val="1"/>
              </w:numPr>
              <w:pBdr/>
              <w:tabs>
                <w:tab w:val="left" w:leader="none" w:pos="2154"/>
              </w:tabs>
              <w:spacing/>
              <w:ind w:hanging="360" w:left="720"/>
              <w:jc w:val="left"/>
              <w:rPr>
                <w:rFonts w:ascii="Corbel" w:hAnsi="Corbel" w:eastAsia="Corbel" w:cs="Corbel"/>
                <w:color w:val="03156c"/>
                <w:sz w:val="22"/>
                <w:szCs w:val="22"/>
              </w:rPr>
            </w:pPr>
            <w:r>
              <w:rPr>
                <w:rFonts w:ascii="Corbel" w:hAnsi="Corbel" w:eastAsia="Corbel" w:cs="Corbel"/>
                <w:color w:val="03156c"/>
                <w:rtl w:val="0"/>
              </w:rPr>
              <w:t xml:space="preserve">Vilka beslut hade en särskilt betydande påverkan på spelets förlopp?</w:t>
            </w:r>
            <w:r>
              <w:rPr>
                <w:rFonts w:ascii="Corbel" w:hAnsi="Corbel" w:eastAsia="Corbel" w:cs="Corbel"/>
                <w:color w:val="03156c"/>
                <w:sz w:val="22"/>
                <w:szCs w:val="22"/>
              </w:rPr>
            </w:r>
          </w:p>
          <w:p>
            <w:pPr>
              <w:numPr>
                <w:ilvl w:val="0"/>
                <w:numId w:val="1"/>
              </w:numPr>
              <w:pBdr/>
              <w:tabs>
                <w:tab w:val="left" w:leader="none" w:pos="2154"/>
              </w:tabs>
              <w:spacing/>
              <w:ind w:hanging="360" w:left="720"/>
              <w:jc w:val="left"/>
              <w:rPr>
                <w:rFonts w:ascii="Corbel" w:hAnsi="Corbel" w:eastAsia="Corbel" w:cs="Corbel"/>
                <w:color w:val="03156c"/>
                <w:sz w:val="22"/>
                <w:szCs w:val="22"/>
              </w:rPr>
            </w:pPr>
            <w:r>
              <w:rPr>
                <w:rFonts w:ascii="Corbel" w:hAnsi="Corbel" w:eastAsia="Corbel" w:cs="Corbel"/>
                <w:color w:val="03156c"/>
                <w:rtl w:val="0"/>
              </w:rPr>
              <w:t xml:space="preserve">Fanns det några strategier som var framgångsrika? Vilka?</w:t>
            </w:r>
            <w:r>
              <w:rPr>
                <w:rFonts w:ascii="Corbel" w:hAnsi="Corbel" w:eastAsia="Corbel" w:cs="Corbel"/>
                <w:color w:val="03156c"/>
                <w:sz w:val="22"/>
                <w:szCs w:val="22"/>
              </w:rPr>
            </w:r>
          </w:p>
          <w:p>
            <w:pPr>
              <w:numPr>
                <w:ilvl w:val="0"/>
                <w:numId w:val="1"/>
              </w:numPr>
              <w:pBdr/>
              <w:tabs>
                <w:tab w:val="left" w:leader="none" w:pos="2154"/>
              </w:tabs>
              <w:spacing/>
              <w:ind w:hanging="360" w:left="720"/>
              <w:jc w:val="left"/>
              <w:rPr>
                <w:rFonts w:ascii="Corbel" w:hAnsi="Corbel" w:eastAsia="Corbel" w:cs="Corbel"/>
                <w:color w:val="03156c"/>
                <w:sz w:val="22"/>
                <w:szCs w:val="22"/>
              </w:rPr>
            </w:pPr>
            <w:r>
              <w:rPr>
                <w:rFonts w:ascii="Corbel" w:hAnsi="Corbel" w:eastAsia="Corbel" w:cs="Corbel"/>
                <w:color w:val="03156c"/>
                <w:rtl w:val="0"/>
              </w:rPr>
              <w:t xml:space="preserve">Fick spelet dig att tänka på klimatförändringar?</w:t>
            </w:r>
            <w:r>
              <w:rPr>
                <w:rFonts w:ascii="Corbel" w:hAnsi="Corbel" w:eastAsia="Corbel" w:cs="Corbel"/>
                <w:color w:val="03156c"/>
                <w:sz w:val="22"/>
                <w:szCs w:val="22"/>
              </w:rPr>
            </w:r>
          </w:p>
          <w:p>
            <w:pPr>
              <w:numPr>
                <w:ilvl w:val="0"/>
                <w:numId w:val="1"/>
              </w:numPr>
              <w:pBdr/>
              <w:tabs>
                <w:tab w:val="left" w:leader="none" w:pos="2154"/>
              </w:tabs>
              <w:spacing/>
              <w:ind w:hanging="360" w:left="720"/>
              <w:jc w:val="left"/>
              <w:rPr>
                <w:rFonts w:ascii="Corbel" w:hAnsi="Corbel" w:eastAsia="Corbel" w:cs="Corbel"/>
                <w:color w:val="03156c"/>
                <w:sz w:val="22"/>
                <w:szCs w:val="22"/>
              </w:rPr>
            </w:pPr>
            <w:r>
              <w:rPr>
                <w:rFonts w:ascii="Corbel" w:hAnsi="Corbel" w:eastAsia="Corbel" w:cs="Corbel"/>
                <w:color w:val="03156c"/>
                <w:rtl w:val="0"/>
              </w:rPr>
              <w:t xml:space="preserve">Tror du att de scenarier som visas i spelet, och särskilt de inledande scenarierna ("Resurs Kriget" och "The Burn"), också skulle kunna hända i verkligheten? Vad kan göras nu för att förhindra detta?</w:t>
            </w:r>
            <w:r>
              <w:rPr>
                <w:rFonts w:ascii="Corbel" w:hAnsi="Corbel" w:eastAsia="Corbel" w:cs="Corbel"/>
                <w:color w:val="03156c"/>
                <w:sz w:val="22"/>
                <w:szCs w:val="22"/>
              </w:rPr>
            </w:r>
          </w:p>
          <w:p>
            <w:pPr>
              <w:numPr>
                <w:ilvl w:val="0"/>
                <w:numId w:val="1"/>
              </w:numPr>
              <w:pBdr/>
              <w:tabs>
                <w:tab w:val="left" w:leader="none" w:pos="2154"/>
              </w:tabs>
              <w:spacing/>
              <w:ind w:hanging="360" w:left="720"/>
              <w:jc w:val="left"/>
              <w:rPr>
                <w:rFonts w:ascii="Corbel" w:hAnsi="Corbel" w:eastAsia="Corbel" w:cs="Corbel"/>
                <w:color w:val="03156c"/>
                <w:sz w:val="22"/>
                <w:szCs w:val="22"/>
              </w:rPr>
            </w:pPr>
            <w:r>
              <w:rPr>
                <w:rFonts w:ascii="Corbel" w:hAnsi="Corbel" w:eastAsia="Corbel" w:cs="Corbel"/>
                <w:color w:val="03156c"/>
                <w:rtl w:val="0"/>
              </w:rPr>
              <w:t xml:space="preserve">Är "vatten" redan en livsnödvändig resurs? Är det lika tillgängligt för alla människor?</w:t>
            </w:r>
            <w:r>
              <w:rPr>
                <w:rFonts w:ascii="Corbel" w:hAnsi="Corbel" w:eastAsia="Corbel" w:cs="Corbel"/>
                <w:color w:val="03156c"/>
                <w:sz w:val="22"/>
                <w:szCs w:val="22"/>
              </w:rPr>
            </w:r>
          </w:p>
          <w:p>
            <w:pPr>
              <w:pBdr/>
              <w:spacing w:after="160" w:line="259" w:lineRule="auto"/>
              <w:ind w:firstLine="0" w:left="720"/>
              <w:rPr>
                <w:rFonts w:ascii="Corbel" w:hAnsi="Corbel" w:eastAsia="Corbel" w:cs="Corbel"/>
                <w:color w:val="03156c"/>
              </w:rPr>
            </w:pPr>
            <w:r>
              <w:rPr>
                <w:rtl w:val="0"/>
              </w:rPr>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line="240" w:lineRule="auto"/>
              <w:ind/>
              <w:rPr>
                <w:rFonts w:ascii="Corbel" w:hAnsi="Corbel" w:eastAsia="Corbel" w:cs="Corbel"/>
                <w:color w:val="03156c"/>
              </w:rPr>
            </w:pPr>
            <w:r>
              <w:rPr>
                <w:rFonts w:ascii="Corbel" w:hAnsi="Corbel" w:eastAsia="Corbel" w:cs="Corbel"/>
                <w:color w:val="03156c"/>
                <w:rtl w:val="0"/>
              </w:rPr>
              <w:t xml:space="preserve">Eleverna bör dela med sig av sina erfarenheter och diskutera hur deras spelstrategier kan kopplas till verkliga problem.</w:t>
            </w:r>
            <w:r>
              <w:rPr>
                <w:rFonts w:ascii="Corbel" w:hAnsi="Corbel" w:eastAsia="Corbel" w:cs="Corbel"/>
                <w:color w:val="03156c"/>
              </w:rPr>
            </w:r>
          </w:p>
          <w:p>
            <w:pPr>
              <w:pBdr/>
              <w:spacing w:after="160" w:line="259" w:lineRule="auto"/>
              <w:ind/>
              <w:rPr>
                <w:rFonts w:ascii="Corbel" w:hAnsi="Corbel" w:eastAsia="Corbel" w:cs="Corbel"/>
                <w:color w:val="03156c"/>
              </w:rPr>
            </w:pP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rPr>
            </w:pPr>
            <w:r>
              <w:rPr>
                <w:rFonts w:ascii="Corbel" w:hAnsi="Corbel" w:eastAsia="Corbel" w:cs="Corbel"/>
                <w:color w:val="03156c"/>
                <w:rtl w:val="0"/>
              </w:rPr>
              <w:t xml:space="preserve">Helklass </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rPr>
            </w:pPr>
            <w:r>
              <w:rPr>
                <w:rFonts w:ascii="Corbel" w:hAnsi="Corbel" w:eastAsia="Corbel" w:cs="Corbel"/>
                <w:color w:val="03156c"/>
                <w:rtl w:val="0"/>
              </w:rPr>
              <w:t xml:space="preserve">Whiteboard för att skriva ner de viktigaste punkterna och reflektionerna från eleverna</w:t>
            </w:r>
            <w:r>
              <w:rPr>
                <w:rtl w:val="0"/>
              </w:rPr>
            </w:r>
            <w:r>
              <w:rPr>
                <w:rFonts w:ascii="Corbel" w:hAnsi="Corbel" w:eastAsia="Corbel" w:cs="Corbel"/>
                <w:color w:val="03156c"/>
              </w:rPr>
            </w:r>
          </w:p>
        </w:tc>
      </w:tr>
    </w:tbl>
    <w:p>
      <w:pPr>
        <w:pBdr/>
        <w:spacing/>
        <w:ind/>
        <w:rPr/>
      </w:pPr>
      <w:r>
        <w:rPr>
          <w:rtl w:val="0"/>
        </w:rPr>
      </w:r>
      <w:r/>
    </w:p>
    <w:p>
      <w:pPr>
        <w:pStyle w:val="1062"/>
        <w:pBdr/>
        <w:spacing w:after="0"/>
        <w:ind w:firstLine="0" w:left="-5"/>
        <w:rPr/>
      </w:pPr>
      <w:r>
        <w:rPr>
          <w:rtl w:val="0"/>
        </w:rPr>
        <w:t xml:space="preserve">Reflektionsfas</w:t>
      </w:r>
      <w:r/>
      <w:r>
        <w:rPr>
          <w:rtl w:val="0"/>
        </w:rPr>
      </w:r>
      <w:r/>
      <w:r/>
    </w:p>
    <w:tbl>
      <w:tblPr>
        <w:tblStyle w:val="1094"/>
        <w:tblInd w:w="6" w:type="dxa"/>
        <w:tblW w:w="9495" w:type="dxa"/>
        <w:tblBorders/>
        <w:tblLayout w:type="fixed"/>
        <w:tblLook w:val="0400" w:firstRow="0" w:lastRow="0" w:firstColumn="0" w:lastColumn="0" w:noHBand="0" w:noVBand="1"/>
      </w:tblPr>
      <w:tblGrid>
        <w:gridCol w:w="1005"/>
        <w:gridCol w:w="5940"/>
        <w:gridCol w:w="1080"/>
        <w:gridCol w:w="1470"/>
        <w:tblGridChange w:id="1">
          <w:tblGrid>
            <w:gridCol w:w="1005"/>
            <w:gridCol w:w="5940"/>
            <w:gridCol w:w="1080"/>
            <w:gridCol w:w="1470"/>
          </w:tblGrid>
        </w:tblGridChange>
      </w:tblGrid>
      <w:tr>
        <w:trPr>
          <w:cantSplit w:val="false"/>
          <w:trHeight w:val="446"/>
        </w:trPr>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rtl w:val="0"/>
              </w:rPr>
              <w:t xml:space="preserve">Lektion</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tabs>
                <w:tab w:val="left" w:leader="none" w:pos="2154"/>
              </w:tabs>
              <w:spacing/>
              <w:ind/>
              <w:jc w:val="center"/>
              <w:rPr>
                <w:rFonts w:ascii="Corbel" w:hAnsi="Corbel" w:eastAsia="Corbel" w:cs="Corbel"/>
                <w:b/>
                <w:color w:val="03156c"/>
              </w:rPr>
            </w:pPr>
            <w:r>
              <w:rPr>
                <w:rFonts w:ascii="Corbel" w:hAnsi="Corbel" w:eastAsia="Corbel" w:cs="Corbel"/>
                <w:b/>
                <w:color w:val="03156c"/>
                <w:rtl w:val="0"/>
              </w:rPr>
              <w:t xml:space="preserve">Steg-för-steg-beskrivning</w:t>
            </w:r>
            <w:r>
              <w:rPr>
                <w:rFonts w:ascii="Corbel" w:hAnsi="Corbel" w:eastAsia="Corbel" w:cs="Corbel"/>
                <w:b/>
                <w:color w:val="03156c"/>
              </w:rPr>
            </w:r>
          </w:p>
          <w:p>
            <w:pPr>
              <w:pBdr/>
              <w:spacing/>
              <w:ind w:right="33"/>
              <w:jc w:val="center"/>
              <w:rPr>
                <w:rFonts w:ascii="Corbel" w:hAnsi="Corbel" w:eastAsia="Corbel" w:cs="Corbel"/>
                <w:b/>
                <w:color w:val="03156c"/>
              </w:rPr>
            </w:pPr>
            <w:r>
              <w:rPr>
                <w:rtl w:val="0"/>
              </w:rPr>
            </w:r>
            <w:r>
              <w:rPr>
                <w:rFonts w:ascii="Corbel" w:hAnsi="Corbel" w:eastAsia="Corbel" w:cs="Corbel"/>
                <w:b/>
                <w:color w:val="03156c"/>
              </w:rP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Arbetsform</w:t>
            </w:r>
            <w:r>
              <w:rPr>
                <w:rFonts w:ascii="Corbel" w:hAnsi="Corbel" w:eastAsia="Corbel" w:cs="Corbel"/>
                <w:b/>
                <w:color w:val="03156c"/>
                <w:sz w:val="18"/>
                <w:szCs w:val="18"/>
              </w:rPr>
            </w:r>
          </w:p>
          <w:p>
            <w:pPr>
              <w:pBdr/>
              <w:spacing/>
              <w:ind/>
              <w:jc w:val="center"/>
              <w:rPr/>
            </w:pPr>
            <w:r>
              <w:rPr>
                <w:rFonts w:ascii="Corbel" w:hAnsi="Corbel" w:eastAsia="Corbel" w:cs="Corbel"/>
                <w:b/>
                <w:color w:val="03156c"/>
                <w:rtl w:val="0"/>
              </w:rPr>
              <w:t xml:space="preserve">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tabs>
                <w:tab w:val="left" w:leader="none" w:pos="2154"/>
              </w:tabs>
              <w:spacing/>
              <w:ind/>
              <w:jc w:val="center"/>
              <w:rPr>
                <w:rFonts w:ascii="Corbel" w:hAnsi="Corbel" w:eastAsia="Corbel" w:cs="Corbel"/>
                <w:b/>
                <w:color w:val="03156c"/>
                <w:sz w:val="18"/>
                <w:szCs w:val="18"/>
              </w:rPr>
            </w:pPr>
            <w:r>
              <w:rPr>
                <w:rFonts w:ascii="Corbel" w:hAnsi="Corbel" w:eastAsia="Corbel" w:cs="Corbel"/>
                <w:b/>
                <w:color w:val="03156c"/>
                <w:sz w:val="18"/>
                <w:szCs w:val="18"/>
                <w:rtl w:val="0"/>
              </w:rPr>
              <w:t xml:space="preserve">Material och utrustning</w:t>
            </w:r>
            <w:r>
              <w:rPr>
                <w:rFonts w:ascii="Corbel" w:hAnsi="Corbel" w:eastAsia="Corbel" w:cs="Corbel"/>
                <w:b/>
                <w:color w:val="03156c"/>
                <w:sz w:val="18"/>
                <w:szCs w:val="18"/>
              </w:rPr>
            </w:r>
          </w:p>
          <w:p>
            <w:pPr>
              <w:pBdr/>
              <w:spacing/>
              <w:ind/>
              <w:jc w:val="center"/>
              <w:rPr>
                <w:rFonts w:ascii="Corbel" w:hAnsi="Corbel" w:eastAsia="Corbel" w:cs="Corbel"/>
                <w:b/>
                <w:color w:val="03156c"/>
              </w:rPr>
            </w:pPr>
            <w:r>
              <w:rPr>
                <w:rtl w:val="0"/>
              </w:rPr>
            </w:r>
            <w:r>
              <w:rPr>
                <w:rFonts w:ascii="Corbel" w:hAnsi="Corbel" w:eastAsia="Corbel" w:cs="Corbel"/>
                <w:b/>
                <w:color w:val="03156c"/>
              </w:rPr>
            </w:r>
          </w:p>
        </w:tc>
      </w:tr>
      <w:tr>
        <w:trPr>
          <w:cantSplit w:val="false"/>
          <w:trHeight w:val="28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rPr>
            </w:pPr>
            <w:r/>
            <w:bookmarkStart w:id="0" w:name="_heading=h.tgue0txgr3qn"/>
            <w:r/>
            <w:bookmarkEnd w:id="0"/>
            <w:r>
              <w:rPr>
                <w:rFonts w:ascii="Corbel" w:hAnsi="Corbel" w:eastAsia="Corbel" w:cs="Corbel"/>
                <w:color w:val="03156c"/>
                <w:rtl w:val="0"/>
              </w:rPr>
              <w:t xml:space="preserve">3</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Pr>
                <w:rFonts w:ascii="Corbel" w:hAnsi="Corbel" w:eastAsia="Corbel" w:cs="Corbel"/>
                <w:b/>
                <w:color w:val="03156c"/>
              </w:rPr>
            </w:pPr>
            <w:r>
              <w:rPr>
                <w:rFonts w:ascii="Corbel" w:hAnsi="Corbel" w:eastAsia="Corbel" w:cs="Corbel"/>
                <w:b/>
                <w:color w:val="03156c"/>
                <w:rtl w:val="0"/>
              </w:rPr>
              <w:t xml:space="preserve">Steg 4: överför till riktiga världen</w:t>
            </w:r>
            <w:r>
              <w:rPr>
                <w:rFonts w:ascii="Corbel" w:hAnsi="Corbel" w:eastAsia="Corbel" w:cs="Corbel"/>
                <w:b/>
                <w:color w:val="03156c"/>
              </w:rPr>
            </w:r>
          </w:p>
          <w:p>
            <w:pPr>
              <w:pBdr/>
              <w:spacing/>
              <w:ind/>
              <w:rPr>
                <w:rFonts w:ascii="Corbel" w:hAnsi="Corbel" w:eastAsia="Corbel" w:cs="Corbel"/>
                <w:color w:val="03156c"/>
              </w:rPr>
            </w:pPr>
            <w:r>
              <w:rPr>
                <w:rtl w:val="0"/>
              </w:rPr>
            </w:r>
            <w:r>
              <w:rPr>
                <w:rFonts w:ascii="Corbel" w:hAnsi="Corbel" w:eastAsia="Corbel" w:cs="Corbel"/>
                <w:color w:val="03156c"/>
              </w:rPr>
            </w:r>
          </w:p>
          <w:p>
            <w:pPr>
              <w:pBdr/>
              <w:spacing w:after="160" w:line="259" w:lineRule="auto"/>
              <w:ind/>
              <w:rPr>
                <w:rFonts w:ascii="Corbel" w:hAnsi="Corbel" w:eastAsia="Corbel" w:cs="Corbel"/>
                <w:color w:val="03156c"/>
              </w:rPr>
            </w:pPr>
            <w:r>
              <w:rPr>
                <w:rFonts w:ascii="Corbel" w:hAnsi="Corbel" w:eastAsia="Corbel" w:cs="Corbel"/>
                <w:color w:val="03156c"/>
                <w:rtl w:val="0"/>
              </w:rPr>
              <w:t xml:space="preserve">Börja denna reflektionsfas med att engagera eleverna i en guidad debatt om de beslut de fattade i Climate Trail. Be eleverna att överväga:</w:t>
            </w:r>
            <w:r>
              <w:rPr>
                <w:rtl w:val="0"/>
              </w:rPr>
            </w:r>
            <w:r>
              <w:rPr>
                <w:rFonts w:ascii="Corbel" w:hAnsi="Corbel" w:eastAsia="Corbel" w:cs="Corbel"/>
                <w:color w:val="03156c"/>
              </w:rPr>
            </w:r>
          </w:p>
          <w:p>
            <w:pPr>
              <w:numPr>
                <w:ilvl w:val="0"/>
                <w:numId w:val="2"/>
              </w:num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line="240" w:lineRule="auto"/>
              <w:ind w:hanging="360" w:left="720"/>
              <w:jc w:val="left"/>
              <w:rPr>
                <w:rFonts w:ascii="Corbel" w:hAnsi="Corbel" w:eastAsia="Corbel" w:cs="Corbel"/>
                <w:color w:val="03156c"/>
                <w:sz w:val="22"/>
                <w:szCs w:val="22"/>
              </w:rPr>
            </w:pPr>
            <w:r>
              <w:rPr>
                <w:rFonts w:ascii="Corbel" w:hAnsi="Corbel" w:eastAsia="Corbel" w:cs="Corbel"/>
                <w:color w:val="03156c"/>
                <w:rtl w:val="0"/>
              </w:rPr>
              <w:t xml:space="preserve">Vad skulle du göra om ditt hem blir obeboeligt på grund av klimatförändringar?</w:t>
            </w:r>
            <w:r>
              <w:rPr>
                <w:rFonts w:ascii="Corbel" w:hAnsi="Corbel" w:eastAsia="Corbel" w:cs="Corbel"/>
                <w:color w:val="03156c"/>
                <w:sz w:val="22"/>
                <w:szCs w:val="22"/>
              </w:rPr>
            </w:r>
          </w:p>
          <w:p>
            <w:pPr>
              <w:numPr>
                <w:ilvl w:val="0"/>
                <w:numId w:val="2"/>
              </w:num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line="240" w:lineRule="auto"/>
              <w:ind w:hanging="360" w:left="720"/>
              <w:jc w:val="left"/>
              <w:rPr>
                <w:rFonts w:ascii="Corbel" w:hAnsi="Corbel" w:eastAsia="Corbel" w:cs="Corbel"/>
                <w:color w:val="03156c"/>
                <w:sz w:val="22"/>
                <w:szCs w:val="22"/>
              </w:rPr>
            </w:pPr>
            <w:r>
              <w:rPr>
                <w:rFonts w:ascii="Corbel" w:hAnsi="Corbel" w:eastAsia="Corbel" w:cs="Corbel"/>
                <w:color w:val="03156c"/>
                <w:rtl w:val="0"/>
              </w:rPr>
              <w:t xml:space="preserve">Tror du att </w:t>
            </w:r>
            <w:r>
              <w:rPr>
                <w:rFonts w:ascii="Corbel" w:hAnsi="Corbel" w:eastAsia="Corbel" w:cs="Corbel"/>
                <w:color w:val="03156c"/>
                <w:rtl w:val="0"/>
              </w:rPr>
              <w:t xml:space="preserve">klimatpåverkad</w:t>
            </w:r>
            <w:r>
              <w:rPr>
                <w:rFonts w:ascii="Corbel" w:hAnsi="Corbel" w:eastAsia="Corbel" w:cs="Corbel"/>
                <w:color w:val="03156c"/>
                <w:rtl w:val="0"/>
              </w:rPr>
              <w:t xml:space="preserve"> migration redan sker på vår planet?</w:t>
            </w:r>
            <w:r>
              <w:rPr>
                <w:rFonts w:ascii="Corbel" w:hAnsi="Corbel" w:eastAsia="Corbel" w:cs="Corbel"/>
                <w:color w:val="03156c"/>
                <w:sz w:val="22"/>
                <w:szCs w:val="22"/>
              </w:rPr>
            </w:r>
          </w:p>
          <w:p>
            <w:pPr>
              <w:numPr>
                <w:ilvl w:val="0"/>
                <w:numId w:val="2"/>
              </w:numPr>
              <w:pBdr>
                <w:top w:val="none" w:color="000000" w:sz="0" w:space="0"/>
                <w:left w:val="none" w:color="000000" w:sz="0" w:space="0"/>
                <w:bottom w:val="none" w:color="000000" w:sz="0" w:space="0"/>
                <w:right w:val="none" w:color="000000" w:sz="0" w:space="0"/>
                <w:between w:val="none" w:color="000000" w:sz="0" w:space="0"/>
              </w:pBdr>
              <w:tabs>
                <w:tab w:val="left" w:leader="none" w:pos="2154"/>
              </w:tabs>
              <w:spacing w:line="240" w:lineRule="auto"/>
              <w:ind w:hanging="360" w:left="720"/>
              <w:jc w:val="left"/>
              <w:rPr>
                <w:rFonts w:ascii="Corbel" w:hAnsi="Corbel" w:eastAsia="Corbel" w:cs="Corbel"/>
                <w:color w:val="03156c"/>
                <w:sz w:val="22"/>
                <w:szCs w:val="22"/>
              </w:rPr>
            </w:pPr>
            <w:r>
              <w:rPr>
                <w:rFonts w:ascii="Corbel" w:hAnsi="Corbel" w:eastAsia="Corbel" w:cs="Corbel"/>
                <w:color w:val="03156c"/>
                <w:rtl w:val="0"/>
              </w:rPr>
              <w:t xml:space="preserve">Är extrema väderhändelser orsakade av människans klimatförändringar lika farliga för alla regioner i världen?</w:t>
            </w:r>
            <w:r>
              <w:rPr>
                <w:rFonts w:ascii="Corbel" w:hAnsi="Corbel" w:eastAsia="Corbel" w:cs="Corbel"/>
                <w:color w:val="03156c"/>
                <w:sz w:val="22"/>
                <w:szCs w:val="22"/>
              </w:rPr>
            </w:r>
          </w:p>
          <w:p>
            <w:pPr>
              <w:pBdr/>
              <w:spacing w:after="160" w:line="259" w:lineRule="auto"/>
              <w:ind w:firstLine="0" w:left="720"/>
              <w:rPr>
                <w:rFonts w:ascii="Corbel" w:hAnsi="Corbel" w:eastAsia="Corbel" w:cs="Corbel"/>
                <w:color w:val="03156c"/>
              </w:rPr>
            </w:pPr>
            <w:r>
              <w:rPr>
                <w:rtl w:val="0"/>
              </w:rPr>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line="240" w:lineRule="auto"/>
              <w:ind/>
              <w:rPr>
                <w:rFonts w:ascii="Roboto" w:hAnsi="Roboto" w:eastAsia="Roboto" w:cs="Roboto"/>
                <w:color w:val="03156c"/>
                <w:sz w:val="25"/>
                <w:szCs w:val="25"/>
              </w:rPr>
            </w:pPr>
            <w:r>
              <w:rPr>
                <w:rFonts w:ascii="Corbel" w:hAnsi="Corbel" w:eastAsia="Corbel" w:cs="Corbel"/>
                <w:color w:val="03156c"/>
                <w:rtl w:val="0"/>
              </w:rPr>
              <w:t xml:space="preserve">Denna övning kopplar elevernas virtuella beslut till konsekvenserna i den verkliga världen och hjälper dem att bättre förstå komplexiteten i </w:t>
            </w:r>
            <w:r>
              <w:rPr>
                <w:rFonts w:ascii="Corbel" w:hAnsi="Corbel" w:eastAsia="Corbel" w:cs="Corbel"/>
                <w:color w:val="03156c"/>
                <w:rtl w:val="0"/>
              </w:rPr>
              <w:t xml:space="preserve">klimatpåverkad</w:t>
            </w:r>
            <w:r>
              <w:rPr>
                <w:rFonts w:ascii="Corbel" w:hAnsi="Corbel" w:eastAsia="Corbel" w:cs="Corbel"/>
                <w:color w:val="03156c"/>
                <w:rtl w:val="0"/>
              </w:rPr>
              <w:t xml:space="preserve"> migration och klimatkrisen. Därefter kan läraren dela ut Material 1 för att lösa de diskussionsfrågor som ställts ovan och överföra kunskap genom att använda de tre diagrammen som visas</w:t>
            </w:r>
            <w:r>
              <w:rPr>
                <w:rFonts w:ascii="Roboto" w:hAnsi="Roboto" w:eastAsia="Roboto" w:cs="Roboto"/>
                <w:color w:val="03156c"/>
                <w:sz w:val="25"/>
                <w:szCs w:val="25"/>
                <w:rtl w:val="0"/>
              </w:rPr>
              <w:t xml:space="preserve">.</w:t>
            </w:r>
            <w:r>
              <w:rPr>
                <w:rFonts w:ascii="Roboto" w:hAnsi="Roboto" w:eastAsia="Roboto" w:cs="Roboto"/>
                <w:color w:val="03156c"/>
                <w:sz w:val="25"/>
                <w:szCs w:val="25"/>
              </w:rPr>
            </w:r>
          </w:p>
          <w:p>
            <w:pPr>
              <w:pBdr/>
              <w:spacing/>
              <w:ind/>
              <w:rPr>
                <w:rFonts w:ascii="Corbel" w:hAnsi="Corbel" w:eastAsia="Corbel" w:cs="Corbel"/>
                <w:color w:val="03156c"/>
              </w:rPr>
            </w:pPr>
            <w:r>
              <w:rPr>
                <w:rtl w:val="0"/>
              </w:rPr>
            </w:r>
            <w:r>
              <w:rPr>
                <w:rFonts w:ascii="Corbel" w:hAnsi="Corbel" w:eastAsia="Corbel" w:cs="Corbel"/>
                <w:color w:val="03156c"/>
              </w:rPr>
            </w:r>
          </w:p>
          <w:p>
            <w:pPr>
              <w:pBdr/>
              <w:spacing/>
              <w:ind w:firstLine="0" w:left="1"/>
              <w:rPr>
                <w:rFonts w:ascii="Corbel" w:hAnsi="Corbel" w:eastAsia="Corbel" w:cs="Corbel"/>
                <w:color w:val="03156c"/>
              </w:rPr>
            </w:pP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rPr>
            </w:pPr>
            <w:r>
              <w:rPr>
                <w:rFonts w:ascii="Corbel" w:hAnsi="Corbel" w:eastAsia="Corbel" w:cs="Corbel"/>
                <w:color w:val="03156c"/>
                <w:rtl w:val="0"/>
              </w:rPr>
              <w:t xml:space="preserve">Helklass</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left"/>
              <w:rPr>
                <w:rFonts w:ascii="Corbel" w:hAnsi="Corbel" w:eastAsia="Corbel" w:cs="Corbel"/>
                <w:color w:val="03156c"/>
              </w:rPr>
            </w:pPr>
            <w:r>
              <w:rPr>
                <w:rFonts w:ascii="Corbel" w:hAnsi="Corbel" w:eastAsia="Corbel" w:cs="Corbel"/>
                <w:color w:val="03156c"/>
                <w:rtl w:val="0"/>
              </w:rPr>
              <w:t xml:space="preserve">Material 1: Informationsblad med diagram om klimatmigration</w:t>
            </w:r>
            <w:r>
              <w:rPr>
                <w:rtl w:val="0"/>
              </w:rPr>
            </w:r>
            <w:r>
              <w:rPr>
                <w:rFonts w:ascii="Corbel" w:hAnsi="Corbel" w:eastAsia="Corbel" w:cs="Corbel"/>
                <w:color w:val="03156c"/>
              </w:rPr>
            </w:r>
          </w:p>
          <w:p>
            <w:pPr>
              <w:pBdr/>
              <w:spacing/>
              <w:ind/>
              <w:jc w:val="left"/>
              <w:rPr>
                <w:rFonts w:ascii="Corbel" w:hAnsi="Corbel" w:eastAsia="Corbel" w:cs="Corbel"/>
                <w:color w:val="03156c"/>
              </w:rPr>
            </w:pPr>
            <w:r>
              <w:rPr>
                <w:rtl w:val="0"/>
              </w:rPr>
            </w:r>
            <w:r>
              <w:rPr>
                <w:rFonts w:ascii="Corbel" w:hAnsi="Corbel" w:eastAsia="Corbel" w:cs="Corbel"/>
                <w:color w:val="03156c"/>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center"/>
              <w:rPr>
                <w:rFonts w:ascii="Corbel" w:hAnsi="Corbel" w:eastAsia="Corbel" w:cs="Corbel"/>
                <w:color w:val="03156c"/>
              </w:rPr>
            </w:pPr>
            <w:r>
              <w:rPr>
                <w:rFonts w:ascii="Corbel" w:hAnsi="Corbel" w:eastAsia="Corbel" w:cs="Corbel"/>
                <w:color w:val="03156c"/>
                <w:rtl w:val="0"/>
              </w:rPr>
              <w:t xml:space="preserve">3</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Pr>
                <w:rFonts w:ascii="Corbel" w:hAnsi="Corbel" w:eastAsia="Corbel" w:cs="Corbel"/>
                <w:b/>
                <w:color w:val="03156c"/>
              </w:rPr>
            </w:pPr>
            <w:r>
              <w:rPr>
                <w:rFonts w:ascii="Corbel" w:hAnsi="Corbel" w:eastAsia="Corbel" w:cs="Corbel"/>
                <w:b/>
                <w:color w:val="03156c"/>
                <w:rtl w:val="0"/>
              </w:rPr>
              <w:t xml:space="preserve">Steg 5: D</w:t>
            </w:r>
            <w:r>
              <w:rPr>
                <w:rFonts w:ascii="Corbel" w:hAnsi="Corbel" w:eastAsia="Corbel" w:cs="Corbel"/>
                <w:b/>
                <w:color w:val="03156c"/>
                <w:rtl w:val="0"/>
              </w:rPr>
              <w:t xml:space="preserve">iskussioner utifrån scenarier</w:t>
            </w:r>
            <w:r>
              <w:rPr>
                <w:rtl w:val="0"/>
              </w:rPr>
            </w:r>
            <w:r>
              <w:rPr>
                <w:rFonts w:ascii="Corbel" w:hAnsi="Corbel" w:eastAsia="Corbel" w:cs="Corbel"/>
                <w:b/>
                <w:color w:val="03156c"/>
              </w:rPr>
            </w:r>
          </w:p>
          <w:p>
            <w:pPr>
              <w:pBdr/>
              <w:spacing/>
              <w:ind/>
              <w:rPr>
                <w:rFonts w:ascii="Corbel" w:hAnsi="Corbel" w:eastAsia="Corbel" w:cs="Corbel"/>
                <w:color w:val="03156c"/>
              </w:rPr>
            </w:pPr>
            <w:r>
              <w:rPr>
                <w:rtl w:val="0"/>
              </w:rPr>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line="240" w:lineRule="auto"/>
              <w:ind/>
              <w:rPr>
                <w:rFonts w:ascii="Corbel" w:hAnsi="Corbel" w:eastAsia="Corbel" w:cs="Corbel"/>
                <w:color w:val="03156c"/>
              </w:rPr>
            </w:pPr>
            <w:r>
              <w:rPr>
                <w:rFonts w:ascii="Corbel" w:hAnsi="Corbel" w:eastAsia="Corbel" w:cs="Corbel"/>
                <w:color w:val="03156c"/>
                <w:rtl w:val="0"/>
              </w:rPr>
              <w:t xml:space="preserve">Läraren delar in klassen i 4 eller 8 grupper och ger varje grupp ett av de fyra scenarier korten. Målet är att va</w:t>
            </w:r>
            <w:r>
              <w:rPr>
                <w:rFonts w:ascii="Corbel" w:hAnsi="Corbel" w:eastAsia="Corbel" w:cs="Corbel"/>
                <w:color w:val="03156c"/>
                <w:rtl w:val="0"/>
              </w:rPr>
              <w:t xml:space="preserve">rje grupp kritiskt ska diskutera sina föreslagna lösningar och deras konsekvenser i en plenarsession. Om två grupper har samma scenario kan de naturligtvis jämföra sina idéer i förväg. Eftersom frågorna är ganska komplexa kan internetundersökning tillåtas.</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line="240" w:lineRule="auto"/>
              <w:ind/>
              <w:rPr>
                <w:rFonts w:ascii="Corbel" w:hAnsi="Corbel" w:eastAsia="Corbel" w:cs="Corbel"/>
                <w:color w:val="03156c"/>
              </w:rPr>
            </w:pPr>
            <w:r>
              <w:rPr>
                <w:rFonts w:ascii="Corbel" w:hAnsi="Corbel" w:eastAsia="Corbel" w:cs="Corbel"/>
                <w:color w:val="03156c"/>
                <w:rtl w:val="0"/>
              </w:rPr>
              <w:t xml:space="preserve">Efter cirka 20-30 minuters grupparbete samlar läraren klassen igen och låter varje grup</w:t>
            </w:r>
            <w:r>
              <w:rPr>
                <w:rFonts w:ascii="Corbel" w:hAnsi="Corbel" w:eastAsia="Corbel" w:cs="Corbel"/>
                <w:color w:val="03156c"/>
                <w:rtl w:val="0"/>
              </w:rPr>
              <w:t xml:space="preserve">p presentera sitt beslut, inklusive deras resonemang och förväntade resultat. Läraren kan sedan be klassen rösta om vilken föreslagen lösning som verkar mest hållbar och realistisk för att uppmuntra till djupare reflektion över lösningarnas genomförbarhet.</w:t>
            </w:r>
            <w:r>
              <w:rPr>
                <w:rFonts w:ascii="Corbel" w:hAnsi="Corbel" w:eastAsia="Corbel" w:cs="Corbel"/>
                <w:color w:val="03156c"/>
              </w:rPr>
            </w:r>
          </w:p>
          <w:p>
            <w:pPr>
              <w:pBdr/>
              <w:spacing w:after="160" w:line="259" w:lineRule="auto"/>
              <w:ind/>
              <w:rPr>
                <w:rFonts w:ascii="Corbel" w:hAnsi="Corbel" w:eastAsia="Corbel" w:cs="Corbel"/>
                <w:color w:val="03156c"/>
              </w:rPr>
            </w:pP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rPr>
            </w:pPr>
            <w:r>
              <w:rPr>
                <w:rFonts w:ascii="Corbel" w:hAnsi="Corbel" w:eastAsia="Corbel" w:cs="Corbel"/>
                <w:color w:val="03156c"/>
                <w:rtl w:val="0"/>
              </w:rPr>
              <w:t xml:space="preserve">Grupparbete eller helklass</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left"/>
              <w:rPr>
                <w:rFonts w:ascii="Corbel" w:hAnsi="Corbel" w:eastAsia="Corbel" w:cs="Corbel"/>
                <w:color w:val="03156c"/>
              </w:rPr>
            </w:pPr>
            <w:r>
              <w:rPr>
                <w:rFonts w:ascii="Corbel" w:hAnsi="Corbel" w:eastAsia="Corbel" w:cs="Corbel"/>
                <w:color w:val="03156c"/>
                <w:rtl w:val="0"/>
              </w:rPr>
              <w:t xml:space="preserve">Material 2: Climate change scenarios </w:t>
            </w:r>
            <w:r>
              <w:rPr>
                <w:rFonts w:ascii="Corbel" w:hAnsi="Corbel" w:eastAsia="Corbel" w:cs="Corbel"/>
                <w:color w:val="03156c"/>
              </w:rPr>
            </w:r>
          </w:p>
          <w:p>
            <w:pPr>
              <w:pBdr/>
              <w:spacing/>
              <w:ind/>
              <w:jc w:val="left"/>
              <w:rPr>
                <w:rFonts w:ascii="Corbel" w:hAnsi="Corbel" w:eastAsia="Corbel" w:cs="Corbel"/>
                <w:color w:val="03156c"/>
              </w:rPr>
            </w:pPr>
            <w:r>
              <w:rPr>
                <w:rtl w:val="0"/>
              </w:rPr>
            </w:r>
            <w:r>
              <w:rPr>
                <w:rFonts w:ascii="Corbel" w:hAnsi="Corbel" w:eastAsia="Corbel" w:cs="Corbel"/>
                <w:color w:val="03156c"/>
              </w:rPr>
            </w:r>
          </w:p>
          <w:p>
            <w:pPr>
              <w:pBdr/>
              <w:spacing/>
              <w:ind/>
              <w:jc w:val="left"/>
              <w:rPr>
                <w:rFonts w:ascii="Corbel" w:hAnsi="Corbel" w:eastAsia="Corbel" w:cs="Corbel"/>
                <w:color w:val="03156c"/>
              </w:rPr>
            </w:pPr>
            <w:r>
              <w:rPr>
                <w:rtl w:val="0"/>
              </w:rPr>
            </w:r>
            <w:r>
              <w:rPr>
                <w:rFonts w:ascii="Corbel" w:hAnsi="Corbel" w:eastAsia="Corbel" w:cs="Corbel"/>
                <w:color w:val="03156c"/>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center"/>
              <w:rPr>
                <w:rFonts w:ascii="Corbel" w:hAnsi="Corbel" w:eastAsia="Corbel" w:cs="Corbel"/>
                <w:color w:val="03156c"/>
              </w:rPr>
            </w:pPr>
            <w:r>
              <w:rPr>
                <w:rFonts w:ascii="Corbel" w:hAnsi="Corbel" w:eastAsia="Corbel" w:cs="Corbel"/>
                <w:color w:val="03156c"/>
                <w:rtl w:val="0"/>
              </w:rPr>
              <w:t xml:space="preserve">4</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after="160" w:line="259" w:lineRule="auto"/>
              <w:ind/>
              <w:rPr>
                <w:rFonts w:ascii="Corbel" w:hAnsi="Corbel" w:eastAsia="Corbel" w:cs="Corbel"/>
                <w:b/>
                <w:color w:val="03156c"/>
              </w:rPr>
            </w:pPr>
            <w:r>
              <w:rPr>
                <w:rFonts w:ascii="Corbel" w:hAnsi="Corbel" w:eastAsia="Corbel" w:cs="Corbel"/>
                <w:b/>
                <w:color w:val="03156c"/>
                <w:rtl w:val="0"/>
              </w:rPr>
              <w:t xml:space="preserve">Steg 6: </w:t>
            </w:r>
            <w:r>
              <w:rPr>
                <w:rFonts w:ascii="Corbel" w:hAnsi="Corbel" w:eastAsia="Corbel" w:cs="Corbel"/>
                <w:b/>
                <w:color w:val="03156c"/>
                <w:rtl w:val="0"/>
              </w:rPr>
              <w:t xml:space="preserve">Uppmaning till handling – "Från reflektion till förändring"</w:t>
            </w:r>
            <w:r>
              <w:rPr>
                <w:rtl w:val="0"/>
              </w:rPr>
            </w:r>
            <w:r>
              <w:rPr>
                <w:rFonts w:ascii="Corbel" w:hAnsi="Corbel" w:eastAsia="Corbel" w:cs="Corbel"/>
                <w:b/>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line="259" w:lineRule="auto"/>
              <w:ind/>
              <w:rPr>
                <w:rFonts w:ascii="Corbel" w:hAnsi="Corbel" w:eastAsia="Corbel" w:cs="Corbel"/>
                <w:color w:val="03156c"/>
              </w:rPr>
            </w:pPr>
            <w:r>
              <w:rPr>
                <w:rFonts w:ascii="Corbel" w:hAnsi="Corbel" w:eastAsia="Corbel" w:cs="Corbel"/>
                <w:color w:val="03156c"/>
                <w:rtl w:val="0"/>
              </w:rPr>
              <w:t xml:space="preserve">Reflektionsfasen avslutas med en framtidsorienterad handlingsplan – ett personligt klimatlöfte. Detta fullbo</w:t>
            </w:r>
            <w:r>
              <w:rPr>
                <w:rFonts w:ascii="Corbel" w:hAnsi="Corbel" w:eastAsia="Corbel" w:cs="Corbel"/>
                <w:color w:val="03156c"/>
                <w:rtl w:val="0"/>
              </w:rPr>
              <w:t xml:space="preserve">rdar en effektiv överföring med ett nästa steg. Varje elev bör nämna en verklig åtgärd de kan vidta för att bekämpa klimatförändringar, vare sig det handlar om att minska avfall, köpa hållbara märken eller sprida kunskap och medvetenhet via sociala medier.</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260" w:before="260" w:line="259" w:lineRule="auto"/>
              <w:ind/>
              <w:rPr>
                <w:rFonts w:ascii="Corbel" w:hAnsi="Corbel" w:eastAsia="Corbel" w:cs="Corbel"/>
                <w:color w:val="03156c"/>
              </w:rPr>
            </w:pPr>
            <w:r>
              <w:rPr>
                <w:rFonts w:ascii="Corbel" w:hAnsi="Corbel" w:eastAsia="Corbel" w:cs="Corbel"/>
                <w:color w:val="03156c"/>
                <w:rtl w:val="0"/>
              </w:rPr>
              <w:t xml:space="preserve">Material 3 beskriver alla steg och inkluderar en mall för ett personligt klimatlöfte. Naturligtvis kan detta</w:t>
            </w:r>
            <w:r>
              <w:rPr>
                <w:rFonts w:ascii="Roboto" w:hAnsi="Roboto" w:eastAsia="Roboto" w:cs="Roboto"/>
                <w:color w:val="03156c"/>
                <w:sz w:val="25"/>
                <w:szCs w:val="25"/>
                <w:rtl w:val="0"/>
              </w:rPr>
              <w:t xml:space="preserve"> </w:t>
            </w:r>
            <w:r>
              <w:rPr>
                <w:rFonts w:ascii="Corbel" w:hAnsi="Corbel" w:eastAsia="Corbel" w:cs="Corbel"/>
                <w:color w:val="03156c"/>
                <w:rtl w:val="0"/>
              </w:rPr>
              <w:t xml:space="preserve">också utformas fritt för att uppmuntra kreativitet (t.ex. korta videomeddelanden, affischer, serier).</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line="259" w:lineRule="auto"/>
              <w:ind/>
              <w:rPr>
                <w:rFonts w:ascii="Corbel" w:hAnsi="Corbel" w:eastAsia="Corbel" w:cs="Corbel"/>
                <w:color w:val="03156c"/>
              </w:rPr>
            </w:pPr>
            <w:r>
              <w:rPr>
                <w:rFonts w:ascii="Corbel" w:hAnsi="Corbel" w:eastAsia="Corbel" w:cs="Corbel"/>
                <w:color w:val="03156c"/>
                <w:rtl w:val="0"/>
              </w:rPr>
              <w:t xml:space="preserve">Eleverna kan uppmuntras att sätta upp långsiktiga mål för att integrera hållbara metoder i sina dagliga liv.</w:t>
            </w:r>
            <w:r>
              <w:rPr>
                <w:rtl w:val="0"/>
              </w:rPr>
            </w:r>
            <w:r>
              <w:rPr>
                <w:rFonts w:ascii="Corbel" w:hAnsi="Corbel" w:eastAsia="Corbel" w:cs="Corbel"/>
                <w:color w:val="03156c"/>
              </w:rPr>
            </w:r>
          </w:p>
          <w:p>
            <w:pPr>
              <w:pBdr/>
              <w:spacing w:after="160" w:line="259" w:lineRule="auto"/>
              <w:ind/>
              <w:rPr>
                <w:rFonts w:ascii="Corbel" w:hAnsi="Corbel" w:eastAsia="Corbel" w:cs="Corbel"/>
                <w:color w:val="03156c"/>
              </w:rPr>
            </w:pP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rPr>
            </w:pPr>
            <w:r>
              <w:rPr>
                <w:rFonts w:ascii="Corbel" w:hAnsi="Corbel" w:eastAsia="Corbel" w:cs="Corbel"/>
                <w:color w:val="03156c"/>
                <w:rtl w:val="0"/>
              </w:rPr>
              <w:t xml:space="preserve">enskilt arbete</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after="160" w:line="259" w:lineRule="auto"/>
              <w:ind/>
              <w:jc w:val="left"/>
              <w:rPr>
                <w:rFonts w:ascii="Corbel" w:hAnsi="Corbel" w:eastAsia="Corbel" w:cs="Corbel"/>
                <w:color w:val="03156c"/>
              </w:rPr>
            </w:pPr>
            <w:r>
              <w:rPr>
                <w:rFonts w:ascii="Corbel" w:hAnsi="Corbel" w:eastAsia="Corbel" w:cs="Corbel"/>
                <w:color w:val="03156c"/>
                <w:rtl w:val="0"/>
              </w:rPr>
              <w:t xml:space="preserve">Material 3: </w:t>
            </w:r>
            <w:r>
              <w:rPr>
                <w:rFonts w:ascii="Corbel" w:hAnsi="Corbel" w:eastAsia="Corbel" w:cs="Corbel"/>
                <w:color w:val="03156c"/>
                <w:rtl w:val="0"/>
              </w:rPr>
              <w:t xml:space="preserve">Mall och steg för ett personligt klimatlöfte</w:t>
            </w:r>
            <w:r>
              <w:rPr>
                <w:rFonts w:ascii="Corbel" w:hAnsi="Corbel" w:eastAsia="Corbel" w:cs="Corbel"/>
                <w:color w:val="03156c"/>
              </w:rPr>
            </w:r>
          </w:p>
          <w:p>
            <w:pPr>
              <w:pBdr/>
              <w:spacing w:after="160" w:line="259" w:lineRule="auto"/>
              <w:ind/>
              <w:jc w:val="left"/>
              <w:rPr>
                <w:rFonts w:ascii="Corbel" w:hAnsi="Corbel" w:eastAsia="Corbel" w:cs="Corbel"/>
                <w:color w:val="03156c"/>
              </w:rPr>
            </w:pPr>
            <w:r>
              <w:rPr>
                <w:rtl w:val="0"/>
              </w:rPr>
            </w:r>
            <w:r>
              <w:rPr>
                <w:rFonts w:ascii="Corbel" w:hAnsi="Corbel" w:eastAsia="Corbel" w:cs="Corbel"/>
                <w:color w:val="03156c"/>
              </w:rPr>
            </w:r>
          </w:p>
          <w:p>
            <w:pPr>
              <w:pBdr/>
              <w:spacing w:after="160" w:line="259" w:lineRule="auto"/>
              <w:ind/>
              <w:jc w:val="left"/>
              <w:rPr>
                <w:rFonts w:ascii="Corbel" w:hAnsi="Corbel" w:eastAsia="Corbel" w:cs="Corbel"/>
                <w:color w:val="03156c"/>
              </w:rPr>
            </w:pPr>
            <w:r>
              <w:rPr>
                <w:rtl w:val="0"/>
              </w:rPr>
            </w:r>
            <w:r>
              <w:rPr>
                <w:rFonts w:ascii="Corbel" w:hAnsi="Corbel" w:eastAsia="Corbel" w:cs="Corbel"/>
                <w:color w:val="03156c"/>
              </w:rPr>
            </w:r>
          </w:p>
          <w:p>
            <w:pPr>
              <w:pBdr/>
              <w:spacing w:after="160" w:line="259" w:lineRule="auto"/>
              <w:ind/>
              <w:jc w:val="left"/>
              <w:rPr>
                <w:rFonts w:ascii="Corbel" w:hAnsi="Corbel" w:eastAsia="Corbel" w:cs="Corbel"/>
                <w:color w:val="03156c"/>
              </w:rPr>
            </w:pPr>
            <w:r>
              <w:rPr>
                <w:rFonts w:ascii="Corbel" w:hAnsi="Corbel" w:eastAsia="Corbel" w:cs="Corbel"/>
                <w:color w:val="03156c"/>
                <w:rtl w:val="0"/>
              </w:rPr>
              <w:t xml:space="preserve">Blädderblock, färgpennor, sax eller andra "kreativa" material</w:t>
            </w:r>
            <w:r>
              <w:rPr>
                <w:rtl w:val="0"/>
              </w:rPr>
            </w:r>
            <w:r>
              <w:rPr>
                <w:rFonts w:ascii="Corbel" w:hAnsi="Corbel" w:eastAsia="Corbel" w:cs="Corbel"/>
                <w:color w:val="03156c"/>
              </w:rPr>
            </w:r>
          </w:p>
          <w:p>
            <w:pPr>
              <w:pBdr/>
              <w:spacing/>
              <w:ind w:firstLine="0" w:left="1"/>
              <w:rPr>
                <w:rFonts w:ascii="Corbel" w:hAnsi="Corbel" w:eastAsia="Corbel" w:cs="Corbel"/>
                <w:color w:val="03156c"/>
              </w:rPr>
            </w:pPr>
            <w:r>
              <w:rPr>
                <w:rtl w:val="0"/>
              </w:rPr>
            </w:r>
            <w:r>
              <w:rPr>
                <w:rFonts w:ascii="Corbel" w:hAnsi="Corbel" w:eastAsia="Corbel" w:cs="Corbel"/>
                <w:color w:val="03156c"/>
              </w:rPr>
            </w:r>
          </w:p>
        </w:tc>
      </w:tr>
    </w:tbl>
    <w:p>
      <w:pPr>
        <w:pBdr/>
        <w:spacing w:after="159"/>
        <w:ind/>
        <w:rPr/>
      </w:pPr>
      <w:r>
        <w:rPr>
          <w:rtl w:val="0"/>
        </w:rPr>
      </w:r>
      <w:r/>
    </w:p>
    <w:p>
      <w:pPr>
        <w:pBdr/>
        <w:spacing/>
        <w:ind/>
        <w:rPr>
          <w:rFonts w:ascii="Corbel" w:hAnsi="Corbel" w:eastAsia="Corbel" w:cs="Corbel"/>
          <w:b/>
          <w:color w:val="03156c"/>
          <w:sz w:val="28"/>
          <w:szCs w:val="28"/>
        </w:rPr>
      </w:pPr>
      <w:r>
        <w:br w:type="page" w:clear="all"/>
      </w:r>
      <w:r>
        <w:rPr>
          <w:rtl w:val="0"/>
        </w:rPr>
      </w:r>
      <w:r>
        <w:rPr>
          <w:rFonts w:ascii="Corbel" w:hAnsi="Corbel" w:eastAsia="Corbel" w:cs="Corbel"/>
          <w:b/>
          <w:color w:val="03156c"/>
          <w:sz w:val="28"/>
          <w:szCs w:val="28"/>
        </w:rPr>
      </w:r>
    </w:p>
    <w:p>
      <w:pPr>
        <w:pBdr/>
        <w:spacing/>
        <w:ind/>
        <w:rPr>
          <w:rFonts w:ascii="Corbel" w:hAnsi="Corbel" w:eastAsia="Corbel" w:cs="Corbel"/>
          <w:b/>
          <w:color w:val="03156c"/>
          <w:sz w:val="28"/>
          <w:szCs w:val="28"/>
        </w:rPr>
      </w:pPr>
      <w:r>
        <w:rPr>
          <w:rFonts w:ascii="Corbel" w:hAnsi="Corbel" w:eastAsia="Corbel" w:cs="Corbel"/>
          <w:b/>
          <w:color w:val="03156c"/>
          <w:sz w:val="28"/>
          <w:szCs w:val="28"/>
          <w:rtl w:val="0"/>
        </w:rPr>
        <w:t xml:space="preserve">Material 1 – </w:t>
      </w:r>
      <w:r>
        <w:rPr>
          <w:rFonts w:ascii="Roboto" w:hAnsi="Roboto" w:eastAsia="Roboto" w:cs="Roboto"/>
          <w:b/>
          <w:color w:val="03156c"/>
          <w:sz w:val="25"/>
          <w:szCs w:val="25"/>
          <w:rtl w:val="0"/>
        </w:rPr>
        <w:t xml:space="preserve">Informationsblad om klimat migration</w:t>
      </w:r>
      <w:r>
        <w:rPr>
          <w:rtl w:val="0"/>
        </w:rPr>
      </w:r>
      <w:r>
        <w:rPr>
          <w:rFonts w:ascii="Corbel" w:hAnsi="Corbel" w:eastAsia="Corbel" w:cs="Corbel"/>
          <w:b/>
          <w:color w:val="03156c"/>
          <w:sz w:val="28"/>
          <w:szCs w:val="28"/>
        </w:rPr>
      </w:r>
    </w:p>
    <w:p>
      <w:pPr>
        <w:pBdr/>
        <w:spacing/>
        <w:ind/>
        <w:rPr>
          <w:sz w:val="24"/>
          <w:szCs w:val="24"/>
        </w:rPr>
      </w:pPr>
      <w:r>
        <w:rPr>
          <w:sz w:val="24"/>
          <w:szCs w:val="24"/>
        </w:rPr>
        <mc:AlternateContent>
          <mc:Choice Requires="wpg">
            <w:drawing>
              <wp:inline xmlns:wp="http://schemas.openxmlformats.org/drawingml/2006/wordprocessingDrawing" distT="0" distB="0" distL="0" distR="0">
                <wp:extent cx="5944870" cy="41910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r/>
                      </pic:nvPicPr>
                      <pic:blipFill>
                        <a:blip r:embed="rId33"/>
                        <a:srcRect l="0" t="0" r="0" b="0"/>
                        <a:stretch/>
                      </pic:blipFill>
                      <pic:spPr bwMode="auto">
                        <a:xfrm>
                          <a:off x="0" y="0"/>
                          <a:ext cx="5944870" cy="419100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468.10pt;height:330.00pt;mso-wrap-distance-left:0.00pt;mso-wrap-distance-top:0.00pt;mso-wrap-distance-right:0.00pt;mso-wrap-distance-bottom:0.00pt;z-index:1;">
                <v:imagedata r:id="rId33" o:title="" croptop="0f" cropleft="0f" cropbottom="0f" cropright="0f"/>
                <o:lock v:ext="edit" rotation="t"/>
              </v:shape>
            </w:pict>
          </mc:Fallback>
        </mc:AlternateContent>
      </w:r>
      <w:r>
        <w:rPr>
          <w:rtl w:val="0"/>
        </w:rPr>
      </w:r>
      <w:r>
        <w:rPr>
          <w:sz w:val="24"/>
          <w:szCs w:val="24"/>
        </w:rPr>
      </w:r>
    </w:p>
    <w:p>
      <w:pPr>
        <w:pBdr/>
        <w:spacing/>
        <w:ind/>
        <w:rPr>
          <w:sz w:val="24"/>
          <w:szCs w:val="24"/>
        </w:rPr>
      </w:pPr>
      <w:r>
        <w:rPr>
          <w:sz w:val="24"/>
          <w:szCs w:val="24"/>
          <w:rtl w:val="0"/>
        </w:rPr>
        <w:t xml:space="preserve">Source: </w:t>
      </w:r>
      <w:hyperlink r:id="rId34" w:tooltip="https://www.global2000.at/publikationen/klimamigration" w:history="1">
        <w:r>
          <w:rPr>
            <w:color w:val="0563c1"/>
            <w:sz w:val="24"/>
            <w:szCs w:val="24"/>
            <w:u w:val="single"/>
            <w:rtl w:val="0"/>
          </w:rPr>
          <w:t xml:space="preserve">https://www.global2000.at/publikationen/klimamigration</w:t>
        </w:r>
      </w:hyperlink>
      <w:r>
        <w:rPr>
          <w:sz w:val="24"/>
          <w:szCs w:val="24"/>
          <w:rtl w:val="0"/>
        </w:rPr>
        <w:t xml:space="preserve">. Last accessed on 5 August 2025</w:t>
      </w:r>
      <w:r>
        <w:rPr>
          <w:sz w:val="24"/>
          <w:szCs w:val="24"/>
        </w:rPr>
      </w:r>
    </w:p>
    <w:p>
      <w:pPr>
        <w:pBdr/>
        <w:spacing/>
        <w:ind/>
        <w:rPr>
          <w:sz w:val="24"/>
          <w:szCs w:val="24"/>
        </w:rPr>
      </w:pPr>
      <w:r>
        <w:rPr>
          <w:rtl w:val="0"/>
        </w:rPr>
      </w:r>
      <w:r>
        <w:rPr>
          <w:sz w:val="24"/>
          <w:szCs w:val="24"/>
        </w:rPr>
      </w:r>
    </w:p>
    <w:p>
      <w:pPr>
        <w:pBdr/>
        <w:spacing/>
        <w:ind/>
        <w:rPr>
          <w:sz w:val="24"/>
          <w:szCs w:val="24"/>
        </w:rPr>
      </w:pPr>
      <w:r>
        <w:rPr>
          <w:rtl w:val="0"/>
        </w:rPr>
      </w:r>
      <w:r>
        <w:rPr>
          <w:sz w:val="24"/>
          <w:szCs w:val="24"/>
        </w:rPr>
      </w:r>
    </w:p>
    <w:p>
      <w:pPr>
        <w:pBdr/>
        <w:spacing/>
        <w:ind/>
        <w:jc w:val="left"/>
        <w:rPr>
          <w:sz w:val="24"/>
          <w:szCs w:val="24"/>
        </w:rPr>
      </w:pPr>
      <w:r>
        <w:rPr>
          <w:rFonts w:ascii="Corbel" w:hAnsi="Corbel" w:eastAsia="Corbel" w:cs="Corbel"/>
          <w:color w:val="03156c"/>
          <w:sz w:val="28"/>
          <w:szCs w:val="28"/>
        </w:rPr>
        <mc:AlternateContent>
          <mc:Choice Requires="wpg">
            <w:drawing>
              <wp:inline xmlns:wp="http://schemas.openxmlformats.org/drawingml/2006/wordprocessingDrawing" distT="0" distB="0" distL="0" distR="0">
                <wp:extent cx="2766723" cy="6917098"/>
                <wp:effectExtent l="0" t="0" r="0" b="0"/>
                <wp:docPr id="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ic:nvPr/>
                      </pic:nvPicPr>
                      <pic:blipFill>
                        <a:blip r:embed="rId35"/>
                        <a:srcRect l="0" t="0" r="0" b="0"/>
                        <a:stretch/>
                      </pic:blipFill>
                      <pic:spPr bwMode="auto">
                        <a:xfrm>
                          <a:off x="0" y="0"/>
                          <a:ext cx="2766723" cy="6917098"/>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217.85pt;height:544.65pt;mso-wrap-distance-left:0.00pt;mso-wrap-distance-top:0.00pt;mso-wrap-distance-right:0.00pt;mso-wrap-distance-bottom:0.00pt;z-index:1;">
                <v:imagedata r:id="rId35" o:title="" croptop="0f" cropleft="0f" cropbottom="0f" cropright="0f"/>
                <o:lock v:ext="edit" rotation="t"/>
              </v:shape>
            </w:pict>
          </mc:Fallback>
        </mc:AlternateContent>
      </w:r>
      <w:r>
        <w:rPr>
          <w:rFonts w:ascii="Corbel" w:hAnsi="Corbel" w:eastAsia="Corbel" w:cs="Corbel"/>
          <w:color w:val="03156c"/>
          <w:sz w:val="28"/>
          <w:szCs w:val="28"/>
        </w:rPr>
        <mc:AlternateContent>
          <mc:Choice Requires="wpg">
            <w:drawing>
              <wp:inline xmlns:wp="http://schemas.openxmlformats.org/drawingml/2006/wordprocessingDrawing" distT="0" distB="0" distL="0" distR="0">
                <wp:extent cx="2769590" cy="6924264"/>
                <wp:effectExtent l="0" t="0" r="0" b="0"/>
                <wp:docPr id="22" name="image9.jpg"/>
                <wp:cNvGraphicFramePr/>
                <a:graphic xmlns:a="http://schemas.openxmlformats.org/drawingml/2006/main">
                  <a:graphicData uri="http://schemas.openxmlformats.org/drawingml/2006/picture">
                    <pic:pic xmlns:pic="http://schemas.openxmlformats.org/drawingml/2006/picture">
                      <pic:nvPicPr>
                        <pic:cNvPr id="0" name="image9.jpg"/>
                        <pic:cNvPicPr/>
                        <pic:nvPr/>
                      </pic:nvPicPr>
                      <pic:blipFill>
                        <a:blip r:embed="rId36"/>
                        <a:srcRect l="0" t="0" r="0" b="0"/>
                        <a:stretch/>
                      </pic:blipFill>
                      <pic:spPr bwMode="auto">
                        <a:xfrm>
                          <a:off x="0" y="0"/>
                          <a:ext cx="2769590" cy="6924264"/>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218.08pt;height:545.22pt;mso-wrap-distance-left:0.00pt;mso-wrap-distance-top:0.00pt;mso-wrap-distance-right:0.00pt;mso-wrap-distance-bottom:0.00pt;z-index:1;">
                <v:imagedata r:id="rId36" o:title="" croptop="0f" cropleft="0f" cropbottom="0f" cropright="0f"/>
                <o:lock v:ext="edit" rotation="t"/>
              </v:shape>
            </w:pict>
          </mc:Fallback>
        </mc:AlternateContent>
      </w:r>
      <w:r>
        <w:rPr>
          <w:rtl w:val="0"/>
        </w:rPr>
      </w:r>
      <w:r>
        <w:rPr>
          <w:sz w:val="24"/>
          <w:szCs w:val="24"/>
        </w:rPr>
      </w:r>
    </w:p>
    <w:p>
      <w:pPr>
        <w:pBdr/>
        <w:spacing/>
        <w:ind/>
        <w:rPr/>
      </w:pPr>
      <w:r>
        <w:rPr>
          <w:rtl w:val="0"/>
        </w:rPr>
      </w:r>
      <w:r/>
    </w:p>
    <w:p>
      <w:pPr>
        <w:pBdr/>
        <w:spacing/>
        <w:ind/>
        <w:rPr/>
      </w:pPr>
      <w:r>
        <w:br w:type="page" w:clear="all"/>
      </w:r>
      <w:r>
        <w:rPr>
          <w:rtl w:val="0"/>
        </w:rPr>
      </w:r>
      <w:r/>
    </w:p>
    <w:p>
      <w:pPr>
        <w:pBdr/>
        <w:spacing w:after="0"/>
        <w:ind/>
        <w:rPr/>
      </w:pPr>
      <w:r>
        <mc:AlternateContent>
          <mc:Choice Requires="wpg">
            <w:drawing>
              <wp:inline xmlns:wp="http://schemas.openxmlformats.org/drawingml/2006/wordprocessingDrawing" distT="0" distB="0" distL="0" distR="0">
                <wp:extent cx="5936615" cy="3670935"/>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ic:nvPr/>
                      </pic:nvPicPr>
                      <pic:blipFill>
                        <a:blip r:embed="rId37"/>
                        <a:srcRect l="0" t="0" r="0" b="0"/>
                        <a:stretch/>
                      </pic:blipFill>
                      <pic:spPr bwMode="auto">
                        <a:xfrm>
                          <a:off x="0" y="0"/>
                          <a:ext cx="5936615" cy="367093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467.45pt;height:289.05pt;mso-wrap-distance-left:0.00pt;mso-wrap-distance-top:0.00pt;mso-wrap-distance-right:0.00pt;mso-wrap-distance-bottom:0.00pt;z-index:1;">
                <v:imagedata r:id="rId37" o:title="" croptop="0f" cropleft="0f" cropbottom="0f" cropright="0f"/>
                <o:lock v:ext="edit" rotation="t"/>
              </v:shape>
            </w:pict>
          </mc:Fallback>
        </mc:AlternateContent>
      </w:r>
      <w:r>
        <w:rPr>
          <w:rtl w:val="0"/>
        </w:rPr>
      </w:r>
      <w:r/>
    </w:p>
    <w:p>
      <w:pPr>
        <w:pBdr/>
        <w:spacing w:after="0"/>
        <w:ind/>
        <w:rPr/>
      </w:pPr>
      <w:r>
        <w:rPr>
          <w:rtl w:val="0"/>
        </w:rPr>
        <w:t xml:space="preserve">Source: </w:t>
      </w:r>
      <w:hyperlink r:id="rId38" w:tooltip="https://www.germanwatch.org/de/cri" w:history="1">
        <w:r>
          <w:rPr>
            <w:color w:val="0563c1"/>
            <w:u w:val="single"/>
            <w:rtl w:val="0"/>
          </w:rPr>
          <w:t xml:space="preserve">https://www.germanwatch.org/de/cri</w:t>
        </w:r>
      </w:hyperlink>
      <w:r>
        <w:rPr>
          <w:rtl w:val="0"/>
        </w:rPr>
        <w:t xml:space="preserve">. Last accessed on 5 August 2025 </w:t>
      </w:r>
      <w:r/>
    </w:p>
    <w:p>
      <w:pPr>
        <w:pBdr/>
        <w:spacing w:after="0"/>
        <w:ind/>
        <w:rPr/>
        <w:sectPr>
          <w:footnotePr/>
          <w:endnotePr/>
          <w:type w:val="continuous"/>
          <w:pgSz w:h="15840" w:orient="portrait" w:w="12240"/>
          <w:pgMar w:top="1753" w:right="1438" w:bottom="2129" w:left="1440" w:header="720" w:footer="720" w:gutter="0"/>
          <w:cols w:num="1" w:sep="0" w:space="1701" w:equalWidth="1"/>
          <w:titlePg/>
        </w:sectPr>
      </w:pPr>
      <w:r>
        <w:rPr>
          <w:rtl w:val="0"/>
        </w:rPr>
      </w:r>
      <w:r/>
    </w:p>
    <w:p>
      <w:pPr>
        <w:pBdr/>
        <w:spacing/>
        <w:ind/>
        <w:rPr>
          <w:rFonts w:ascii="Corbel" w:hAnsi="Corbel" w:eastAsia="Corbel" w:cs="Corbel"/>
          <w:b/>
          <w:color w:val="03156c"/>
          <w:sz w:val="28"/>
          <w:szCs w:val="28"/>
        </w:rPr>
      </w:pPr>
      <w:r>
        <w:rPr>
          <w:rFonts w:ascii="Corbel" w:hAnsi="Corbel" w:eastAsia="Corbel" w:cs="Corbel"/>
          <w:b/>
          <w:color w:val="03156c"/>
          <w:sz w:val="28"/>
          <w:szCs w:val="28"/>
          <w:rtl w:val="0"/>
        </w:rPr>
        <w:t xml:space="preserve">Material 2 – Climate change scenarios</w:t>
      </w:r>
      <w:r>
        <w:rPr>
          <w:rFonts w:ascii="Corbel" w:hAnsi="Corbel" w:eastAsia="Corbel" w:cs="Corbel"/>
          <w:b/>
          <w:color w:val="03156c"/>
          <w:sz w:val="28"/>
          <w:szCs w:val="28"/>
          <w:vertAlign w:val="superscript"/>
        </w:rPr>
        <w:footnoteReference w:id="2"/>
      </w:r>
      <w:r>
        <w:rPr>
          <w:rtl w:val="0"/>
        </w:rPr>
      </w:r>
      <w:r>
        <w:rPr>
          <w:rFonts w:ascii="Corbel" w:hAnsi="Corbel" w:eastAsia="Corbel" w:cs="Corbel"/>
          <w:b/>
          <w:color w:val="03156c"/>
          <w:sz w:val="28"/>
          <w:szCs w:val="28"/>
        </w:rPr>
      </w:r>
    </w:p>
    <w:p>
      <w:pPr>
        <w:pBdr/>
        <w:spacing w:after="0"/>
        <w:ind/>
        <w:rPr/>
      </w:pPr>
      <w:r>
        <mc:AlternateContent>
          <mc:Choice Requires="wpg">
            <w:drawing>
              <wp:inline xmlns:wp="http://schemas.openxmlformats.org/drawingml/2006/wordprocessingDrawing" distT="0" distB="0" distL="0" distR="0">
                <wp:extent cx="7593330" cy="426720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ic:nvPr/>
                      </pic:nvPicPr>
                      <pic:blipFill>
                        <a:blip r:embed="rId39"/>
                        <a:srcRect l="0" t="0" r="0" b="0"/>
                        <a:stretch/>
                      </pic:blipFill>
                      <pic:spPr bwMode="auto">
                        <a:xfrm>
                          <a:off x="0" y="0"/>
                          <a:ext cx="7593330" cy="426720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597.90pt;height:336.00pt;mso-wrap-distance-left:0.00pt;mso-wrap-distance-top:0.00pt;mso-wrap-distance-right:0.00pt;mso-wrap-distance-bottom:0.00pt;z-index:1;">
                <v:imagedata r:id="rId39" o:title="" croptop="0f" cropleft="0f" cropbottom="0f" cropright="0f"/>
                <o:lock v:ext="edit" rotation="t"/>
              </v:shape>
            </w:pict>
          </mc:Fallback>
        </mc:AlternateContent>
      </w:r>
      <w:r>
        <w:rPr>
          <w:rtl w:val="0"/>
        </w:rPr>
      </w:r>
      <w:r/>
    </w:p>
    <w:p>
      <w:pPr>
        <w:pBdr/>
        <w:spacing w:after="0"/>
        <w:ind/>
        <w:rPr>
          <w:rFonts w:ascii="Corbel" w:hAnsi="Corbel" w:eastAsia="Corbel" w:cs="Corbel"/>
          <w:b/>
          <w:color w:val="03156c"/>
          <w:sz w:val="28"/>
          <w:szCs w:val="28"/>
        </w:rPr>
      </w:pPr>
      <w:r>
        <w:rPr>
          <w:rtl w:val="0"/>
        </w:rPr>
      </w:r>
      <w:r>
        <w:rPr>
          <w:rFonts w:ascii="Corbel" w:hAnsi="Corbel" w:eastAsia="Corbel" w:cs="Corbel"/>
          <w:b/>
          <w:color w:val="03156c"/>
          <w:sz w:val="28"/>
          <w:szCs w:val="28"/>
        </w:rPr>
      </w:r>
    </w:p>
    <w:p>
      <w:pPr>
        <w:pBdr/>
        <w:spacing w:after="0"/>
        <w:ind/>
        <w:rPr>
          <w:rFonts w:ascii="Corbel" w:hAnsi="Corbel" w:eastAsia="Corbel" w:cs="Corbel"/>
          <w:b/>
          <w:color w:val="03156c"/>
          <w:sz w:val="28"/>
          <w:szCs w:val="28"/>
        </w:rPr>
      </w:pPr>
      <w:r>
        <w:rPr>
          <w:rFonts w:ascii="Corbel" w:hAnsi="Corbel" w:eastAsia="Corbel" w:cs="Corbel"/>
          <w:b/>
          <w:color w:val="03156c"/>
          <w:sz w:val="28"/>
          <w:szCs w:val="28"/>
        </w:rPr>
        <mc:AlternateContent>
          <mc:Choice Requires="wpg">
            <w:drawing>
              <wp:inline xmlns:wp="http://schemas.openxmlformats.org/drawingml/2006/wordprocessingDrawing" distT="0" distB="0" distL="0" distR="0">
                <wp:extent cx="7593330" cy="42672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ic:nvPr/>
                      </pic:nvPicPr>
                      <pic:blipFill>
                        <a:blip r:embed="rId40"/>
                        <a:srcRect l="0" t="0" r="0" b="0"/>
                        <a:stretch/>
                      </pic:blipFill>
                      <pic:spPr bwMode="auto">
                        <a:xfrm>
                          <a:off x="0" y="0"/>
                          <a:ext cx="7593330" cy="426720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597.90pt;height:336.00pt;mso-wrap-distance-left:0.00pt;mso-wrap-distance-top:0.00pt;mso-wrap-distance-right:0.00pt;mso-wrap-distance-bottom:0.00pt;z-index:1;">
                <v:imagedata r:id="rId40" o:title="" croptop="0f" cropleft="0f" cropbottom="0f" cropright="0f"/>
                <o:lock v:ext="edit" rotation="t"/>
              </v:shape>
            </w:pict>
          </mc:Fallback>
        </mc:AlternateContent>
      </w:r>
      <w:r>
        <w:rPr>
          <w:rtl w:val="0"/>
        </w:rPr>
      </w:r>
      <w:r>
        <w:rPr>
          <w:rFonts w:ascii="Corbel" w:hAnsi="Corbel" w:eastAsia="Corbel" w:cs="Corbel"/>
          <w:b/>
          <w:color w:val="03156c"/>
          <w:sz w:val="28"/>
          <w:szCs w:val="28"/>
        </w:rPr>
      </w:r>
    </w:p>
    <w:p>
      <w:pPr>
        <w:pBdr/>
        <w:spacing w:after="0"/>
        <w:ind/>
        <w:rPr>
          <w:rFonts w:ascii="Corbel" w:hAnsi="Corbel" w:eastAsia="Corbel" w:cs="Corbel"/>
          <w:b/>
          <w:color w:val="03156c"/>
          <w:sz w:val="28"/>
          <w:szCs w:val="28"/>
        </w:rPr>
      </w:pPr>
      <w:r>
        <w:rPr>
          <w:rtl w:val="0"/>
        </w:rPr>
      </w:r>
      <w:r>
        <w:rPr>
          <w:rFonts w:ascii="Corbel" w:hAnsi="Corbel" w:eastAsia="Corbel" w:cs="Corbel"/>
          <w:b/>
          <w:color w:val="03156c"/>
          <w:sz w:val="28"/>
          <w:szCs w:val="28"/>
        </w:rPr>
      </w:r>
    </w:p>
    <w:p>
      <w:pPr>
        <w:pBdr/>
        <w:spacing/>
        <w:ind/>
        <w:rPr>
          <w:rFonts w:ascii="Corbel" w:hAnsi="Corbel" w:eastAsia="Corbel" w:cs="Corbel"/>
          <w:b/>
          <w:color w:val="03156c"/>
          <w:sz w:val="28"/>
          <w:szCs w:val="28"/>
        </w:rPr>
      </w:pPr>
      <w:r>
        <w:br w:type="page" w:clear="all"/>
      </w:r>
      <w:r>
        <w:rPr>
          <w:rtl w:val="0"/>
        </w:rPr>
      </w:r>
      <w:r>
        <w:rPr>
          <w:rFonts w:ascii="Corbel" w:hAnsi="Corbel" w:eastAsia="Corbel" w:cs="Corbel"/>
          <w:b/>
          <w:color w:val="03156c"/>
          <w:sz w:val="28"/>
          <w:szCs w:val="28"/>
        </w:rPr>
      </w:r>
    </w:p>
    <w:p>
      <w:pPr>
        <w:pBdr/>
        <w:spacing w:after="0"/>
        <w:ind/>
        <w:rPr>
          <w:rFonts w:ascii="Corbel" w:hAnsi="Corbel" w:eastAsia="Corbel" w:cs="Corbel"/>
          <w:b/>
          <w:color w:val="03156c"/>
          <w:sz w:val="28"/>
          <w:szCs w:val="28"/>
        </w:rPr>
      </w:pPr>
      <w:r>
        <w:rPr>
          <w:rFonts w:ascii="Corbel" w:hAnsi="Corbel" w:eastAsia="Corbel" w:cs="Corbel"/>
          <w:b/>
          <w:color w:val="03156c"/>
          <w:sz w:val="28"/>
          <w:szCs w:val="28"/>
        </w:rPr>
        <mc:AlternateContent>
          <mc:Choice Requires="wpg">
            <w:drawing>
              <wp:inline xmlns:wp="http://schemas.openxmlformats.org/drawingml/2006/wordprocessingDrawing" distT="0" distB="0" distL="0" distR="0">
                <wp:extent cx="7593330" cy="4267200"/>
                <wp:effectExtent l="0" t="0" r="0" b="0"/>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ic:nvPr/>
                      </pic:nvPicPr>
                      <pic:blipFill>
                        <a:blip r:embed="rId41"/>
                        <a:srcRect l="0" t="0" r="0" b="0"/>
                        <a:stretch/>
                      </pic:blipFill>
                      <pic:spPr bwMode="auto">
                        <a:xfrm>
                          <a:off x="0" y="0"/>
                          <a:ext cx="7593330" cy="426720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597.90pt;height:336.00pt;mso-wrap-distance-left:0.00pt;mso-wrap-distance-top:0.00pt;mso-wrap-distance-right:0.00pt;mso-wrap-distance-bottom:0.00pt;z-index:1;">
                <v:imagedata r:id="rId41" o:title="" croptop="0f" cropleft="0f" cropbottom="0f" cropright="0f"/>
                <o:lock v:ext="edit" rotation="t"/>
              </v:shape>
            </w:pict>
          </mc:Fallback>
        </mc:AlternateContent>
      </w:r>
      <w:r>
        <w:rPr>
          <w:rtl w:val="0"/>
        </w:rPr>
      </w:r>
      <w:r>
        <w:rPr>
          <w:rFonts w:ascii="Corbel" w:hAnsi="Corbel" w:eastAsia="Corbel" w:cs="Corbel"/>
          <w:b/>
          <w:color w:val="03156c"/>
          <w:sz w:val="28"/>
          <w:szCs w:val="28"/>
        </w:rPr>
      </w:r>
    </w:p>
    <w:p>
      <w:pPr>
        <w:pBdr/>
        <w:spacing w:after="0"/>
        <w:ind/>
        <w:rPr>
          <w:rFonts w:ascii="Corbel" w:hAnsi="Corbel" w:eastAsia="Corbel" w:cs="Corbel"/>
          <w:b/>
          <w:color w:val="03156c"/>
          <w:sz w:val="28"/>
          <w:szCs w:val="28"/>
        </w:rPr>
      </w:pPr>
      <w:r>
        <w:rPr>
          <w:rtl w:val="0"/>
        </w:rPr>
      </w:r>
      <w:r>
        <w:rPr>
          <w:rFonts w:ascii="Corbel" w:hAnsi="Corbel" w:eastAsia="Corbel" w:cs="Corbel"/>
          <w:b/>
          <w:color w:val="03156c"/>
          <w:sz w:val="28"/>
          <w:szCs w:val="28"/>
        </w:rPr>
      </w:r>
    </w:p>
    <w:p>
      <w:pPr>
        <w:pBdr/>
        <w:spacing w:after="0"/>
        <w:ind/>
        <w:rPr>
          <w:rFonts w:ascii="Corbel" w:hAnsi="Corbel" w:eastAsia="Corbel" w:cs="Corbel"/>
          <w:b/>
          <w:color w:val="03156c"/>
          <w:sz w:val="28"/>
          <w:szCs w:val="28"/>
        </w:rPr>
      </w:pPr>
      <w:r>
        <w:rPr>
          <w:rFonts w:ascii="Corbel" w:hAnsi="Corbel" w:eastAsia="Corbel" w:cs="Corbel"/>
          <w:b/>
          <w:color w:val="03156c"/>
          <w:sz w:val="28"/>
          <w:szCs w:val="28"/>
        </w:rPr>
        <mc:AlternateContent>
          <mc:Choice Requires="wpg">
            <w:drawing>
              <wp:inline xmlns:wp="http://schemas.openxmlformats.org/drawingml/2006/wordprocessingDrawing" distT="0" distB="0" distL="0" distR="0">
                <wp:extent cx="7593330" cy="4267200"/>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ic:nvPr/>
                      </pic:nvPicPr>
                      <pic:blipFill>
                        <a:blip r:embed="rId42"/>
                        <a:srcRect l="0" t="0" r="0" b="0"/>
                        <a:stretch/>
                      </pic:blipFill>
                      <pic:spPr bwMode="auto">
                        <a:xfrm>
                          <a:off x="0" y="0"/>
                          <a:ext cx="7593330" cy="426720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597.90pt;height:336.00pt;mso-wrap-distance-left:0.00pt;mso-wrap-distance-top:0.00pt;mso-wrap-distance-right:0.00pt;mso-wrap-distance-bottom:0.00pt;z-index:1;">
                <v:imagedata r:id="rId42" o:title="" croptop="0f" cropleft="0f" cropbottom="0f" cropright="0f"/>
                <o:lock v:ext="edit" rotation="t"/>
              </v:shape>
            </w:pict>
          </mc:Fallback>
        </mc:AlternateContent>
      </w:r>
      <w:r>
        <w:rPr>
          <w:rtl w:val="0"/>
        </w:rPr>
      </w:r>
      <w:r>
        <w:rPr>
          <w:rFonts w:ascii="Corbel" w:hAnsi="Corbel" w:eastAsia="Corbel" w:cs="Corbel"/>
          <w:b/>
          <w:color w:val="03156c"/>
          <w:sz w:val="28"/>
          <w:szCs w:val="28"/>
        </w:rPr>
      </w:r>
    </w:p>
    <w:p>
      <w:pPr>
        <w:pBdr/>
        <w:spacing w:after="0"/>
        <w:ind/>
        <w:rPr>
          <w:rFonts w:ascii="Corbel" w:hAnsi="Corbel" w:eastAsia="Corbel" w:cs="Corbel"/>
          <w:b/>
          <w:color w:val="03156c"/>
          <w:sz w:val="28"/>
          <w:szCs w:val="28"/>
        </w:rPr>
      </w:pPr>
      <w:r>
        <w:rPr>
          <w:rtl w:val="0"/>
        </w:rPr>
      </w:r>
      <w:r>
        <w:rPr>
          <w:rFonts w:ascii="Corbel" w:hAnsi="Corbel" w:eastAsia="Corbel" w:cs="Corbel"/>
          <w:b/>
          <w:color w:val="03156c"/>
          <w:sz w:val="28"/>
          <w:szCs w:val="28"/>
        </w:rPr>
      </w:r>
    </w:p>
    <w:p>
      <w:pPr>
        <w:pBdr/>
        <w:spacing/>
        <w:ind/>
        <w:rPr>
          <w:rFonts w:ascii="Corbel" w:hAnsi="Corbel" w:eastAsia="Corbel" w:cs="Corbel"/>
          <w:b/>
          <w:color w:val="03156c"/>
          <w:sz w:val="28"/>
          <w:szCs w:val="28"/>
        </w:rPr>
      </w:pPr>
      <w:r>
        <w:br w:type="page" w:clear="all"/>
      </w:r>
      <w:r>
        <w:rPr>
          <w:rtl w:val="0"/>
        </w:rPr>
      </w:r>
      <w:r>
        <w:rPr>
          <w:rFonts w:ascii="Corbel" w:hAnsi="Corbel" w:eastAsia="Corbel" w:cs="Corbel"/>
          <w:b/>
          <w:color w:val="03156c"/>
          <w:sz w:val="28"/>
          <w:szCs w:val="28"/>
        </w:rPr>
      </w:r>
      <w:r>
        <w:rPr>
          <w:rtl w:val="0"/>
        </w:rPr>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rPr>
          <w:rFonts w:ascii="Corbel" w:hAnsi="Corbel" w:eastAsia="Corbel" w:cs="Corbel"/>
          <w:b/>
          <w:color w:val="03156c"/>
          <w:sz w:val="28"/>
          <w:szCs w:val="28"/>
        </w:rPr>
        <w:sectPr>
          <w:footerReference w:type="default" r:id="rId19"/>
          <w:footnotePr/>
          <w:endnotePr/>
          <w:type w:val="nextPage"/>
          <w:pgSz w:h="12240" w:orient="landscape" w:w="15840"/>
          <w:pgMar w:top="1440" w:right="1753" w:bottom="1438" w:left="2129" w:header="720" w:footer="720" w:gutter="0"/>
          <w:cols w:num="1" w:sep="0" w:space="1701" w:equalWidth="1"/>
          <w:titlePg/>
        </w:sectPr>
      </w:pPr>
      <w:r>
        <w:rPr>
          <w:rtl w:val="0"/>
        </w:rPr>
      </w:r>
      <w:r>
        <w:rPr>
          <w:rFonts w:ascii="Corbel" w:hAnsi="Corbel" w:eastAsia="Corbel" w:cs="Corbel"/>
          <w:b/>
          <w:color w:val="03156c"/>
          <w:sz w:val="28"/>
          <w:szCs w:val="28"/>
        </w:rPr>
      </w:r>
    </w:p>
    <w:p>
      <w:pPr>
        <w:pBdr/>
        <w:spacing/>
        <w:ind/>
        <w:rPr>
          <w:rFonts w:ascii="Corbel" w:hAnsi="Corbel" w:eastAsia="Corbel" w:cs="Corbel"/>
          <w:b/>
          <w:color w:val="03156c"/>
          <w:sz w:val="28"/>
          <w:szCs w:val="28"/>
        </w:rPr>
      </w:pPr>
      <w:r>
        <w:rPr>
          <w:rFonts w:ascii="Corbel" w:hAnsi="Corbel" w:eastAsia="Corbel" w:cs="Corbel"/>
          <w:b/>
          <w:color w:val="03156c"/>
          <w:sz w:val="28"/>
          <w:szCs w:val="28"/>
          <w:rtl w:val="0"/>
        </w:rPr>
        <w:t xml:space="preserve">Material 3: </w:t>
      </w:r>
      <w:r>
        <w:rPr>
          <w:rFonts w:ascii="Roboto" w:hAnsi="Roboto" w:eastAsia="Roboto" w:cs="Roboto"/>
          <w:b/>
          <w:color w:val="03156c"/>
          <w:sz w:val="25"/>
          <w:szCs w:val="25"/>
          <w:rtl w:val="0"/>
        </w:rPr>
        <w:t xml:space="preserve">Mall och steg för ett personligt klimatlöfte</w:t>
      </w:r>
      <w:r>
        <w:rPr>
          <w:rtl w:val="0"/>
        </w:rPr>
      </w:r>
      <w:r>
        <w:rPr>
          <w:rFonts w:ascii="Corbel" w:hAnsi="Corbel" w:eastAsia="Corbel" w:cs="Corbel"/>
          <w:b/>
          <w:color w:val="03156c"/>
          <w:sz w:val="28"/>
          <w:szCs w:val="28"/>
        </w:rPr>
      </w:r>
    </w:p>
    <w:p>
      <w:pPr>
        <w:pBdr/>
        <w:spacing w:after="0"/>
        <w:ind/>
        <w:rPr>
          <w:rFonts w:ascii="Corbel" w:hAnsi="Corbel" w:eastAsia="Corbel" w:cs="Corbel"/>
          <w:color w:val="03156c"/>
        </w:rPr>
      </w:pPr>
      <w:r>
        <w:rPr>
          <w:rtl w:val="0"/>
        </w:rPr>
      </w:r>
      <w:r>
        <w:rPr>
          <w:rFonts w:ascii="Corbel" w:hAnsi="Corbel" w:eastAsia="Corbel" w:cs="Corbel"/>
          <w:color w:val="03156c"/>
        </w:rPr>
      </w:r>
    </w:p>
    <w:p>
      <w:pPr>
        <w:numPr>
          <w:ilvl w:val="0"/>
          <w:numId w:val="3"/>
        </w:numPr>
        <w:pBdr/>
        <w:tabs>
          <w:tab w:val="left" w:leader="none" w:pos="2154"/>
        </w:tabs>
        <w:spacing w:after="0" w:line="240" w:lineRule="auto"/>
        <w:ind w:hanging="480" w:left="465"/>
        <w:jc w:val="left"/>
        <w:rPr>
          <w:rFonts w:ascii="Corbel" w:hAnsi="Corbel" w:eastAsia="Corbel" w:cs="Corbel"/>
          <w:color w:val="03156c"/>
        </w:rPr>
      </w:pPr>
      <w:r>
        <w:rPr>
          <w:rFonts w:ascii="Corbel" w:hAnsi="Corbel" w:eastAsia="Corbel" w:cs="Corbel"/>
          <w:color w:val="03156c"/>
          <w:rtl w:val="0"/>
        </w:rPr>
        <w:t xml:space="preserve">Sätt ditt mål: Vilka specifika åtgärder kommer du att vidta för att bekämpa klimatförändringar? (Exempel: minska plastkonsumtion, spara energi, utbilda andra om klimatfrågor)</w:t>
      </w:r>
      <w:r>
        <w:rPr>
          <w:rFonts w:ascii="Corbel" w:hAnsi="Corbel" w:eastAsia="Corbel" w:cs="Corbel"/>
          <w:color w:val="03156c"/>
        </w:rPr>
      </w:r>
    </w:p>
    <w:p>
      <w:pPr>
        <w:numPr>
          <w:ilvl w:val="0"/>
          <w:numId w:val="3"/>
        </w:numPr>
        <w:pBdr/>
        <w:tabs>
          <w:tab w:val="left" w:leader="none" w:pos="2154"/>
        </w:tabs>
        <w:spacing w:after="0" w:line="240" w:lineRule="auto"/>
        <w:ind w:hanging="480" w:left="465"/>
        <w:jc w:val="left"/>
        <w:rPr>
          <w:rFonts w:ascii="Corbel" w:hAnsi="Corbel" w:eastAsia="Corbel" w:cs="Corbel"/>
          <w:color w:val="03156c"/>
        </w:rPr>
      </w:pPr>
      <w:r>
        <w:rPr>
          <w:rFonts w:ascii="Corbel" w:hAnsi="Corbel" w:eastAsia="Corbel" w:cs="Corbel"/>
          <w:color w:val="03156c"/>
          <w:rtl w:val="0"/>
        </w:rPr>
        <w:t xml:space="preserve">Sätt en tidsplan: När kommer du att börja och hur länge kommer du att åta dig denna åtgärd? (Exempel: Börja idag, åta dig för 1 månad, 6 månader eller på obestämd tid)</w:t>
      </w:r>
      <w:r>
        <w:rPr>
          <w:rFonts w:ascii="Corbel" w:hAnsi="Corbel" w:eastAsia="Corbel" w:cs="Corbel"/>
          <w:color w:val="03156c"/>
        </w:rPr>
      </w:r>
    </w:p>
    <w:p>
      <w:pPr>
        <w:numPr>
          <w:ilvl w:val="0"/>
          <w:numId w:val="3"/>
        </w:numPr>
        <w:pBdr/>
        <w:tabs>
          <w:tab w:val="left" w:leader="none" w:pos="2154"/>
        </w:tabs>
        <w:spacing w:after="0" w:line="240" w:lineRule="auto"/>
        <w:ind w:hanging="480" w:left="465"/>
        <w:jc w:val="left"/>
        <w:rPr>
          <w:rFonts w:ascii="Corbel" w:hAnsi="Corbel" w:eastAsia="Corbel" w:cs="Corbel"/>
          <w:color w:val="03156c"/>
        </w:rPr>
      </w:pPr>
      <w:r>
        <w:rPr>
          <w:rFonts w:ascii="Corbel" w:hAnsi="Corbel" w:eastAsia="Corbel" w:cs="Corbel"/>
          <w:color w:val="03156c"/>
          <w:rtl w:val="0"/>
        </w:rPr>
        <w:t xml:space="preserve">Mät din påverkan: Hur kommer du att följa din framsteg eller mäta din framgång? (Exempel: Anteckna hur mycket avfall du sparar, kontrollera din elräkning, dokumentera dina aktiviteter i en klimatdagbok)</w:t>
      </w:r>
      <w:r>
        <w:rPr>
          <w:rFonts w:ascii="Corbel" w:hAnsi="Corbel" w:eastAsia="Corbel" w:cs="Corbel"/>
          <w:color w:val="03156c"/>
        </w:rPr>
      </w:r>
    </w:p>
    <w:p>
      <w:pPr>
        <w:numPr>
          <w:ilvl w:val="0"/>
          <w:numId w:val="3"/>
        </w:numPr>
        <w:pBdr/>
        <w:tabs>
          <w:tab w:val="left" w:leader="none" w:pos="2154"/>
        </w:tabs>
        <w:spacing w:after="0" w:line="240" w:lineRule="auto"/>
        <w:ind w:hanging="480" w:left="465"/>
        <w:jc w:val="left"/>
        <w:rPr>
          <w:rFonts w:ascii="Corbel" w:hAnsi="Corbel" w:eastAsia="Corbel" w:cs="Corbel"/>
          <w:color w:val="03156c"/>
        </w:rPr>
      </w:pPr>
      <w:r>
        <w:rPr>
          <w:rFonts w:ascii="Corbel" w:hAnsi="Corbel" w:eastAsia="Corbel" w:cs="Corbel"/>
          <w:color w:val="03156c"/>
          <w:rtl w:val="0"/>
        </w:rPr>
        <w:t xml:space="preserve">Dela din motivation: Varför är denna åtgärd viktig för dig? Hur relaterar den till det du har lärt dig om klimatförändringar?</w:t>
      </w:r>
      <w:r>
        <w:rPr>
          <w:rFonts w:ascii="Corbel" w:hAnsi="Corbel" w:eastAsia="Corbel" w:cs="Corbel"/>
          <w:color w:val="03156c"/>
        </w:rPr>
      </w:r>
    </w:p>
    <w:p>
      <w:pPr>
        <w:numPr>
          <w:ilvl w:val="0"/>
          <w:numId w:val="3"/>
        </w:numPr>
        <w:pBdr/>
        <w:tabs>
          <w:tab w:val="left" w:leader="none" w:pos="2154"/>
        </w:tabs>
        <w:spacing w:after="0" w:line="240" w:lineRule="auto"/>
        <w:ind w:hanging="480" w:left="465"/>
        <w:jc w:val="left"/>
        <w:rPr>
          <w:rFonts w:ascii="Corbel" w:hAnsi="Corbel" w:eastAsia="Corbel" w:cs="Corbel"/>
          <w:color w:val="03156c"/>
        </w:rPr>
      </w:pPr>
      <w:r>
        <w:rPr>
          <w:rFonts w:ascii="Corbel" w:hAnsi="Corbel" w:eastAsia="Corbel" w:cs="Corbel"/>
          <w:color w:val="03156c"/>
          <w:rtl w:val="0"/>
        </w:rPr>
        <w:t xml:space="preserve">Planera för att övervinna utmaningar: Vilka hinder kan uppstå och hur kommer du att övervinna dem? (Exempel: svårigheter med att upprätthålla nya vanor, brist på resurser 🡪 starta en utmaning och berätta för någon om det)</w:t>
      </w:r>
      <w:r>
        <w:rPr>
          <w:rFonts w:ascii="Corbel" w:hAnsi="Corbel" w:eastAsia="Corbel" w:cs="Corbel"/>
          <w:color w:val="03156c"/>
        </w:rPr>
      </w:r>
    </w:p>
    <w:p>
      <w:pPr>
        <w:numPr>
          <w:ilvl w:val="0"/>
          <w:numId w:val="3"/>
        </w:numPr>
        <w:pBdr/>
        <w:tabs>
          <w:tab w:val="left" w:leader="none" w:pos="2154"/>
        </w:tabs>
        <w:spacing w:after="0" w:line="240" w:lineRule="auto"/>
        <w:ind w:hanging="480" w:left="465"/>
        <w:jc w:val="left"/>
        <w:rPr>
          <w:rFonts w:ascii="Corbel" w:hAnsi="Corbel" w:eastAsia="Corbel" w:cs="Corbel"/>
          <w:color w:val="03156c"/>
        </w:rPr>
      </w:pPr>
      <w:r>
        <w:rPr>
          <w:rFonts w:ascii="Corbel" w:hAnsi="Corbel" w:eastAsia="Corbel" w:cs="Corbel"/>
          <w:color w:val="03156c"/>
          <w:rtl w:val="0"/>
        </w:rPr>
        <w:t xml:space="preserve">Löfte: Skriv ett uttalande som sammanfattar ditt åtagande. "Jag åtar mig att vidta denna åtgärd: __________! Jag kommer att starta den _________ och åta mig denna åtgärd tills _____________. Detta åtagande är viktigt för mig eftersom ____________ !"</w:t>
      </w:r>
      <w:r>
        <w:rPr>
          <w:rFonts w:ascii="Corbel" w:hAnsi="Corbel" w:eastAsia="Corbel" w:cs="Corbel"/>
          <w:color w:val="03156c"/>
        </w:rPr>
      </w:r>
    </w:p>
    <w:p>
      <w:pPr>
        <w:numPr>
          <w:ilvl w:val="0"/>
          <w:numId w:val="3"/>
        </w:numPr>
        <w:pBdr/>
        <w:tabs>
          <w:tab w:val="left" w:leader="none" w:pos="2154"/>
        </w:tabs>
        <w:spacing w:after="0" w:line="240" w:lineRule="auto"/>
        <w:ind w:hanging="480" w:left="465"/>
        <w:jc w:val="left"/>
        <w:rPr>
          <w:rFonts w:ascii="Corbel" w:hAnsi="Corbel" w:eastAsia="Corbel" w:cs="Corbel"/>
          <w:color w:val="03156c"/>
        </w:rPr>
      </w:pPr>
      <w:r>
        <w:rPr>
          <w:rFonts w:ascii="Corbel" w:hAnsi="Corbel" w:eastAsia="Corbel" w:cs="Corbel"/>
          <w:color w:val="03156c"/>
          <w:rtl w:val="0"/>
        </w:rPr>
        <w:t xml:space="preserve">Inspirera andra: Hur kommer du att inspirera andra att gå med i din sak? (Exempel: Dela på sociala medier, presentera i skolan, organisera en gruppaktivitet)</w:t>
      </w:r>
      <w:r>
        <w:rPr>
          <w:rtl w:val="0"/>
        </w:rPr>
      </w:r>
      <w:r>
        <w:rPr>
          <w:rFonts w:ascii="Corbel" w:hAnsi="Corbel" w:eastAsia="Corbel" w:cs="Corbel"/>
          <w:color w:val="03156c"/>
        </w:rPr>
      </w:r>
    </w:p>
    <w:p>
      <w:pPr>
        <w:pBdr/>
        <w:spacing w:after="0"/>
        <w:ind/>
        <w:rPr>
          <w:rFonts w:ascii="Corbel" w:hAnsi="Corbel" w:eastAsia="Corbel" w:cs="Corbel"/>
          <w:color w:val="03156c"/>
        </w:rPr>
      </w:pPr>
      <w:r>
        <w:rPr>
          <w:rtl w:val="0"/>
        </w:rPr>
      </w:r>
      <w:r>
        <w:rPr>
          <w:rFonts w:ascii="Corbel" w:hAnsi="Corbel" w:eastAsia="Corbel" w:cs="Corbel"/>
          <w:color w:val="03156c"/>
        </w:rPr>
      </w:r>
    </w:p>
    <w:p>
      <w:pPr>
        <w:pBdr/>
        <w:spacing w:after="0"/>
        <w:ind/>
        <w:rPr>
          <w:rFonts w:ascii="Corbel" w:hAnsi="Corbel" w:eastAsia="Corbel" w:cs="Corbel"/>
          <w:color w:val="03156c"/>
        </w:rPr>
      </w:pPr>
      <w:r>
        <w:rPr>
          <w:rtl w:val="0"/>
        </w:rPr>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-165099</wp:posOffset>
                </wp:positionH>
                <wp:positionV relativeFrom="paragraph">
                  <wp:posOffset>76200</wp:posOffset>
                </wp:positionV>
                <wp:extent cx="6244793" cy="2850997"/>
                <wp:effectExtent l="0" t="0" r="0" b="0"/>
                <wp:wrapNone/>
                <wp:docPr id="28" name=""/>
                <wp:cNvGraphicFramePr/>
                <a:graphic xmlns:a="http://schemas.openxmlformats.org/drawingml/2006/main">
                  <a:graphicData uri="http://schemas.microsoft.com/office/word/2010/wordprocessingShape">
                    <wps:wsp>
                      <wps:cNvPr id="0" name=""/>
                      <wps:cNvSpPr/>
                      <wps:spPr bwMode="auto">
                        <a:xfrm>
                          <a:off x="2229954" y="2360852"/>
                          <a:ext cx="6232093" cy="2838297"/>
                        </a:xfrm>
                        <a:prstGeom prst="roundRect">
                          <a:avLst>
                            <a:gd name="adj" fmla="val 16667"/>
                          </a:avLst>
                        </a:prstGeom>
                        <a:solidFill>
                          <a:srgbClr val="07FD99"/>
                        </a:solidFill>
                        <a:ln w="12700" cap="flat" cmpd="sng">
                          <a:solidFill>
                            <a:srgbClr val="072BD9"/>
                          </a:solidFill>
                          <a:prstDash val="solid"/>
                          <a:miter lim="800000"/>
                          <a:headEnd type="none" w="sm" len="sm"/>
                          <a:tailEnd type="none" w="sm" len="sm"/>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anchor>
            </w:drawing>
          </mc:Choice>
          <mc:Fallback>
            <w:pict>
              <v:shape id="shape 40" o:spid="_x0000_s40" o:spt="2" type="#_x0000_t2" style="position:absolute;z-index:0;o:allowoverlap:true;o:allowincell:true;mso-position-horizontal-relative:text;margin-left:-13.00pt;mso-position-horizontal:absolute;mso-position-vertical-relative:text;margin-top:6.00pt;mso-position-vertical:absolute;width:491.72pt;height:224.49pt;mso-wrap-distance-left:0.00pt;mso-wrap-distance-top:0.00pt;mso-wrap-distance-right:0.00pt;mso-wrap-distance-bottom:0.00pt;v-text-anchor:middle;visibility:visible;" fillcolor="#07FD99" strokecolor="#072BD9" strokeweight="1.00pt">
                <v:stroke dashstyle="solid"/>
                <v:textbox inset="0,0,0,0">
                  <w:txbxContent>
                    <w:p>
                      <w:pPr>
                        <w:pBdr/>
                        <w:spacing w:after="0" w:before="0" w:line="240" w:lineRule="auto"/>
                        <w:ind w:right="0" w:firstLine="0" w:left="0"/>
                        <w:jc w:val="left"/>
                        <w:rPr/>
                      </w:pPr>
                      <w:r/>
                      <w:r/>
                    </w:p>
                  </w:txbxContent>
                </v:textbox>
              </v:shape>
            </w:pict>
          </mc:Fallback>
        </mc:AlternateConten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after="0" w:line="373" w:lineRule="auto"/>
        <w:ind/>
        <w:jc w:val="center"/>
        <w:rPr>
          <w:rFonts w:ascii="Corbel" w:hAnsi="Corbel" w:eastAsia="Corbel" w:cs="Corbel"/>
          <w:b/>
          <w:color w:val="03156c"/>
          <w:sz w:val="36"/>
          <w:szCs w:val="36"/>
        </w:rPr>
      </w:pPr>
      <w:r>
        <w:rPr>
          <w:rFonts w:ascii="Corbel" w:hAnsi="Corbel" w:eastAsia="Corbel" w:cs="Corbel"/>
          <w:b/>
          <w:color w:val="03156c"/>
          <w:sz w:val="36"/>
          <w:szCs w:val="36"/>
          <w:rtl w:val="0"/>
        </w:rPr>
        <w:t xml:space="preserve">Detta är mitt personliga klimatlöfte för att aktivt bekämpa klimatförändringar!</w:t>
      </w:r>
      <w:r>
        <w:rPr>
          <w:rFonts w:ascii="Corbel" w:hAnsi="Corbel" w:eastAsia="Corbel" w:cs="Corbel"/>
          <w:b/>
          <w:color w:val="03156c"/>
          <w:sz w:val="36"/>
          <w:szCs w:val="36"/>
        </w:rPr>
      </w:r>
    </w:p>
    <w:p>
      <w:pPr>
        <w:pBdr/>
        <w:spacing w:after="0"/>
        <w:ind w:hanging="10" w:left="-5"/>
        <w:jc w:val="center"/>
        <w:rPr>
          <w:rFonts w:ascii="Corbel" w:hAnsi="Corbel" w:eastAsia="Corbel" w:cs="Corbel"/>
          <w:b/>
          <w:color w:val="03156c"/>
          <w:sz w:val="36"/>
          <w:szCs w:val="36"/>
        </w:rPr>
      </w:pPr>
      <w:r>
        <w:rPr>
          <w:rtl w:val="0"/>
        </w:rPr>
      </w:r>
      <w:r>
        <w:rPr>
          <w:rFonts w:ascii="Corbel" w:hAnsi="Corbel" w:eastAsia="Corbel" w:cs="Corbel"/>
          <w:b/>
          <w:color w:val="03156c"/>
          <w:sz w:val="36"/>
          <w:szCs w:val="36"/>
        </w:rPr>
      </w:r>
    </w:p>
    <w:p>
      <w:pPr>
        <w:pBdr/>
        <w:spacing w:after="0"/>
        <w:ind w:hanging="10" w:left="-5"/>
        <w:rPr>
          <w:rFonts w:ascii="Corbel" w:hAnsi="Corbel" w:eastAsia="Corbel" w:cs="Corbel"/>
          <w:b/>
          <w:color w:val="03156c"/>
          <w:sz w:val="24"/>
          <w:szCs w:val="24"/>
        </w:rPr>
      </w:pPr>
      <w:r>
        <w:rPr>
          <w:rtl w:val="0"/>
        </w:rPr>
      </w:r>
      <w:r>
        <w:rPr>
          <w:rFonts w:ascii="Corbel" w:hAnsi="Corbel" w:eastAsia="Corbel" w:cs="Corbel"/>
          <w:b/>
          <w:color w:val="03156c"/>
          <w:sz w:val="24"/>
          <w:szCs w:val="24"/>
        </w:rPr>
      </w:r>
    </w:p>
    <w:p>
      <w:pPr>
        <w:pBdr/>
        <w:spacing w:after="0" w:line="480" w:lineRule="auto"/>
        <w:ind w:hanging="10" w:left="-5"/>
        <w:jc w:val="left"/>
        <w:rPr>
          <w:rFonts w:ascii="Corbel" w:hAnsi="Corbel" w:eastAsia="Corbel" w:cs="Corbel"/>
          <w:b/>
          <w:color w:val="03156c"/>
          <w:sz w:val="28"/>
          <w:szCs w:val="28"/>
        </w:rPr>
      </w:pPr>
      <w:r>
        <w:rPr>
          <w:rFonts w:ascii="Corbel" w:hAnsi="Corbel" w:eastAsia="Corbel" w:cs="Corbel"/>
          <w:b/>
          <w:color w:val="03156c"/>
          <w:sz w:val="24"/>
          <w:szCs w:val="24"/>
          <w:rtl w:val="0"/>
        </w:rPr>
        <w:t xml:space="preserve">"Jag åtar mig att vidta följande åtgärd”: ______________________________________________________________________________! I Kommer att börja med _____________ och åtar mig denna åtgärd tills _____________. </w:t>
      </w:r>
      <w:r>
        <w:rPr>
          <w:rFonts w:ascii="Corbel" w:hAnsi="Corbel" w:eastAsia="Corbel" w:cs="Corbel"/>
          <w:b/>
          <w:color w:val="03156c"/>
          <w:sz w:val="25"/>
          <w:szCs w:val="25"/>
          <w:rtl w:val="0"/>
        </w:rPr>
        <w:t xml:space="preserve">Detta åtagande är viktigt för mig eftersom</w:t>
      </w:r>
      <w:r>
        <w:rPr>
          <w:rFonts w:ascii="Corbel" w:hAnsi="Corbel" w:eastAsia="Corbel" w:cs="Corbel"/>
          <w:b/>
          <w:color w:val="03156c"/>
          <w:sz w:val="24"/>
          <w:szCs w:val="24"/>
          <w:rtl w:val="0"/>
        </w:rPr>
        <w:t xml:space="preserve"> ________________________________ ____________________________________________________________________________!"</w:t>
      </w:r>
      <w:r>
        <w:rPr>
          <w:rtl w:val="0"/>
        </w:rPr>
      </w:r>
      <w:r>
        <w:rPr>
          <w:rFonts w:ascii="Corbel" w:hAnsi="Corbel" w:eastAsia="Corbel" w:cs="Corbel"/>
          <w:b/>
          <w:color w:val="03156c"/>
          <w:sz w:val="28"/>
          <w:szCs w:val="28"/>
        </w:rPr>
      </w:r>
    </w:p>
    <w:p>
      <w:pPr>
        <w:pBdr/>
        <w:spacing/>
        <w:ind/>
        <w:rPr>
          <w:rFonts w:ascii="Corbel" w:hAnsi="Corbel" w:eastAsia="Corbel" w:cs="Corbel"/>
          <w:b/>
          <w:color w:val="03156c"/>
          <w:sz w:val="20"/>
          <w:szCs w:val="20"/>
        </w:rPr>
      </w:pPr>
      <w:r>
        <w:rPr>
          <w:rtl w:val="0"/>
        </w:rPr>
      </w:r>
      <w:r>
        <w:rPr>
          <w:rtl w:val="0"/>
        </w:rPr>
      </w:r>
      <w:r/>
      <w:r>
        <w:rPr>
          <w:rFonts w:ascii="Corbel" w:hAnsi="Corbel" w:eastAsia="Corbel" w:cs="Corbel"/>
          <w:b/>
          <w:color w:val="03156c"/>
          <w:sz w:val="20"/>
          <w:szCs w:val="20"/>
        </w:rPr>
      </w:r>
      <w:r>
        <w:rPr>
          <w:rtl w:val="0"/>
        </w:rPr>
      </w:r>
      <w:r/>
      <w:r>
        <w:rPr>
          <w:rFonts w:ascii="Corbel" w:hAnsi="Corbel" w:eastAsia="Corbel" w:cs="Corbel"/>
          <w:b/>
          <w:color w:val="03156c"/>
          <w:sz w:val="20"/>
          <w:szCs w:val="20"/>
        </w:rPr>
      </w:r>
    </w:p>
    <w:sectPr>
      <w:footerReference w:type="default" r:id="rId20"/>
      <w:footerReference w:type="first" r:id="rId21"/>
      <w:footnotePr/>
      <w:endnotePr/>
      <w:type w:val="nextPage"/>
      <w:pgSz w:h="15840" w:orient="portrait" w:w="12240"/>
      <w:pgMar w:top="1753" w:right="1438" w:bottom="2129" w:left="1440" w:header="720" w:footer="720" w:gutter="0"/>
      <w:cols w:num="1" w:sep="0" w:space="1701"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font>
  <w:font w:name="Noto Sans Symbols">
    <w:panose1 w:val="020B0603030804020204"/>
  </w:font>
  <w:font w:name="Georgia">
    <w:panose1 w:val="02040502050405020303"/>
  </w:font>
  <w:font w:name="Times New Roman">
    <w:panose1 w:val="02020603050405020304"/>
  </w:font>
  <w:font w:name="Corbel">
    <w:panose1 w:val="020B0604020202020204"/>
  </w:font>
  <w:font w:name="Roboto">
    <w:panose1 w:val="020B0603030804020204"/>
  </w:font>
  <w:font w:name="MS Gothic">
    <w:panose1 w:val="020B06060303040B0204"/>
  </w:font>
  <w:font w:name="Bookman Old Style">
    <w:panose1 w:val="02060603050605020204"/>
  </w:font>
  <w:font w:name="Arial Unicode MS">
    <w:panose1 w:val="020B06040202020202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firstLine="0" w:left="0"/>
      <w:jc w:val="right"/>
      <w:rPr>
        <w:rFonts w:ascii="Bookman Old Style" w:hAnsi="Bookman Old Style" w:eastAsia="Bookman Old Style" w:cs="Bookman Old Style"/>
        <w:b w:val="0"/>
        <w:i w:val="0"/>
        <w:smallCaps w:val="0"/>
        <w:strike w:val="0"/>
        <w:color w:val="4472c4"/>
        <w:sz w:val="24"/>
        <w:szCs w:val="24"/>
        <w:u w:val="none"/>
        <w:shd w:val="clear" w:color="auto" w:fill="auto"/>
        <w:vertAlign w:val="baseline"/>
      </w:rPr>
    </w:pPr>
    <w:r>
      <w:rPr>
        <w:rFonts w:ascii="Bookman Old Style" w:hAnsi="Bookman Old Style" w:eastAsia="Bookman Old Style" w:cs="Bookman Old Style"/>
        <w:b w:val="0"/>
        <w:i w:val="0"/>
        <w:smallCaps w:val="0"/>
        <w:strike w:val="0"/>
        <w:color w:val="4472c4"/>
        <w:sz w:val="24"/>
        <w:szCs w:val="24"/>
        <w:u w:val="none"/>
        <w:shd w:val="clear" w:color="auto" w:fill="auto"/>
        <w:vertAlign w:val="baseline"/>
      </w:rPr>
      <w:fldChar w:fldCharType="begin"/>
      <w:instrText xml:space="preserve">PAGE</w:instrText>
      <w:fldChar w:fldCharType="separate"/>
      <w:fldChar w:fldCharType="end"/>
    </w: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column">
                <wp:posOffset>-914399</wp:posOffset>
              </wp:positionH>
              <wp:positionV relativeFrom="paragraph">
                <wp:posOffset>-38099</wp:posOffset>
              </wp:positionV>
              <wp:extent cx="7781925" cy="466725"/>
              <wp:effectExtent l="0" t="0" r="0" b="0"/>
              <wp:wrapNone/>
              <wp:docPr id="5" name=""/>
              <wp:cNvGraphicFramePr/>
              <a:graphic xmlns:a="http://schemas.openxmlformats.org/drawingml/2006/main">
                <a:graphicData uri="http://schemas.microsoft.com/office/word/2010/wordprocessingShape">
                  <wps:wsp>
                    <wps:cNvPr id="0" name=""/>
                    <wps:cNvSpPr/>
                    <wps:spPr bwMode="auto">
                      <a:xfrm>
                        <a:off x="1459800" y="3551400"/>
                        <a:ext cx="7772400" cy="457200"/>
                      </a:xfrm>
                      <a:prstGeom prst="rect">
                        <a:avLst/>
                      </a:prstGeom>
                      <a:solidFill>
                        <a:schemeClr val="accent2"/>
                      </a:solid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a:graphicData>
              </a:graphic>
            </wp:anchor>
          </w:drawing>
        </mc:Choice>
        <mc:Fallback>
          <w:pict>
            <v:shape id="shape 4" o:spid="_x0000_s4" o:spt="1" type="#_x0000_t1" style="position:absolute;z-index:0;o:allowoverlap:true;o:allowincell:true;mso-position-horizontal-relative:text;margin-left:-72.00pt;mso-position-horizontal:absolute;mso-position-vertical-relative:text;margin-top:-3.00pt;mso-position-vertical:absolute;width:612.75pt;height:36.75pt;mso-wrap-distance-left:0.00pt;mso-wrap-distance-top:0.00pt;mso-wrap-distance-right:0.00pt;mso-wrap-distance-bottom:0.00pt;v-text-anchor:middle;visibility:visible;" fillcolor="#ED7D31" stroked="f">
              <v:textbox inset="0,0,0,0">
                <w:txbxContent>
                  <w:p>
                    <w:pPr>
                      <w:pBdr/>
                      <w:spacing w:after="0" w:before="0" w:line="240" w:lineRule="auto"/>
                      <w:ind w:right="0" w:firstLine="0" w:left="0"/>
                      <w:jc w:val="left"/>
                      <w:rPr/>
                    </w:p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-234949</wp:posOffset>
              </wp:positionV>
              <wp:extent cx="1177290" cy="262255"/>
              <wp:effectExtent l="0" t="0" r="0" b="0"/>
              <wp:wrapSquare wrapText="bothSides"/>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Bookman Old Style" w:hAnsi="Bookman Old Style" w:eastAsia="Bookman Old Style" w:cs="Bookman Old Style"/>
        <w:b w:val="0"/>
        <w:i w:val="0"/>
        <w:smallCaps w:val="0"/>
        <w:strike w:val="0"/>
        <w:color w:val="4472c4"/>
        <w:sz w:val="24"/>
        <w:szCs w:val="24"/>
        <w:u w:val="none"/>
        <w:shd w:val="clear" w:color="auto" w:fill="auto"/>
        <w:vertAlign w:val="baseline"/>
      </w:rP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Pr>
        <w:rtl w:val="0"/>
      </w:r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widowControl w:val="false"/>
      <w:pBdr/>
      <w:spacing w:after="0" w:line="240" w:lineRule="auto"/>
      <w:ind/>
      <w:jc w:val="left"/>
      <w:rPr>
        <w:rFonts w:ascii="Times New Roman" w:hAnsi="Times New Roman" w:eastAsia="Times New Roman" w:cs="Times New Roman"/>
      </w:rPr>
    </w:pPr>
    <w:r>
      <w:rPr>
        <w:sz w:val="12"/>
        <w:szCs w:val="12"/>
        <w:rtl w:val="0"/>
      </w:rPr>
      <w:t xml:space="preserve">Finansierat av Europeiska unionen. De åsikter och s</w:t>
    </w:r>
    <w:r>
      <w:rPr>
        <w:sz w:val="12"/>
        <w:szCs w:val="12"/>
        <w:rtl w:val="0"/>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111976</wp:posOffset>
              </wp:positionH>
              <wp:positionV relativeFrom="paragraph">
                <wp:posOffset>0</wp:posOffset>
              </wp:positionV>
              <wp:extent cx="970498" cy="230003"/>
              <wp:effectExtent l="0" t="0" r="0" b="0"/>
              <wp:wrapSquare wrapText="bothSides"/>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
                      <a:srcRect l="0" t="0" r="0" b="0"/>
                      <a:stretch/>
                    </pic:blipFill>
                    <pic:spPr bwMode="auto">
                      <a:xfrm>
                        <a:off x="0" y="0"/>
                        <a:ext cx="970498" cy="230003"/>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0;o:allowoverlap:true;o:allowincell:true;mso-position-horizontal-relative:text;margin-left:8.82pt;mso-position-horizontal:absolute;mso-position-vertical-relative:text;margin-top:0.00pt;mso-position-vertical:absolute;width:76.42pt;height:18.11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Times New Roman" w:hAnsi="Times New Roman" w:eastAsia="Times New Roman" w:cs="Times New Roman"/>
      </w:rPr>
    </w:r>
  </w:p>
  <w:p>
    <w:pPr>
      <w:pBdr/>
      <w:spacing w:after="0" w:line="242" w:lineRule="auto"/>
      <w:ind w:right="313" w:firstLine="0" w:left="210"/>
      <w:rPr>
        <w:sz w:val="14"/>
        <w:szCs w:val="14"/>
      </w:rPr>
    </w:pPr>
    <w:r>
      <w:rPr>
        <w:rtl w:val="0"/>
      </w:rPr>
    </w:r>
    <w:r>
      <w:rPr>
        <w:sz w:val="14"/>
        <w:szCs w:val="14"/>
      </w:rP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ab/>
    </w:r>
    <w:r>
      <w:fldChar w:fldCharType="begin"/>
      <w:instrText xml:space="preserve">PAGE</w:instrText>
      <w:fldChar w:fldCharType="separate"/>
      <w:fldChar w:fldCharType="end"/>
    </w:r>
    <w:r>
      <w:rPr>
        <w:rtl w:val="0"/>
      </w:r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3" w:firstLine="0" w:left="210"/>
      <w:rPr/>
    </w:pPr>
    <w:r>
      <w:rPr>
        <w:sz w:val="14"/>
        <w:szCs w:val="14"/>
        <w:rtl w:val="0"/>
      </w:rPr>
      <w:t xml:space="preserve">Funded by the European Union. However, the vie</w:t>
    </w:r>
    <w:r>
      <w:rPr>
        <w:sz w:val="14"/>
        <w:szCs w:val="14"/>
        <w:rtl w:val="0"/>
      </w:rPr>
      <w:t xml:space="preserve">ws and opinions expressed are those of the author(s) alone and do not necessarily reflect those of the European Union or the European Education and Culture Executive Agency (EACEA). Neither the European Union nor the EACEA can be held responsible for them.</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ab/>
    </w:r>
    <w:r>
      <w:fldChar w:fldCharType="begin"/>
      <w:instrText xml:space="preserve">PAGE</w:instrText>
      <w:fldChar w:fldCharType="separate"/>
      <w:fldChar w:fldCharType="end"/>
    </w:r>
    <w:r>
      <w:rPr>
        <w:rtl w:val="0"/>
      </w:rPr>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widowControl w:val="false"/>
      <w:pBdr/>
      <w:spacing w:after="0" w:line="240" w:lineRule="auto"/>
      <w:ind/>
      <w:jc w:val="left"/>
      <w:rPr>
        <w:rFonts w:ascii="Times New Roman" w:hAnsi="Times New Roman" w:eastAsia="Times New Roman" w:cs="Times New Roman"/>
      </w:rPr>
    </w:pPr>
    <w:r>
      <w:rPr>
        <w:sz w:val="12"/>
        <w:szCs w:val="12"/>
        <w:rtl w:val="0"/>
      </w:rPr>
      <w:t xml:space="preserve">Finansierat av Europeiska unionen. De åsikter och s</w:t>
    </w:r>
    <w:r>
      <w:rPr>
        <w:sz w:val="12"/>
        <w:szCs w:val="12"/>
        <w:rtl w:val="0"/>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Times New Roman" w:hAnsi="Times New Roman" w:eastAsia="Times New Roman" w:cs="Times New Roman"/>
      </w:rPr>
    </w:r>
  </w:p>
  <w:p>
    <w:pPr>
      <w:pBdr/>
      <w:spacing w:after="0" w:line="242" w:lineRule="auto"/>
      <w:ind w:right="313" w:firstLine="0" w:left="210"/>
      <w:rPr>
        <w:sz w:val="14"/>
        <w:szCs w:val="14"/>
      </w:rPr>
    </w:pPr>
    <w:r>
      <w:rPr>
        <w:rtl w:val="0"/>
      </w:rPr>
    </w:r>
    <w:r>
      <w:rPr>
        <w:sz w:val="14"/>
        <w:szCs w:val="14"/>
      </w:rPr>
    </w:r>
  </w:p>
  <w:p>
    <w:pPr>
      <w:pBdr/>
      <w:tabs>
        <w:tab w:val="center" w:leader="none" w:pos="2100"/>
        <w:tab w:val="right" w:leader="none" w:pos="11907"/>
      </w:tabs>
      <w:spacing w:after="0"/>
      <w:ind/>
      <w:rPr>
        <w:sz w:val="20"/>
        <w:szCs w:val="20"/>
      </w:rPr>
    </w:pPr>
    <w:r>
      <w:rPr>
        <w:sz w:val="20"/>
        <w:szCs w:val="20"/>
        <w:rtl w:val="0"/>
      </w:rPr>
      <w:tab/>
    </w:r>
    <w:r>
      <w:rPr>
        <w:rFonts w:ascii="Corbel" w:hAnsi="Corbel" w:eastAsia="Corbel" w:cs="Corbel"/>
        <w:color w:val="03156c"/>
        <w:sz w:val="20"/>
        <w:szCs w:val="20"/>
        <w:vertAlign w:val="subscript"/>
        <w:rtl w:val="0"/>
      </w:rPr>
      <w:tab/>
    </w:r>
    <w:r>
      <w:rPr>
        <w:sz w:val="20"/>
        <w:szCs w:val="20"/>
      </w:rPr>
      <w:fldChar w:fldCharType="begin"/>
      <w:instrText xml:space="preserve">PAGE</w:instrText>
      <w:fldChar w:fldCharType="separate"/>
      <w:fldChar w:fldCharType="end"/>
    </w:r>
    <w:r>
      <w:rPr>
        <w:rtl w:val="0"/>
      </w:rPr>
    </w:r>
    <w:r>
      <w:rPr>
        <w:sz w:val="20"/>
        <w:szCs w:val="20"/>
      </w:rP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3" w:firstLine="0" w:left="210"/>
      <w:rPr/>
    </w:pPr>
    <w:r>
      <w:rPr>
        <w:sz w:val="14"/>
        <w:szCs w:val="14"/>
        <w:rtl w:val="0"/>
      </w:rPr>
      <w:t xml:space="preserve">Funded by the European Union. However, the vie</w:t>
    </w:r>
    <w:r>
      <w:rPr>
        <w:sz w:val="14"/>
        <w:szCs w:val="14"/>
        <w:rtl w:val="0"/>
      </w:rPr>
      <w:t xml:space="preserve">ws and opinions expressed are those of the author(s) alone and do not necessarily reflect those of the European Union or the European Education and Culture Executive Agency (EACEA). Neither the European Union nor the EACEA can be held responsible for them.</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111976</wp:posOffset>
              </wp:positionH>
              <wp:positionV relativeFrom="paragraph">
                <wp:posOffset>2089047</wp:posOffset>
              </wp:positionV>
              <wp:extent cx="970498" cy="230003"/>
              <wp:effectExtent l="0" t="0" r="0" b="0"/>
              <wp:wrapSquare wrapText="bothSides"/>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
                      <a:srcRect l="0" t="0" r="0" b="0"/>
                      <a:stretch/>
                    </pic:blipFill>
                    <pic:spPr bwMode="auto">
                      <a:xfrm>
                        <a:off x="0" y="0"/>
                        <a:ext cx="970498" cy="230003"/>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0;o:allowoverlap:true;o:allowincell:true;mso-position-horizontal-relative:text;margin-left:8.82pt;mso-position-horizontal:absolute;mso-position-vertical-relative:text;margin-top:164.49pt;mso-position-vertical:absolute;width:76.42pt;height:18.11pt;mso-wrap-distance-left:9.00pt;mso-wrap-distance-top:0.00pt;mso-wrap-distance-right:9.00pt;mso-wrap-distance-bottom:0.00pt;z-index:1;">
              <w10:wrap type="square"/>
              <v:imagedata r:id="rId1"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wp:posOffset>
              </wp:positionH>
              <wp:positionV relativeFrom="paragraph">
                <wp:posOffset>0</wp:posOffset>
              </wp:positionV>
              <wp:extent cx="1177290" cy="262255"/>
              <wp:effectExtent l="0" t="0" r="0" b="0"/>
              <wp:wrapSquare wrapText="bothSides"/>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0;o:allowoverlap:true;o:allowincell:true;mso-position-horizontal-relative:text;margin-left:0.0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right" w:leader="none" w:pos="11907"/>
      </w:tabs>
      <w:spacing w:after="0"/>
      <w:ind/>
      <w:rPr>
        <w:sz w:val="20"/>
        <w:szCs w:val="20"/>
      </w:rPr>
    </w:pPr>
    <w:r>
      <w:rPr>
        <w:sz w:val="20"/>
        <w:szCs w:val="20"/>
        <w:rtl w:val="0"/>
      </w:rPr>
      <w:tab/>
    </w:r>
    <w:r>
      <w:rPr>
        <w:rFonts w:ascii="Corbel" w:hAnsi="Corbel" w:eastAsia="Corbel" w:cs="Corbel"/>
        <w:color w:val="03156c"/>
        <w:sz w:val="20"/>
        <w:szCs w:val="20"/>
        <w:vertAlign w:val="subscript"/>
        <w:rtl w:val="0"/>
      </w:rPr>
      <w:tab/>
    </w:r>
    <w:r>
      <w:rPr>
        <w:sz w:val="20"/>
        <w:szCs w:val="20"/>
      </w:rPr>
      <w:fldChar w:fldCharType="begin"/>
      <w:instrText xml:space="preserve">PAGE</w:instrText>
      <w:fldChar w:fldCharType="separate"/>
      <w:fldChar w:fldCharType="end"/>
    </w:r>
    <w:r>
      <w:rPr>
        <w:rtl w:val="0"/>
      </w:rPr>
    </w:r>
    <w:r>
      <w:rPr>
        <w:sz w:val="20"/>
        <w:szCs w:val="20"/>
      </w:rPr>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3" w:firstLine="0" w:left="210"/>
      <w:rPr/>
    </w:pPr>
    <w:r>
      <w:rPr>
        <w:sz w:val="14"/>
        <w:szCs w:val="14"/>
        <w:rtl w:val="0"/>
      </w:rPr>
      <w:t xml:space="preserve">Funded by the European Union. However, the vie</w:t>
    </w:r>
    <w:r>
      <w:rPr>
        <w:sz w:val="14"/>
        <w:szCs w:val="14"/>
        <w:rtl w:val="0"/>
      </w:rPr>
      <w:t xml:space="preserve">ws and opinions expressed are those of the author(s) alone and do not necessarily reflect those of the European Union or the European Education and Culture Executive Agency (EACEA). Neither the European Union nor the EACEA can be held responsible for them.</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104447</wp:posOffset>
              </wp:positionH>
              <wp:positionV relativeFrom="paragraph">
                <wp:posOffset>2125498</wp:posOffset>
              </wp:positionV>
              <wp:extent cx="970498" cy="230003"/>
              <wp:effectExtent l="0" t="0" r="0" b="0"/>
              <wp:wrapSquare wrapText="bothSides"/>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
                      <a:srcRect l="0" t="0" r="0" b="0"/>
                      <a:stretch/>
                    </pic:blipFill>
                    <pic:spPr bwMode="auto">
                      <a:xfrm>
                        <a:off x="0" y="0"/>
                        <a:ext cx="970498" cy="230003"/>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0;o:allowoverlap:true;o:allowincell:true;mso-position-horizontal-relative:text;margin-left:8.22pt;mso-position-horizontal:absolute;mso-position-vertical-relative:text;margin-top:167.36pt;mso-position-vertical:absolute;width:76.42pt;height:18.11pt;mso-wrap-distance-left:9.00pt;mso-wrap-distance-top:0.00pt;mso-wrap-distance-right:9.00pt;mso-wrap-distance-bottom:0.00pt;z-index:1;">
              <w10:wrap type="square"/>
              <v:imagedata r:id="rId1" o:title="" croptop="0f" cropleft="0f" cropbottom="0f" cropright="0f"/>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wp:posOffset>
              </wp:positionH>
              <wp:positionV relativeFrom="paragraph">
                <wp:posOffset>0</wp:posOffset>
              </wp:positionV>
              <wp:extent cx="1177290" cy="262255"/>
              <wp:effectExtent l="0" t="0" r="0" b="0"/>
              <wp:wrapSquare wrapText="bothSides"/>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0;o:allowoverlap:true;o:allowincell:true;mso-position-horizontal-relative:text;margin-left:0.0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right" w:leader="none" w:pos="11907"/>
      </w:tabs>
      <w:spacing w:after="0"/>
      <w:ind/>
      <w:rPr>
        <w:sz w:val="20"/>
        <w:szCs w:val="20"/>
      </w:rPr>
    </w:pPr>
    <w:r>
      <w:rPr>
        <w:sz w:val="20"/>
        <w:szCs w:val="20"/>
        <w:rtl w:val="0"/>
      </w:rPr>
      <w:tab/>
    </w:r>
    <w:r>
      <w:rPr>
        <w:rFonts w:ascii="Corbel" w:hAnsi="Corbel" w:eastAsia="Corbel" w:cs="Corbel"/>
        <w:color w:val="03156c"/>
        <w:sz w:val="20"/>
        <w:szCs w:val="20"/>
        <w:vertAlign w:val="subscript"/>
        <w:rtl w:val="0"/>
      </w:rPr>
      <w:tab/>
    </w:r>
    <w:r>
      <w:rPr>
        <w:sz w:val="20"/>
        <w:szCs w:val="20"/>
      </w:rPr>
      <w:fldChar w:fldCharType="begin"/>
      <w:instrText xml:space="preserve">PAGE</w:instrText>
      <w:fldChar w:fldCharType="separate"/>
      <w:fldChar w:fldCharType="end"/>
    </w:r>
    <w:r>
      <w:rPr>
        <w:rtl w:val="0"/>
      </w:rPr>
    </w:r>
    <w:r>
      <w:rPr>
        <w:sz w:val="20"/>
        <w:szCs w:val="20"/>
      </w:rPr>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3" w:firstLine="0" w:left="210"/>
      <w:rPr/>
    </w:pPr>
    <w:r>
      <w:rPr>
        <w:sz w:val="14"/>
        <w:szCs w:val="14"/>
        <w:rtl w:val="0"/>
      </w:rPr>
      <w:t xml:space="preserve">Funded by the European Union. However, the vie</w:t>
    </w:r>
    <w:r>
      <w:rPr>
        <w:sz w:val="14"/>
        <w:szCs w:val="14"/>
        <w:rtl w:val="0"/>
      </w:rPr>
      <w:t xml:space="preserve">ws and opinions expressed are those of the author(s) alone and do not necessarily reflect those of the European Union or the European Education and Culture Executive Agency (EACEA). Neither the European Union nor the EACEA can be held responsible for them.</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89105</wp:posOffset>
              </wp:positionH>
              <wp:positionV relativeFrom="paragraph">
                <wp:posOffset>0</wp:posOffset>
              </wp:positionV>
              <wp:extent cx="1177290" cy="262255"/>
              <wp:effectExtent l="0" t="0" r="0" b="0"/>
              <wp:wrapSquare wrapText="bothSides"/>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0;o:allowoverlap:true;o:allowincell:true;mso-position-horizontal-relative:text;margin-left:7.02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right" w:leader="none" w:pos="11907"/>
      </w:tabs>
      <w:spacing w:after="0"/>
      <w:ind/>
      <w:rPr>
        <w:sz w:val="20"/>
        <w:szCs w:val="20"/>
      </w:rPr>
    </w:pPr>
    <w:r>
      <w:rPr>
        <w:sz w:val="20"/>
        <w:szCs w:val="20"/>
        <w:rtl w:val="0"/>
      </w:rPr>
      <w:tab/>
    </w:r>
    <w:r>
      <w:rPr>
        <w:rFonts w:ascii="Corbel" w:hAnsi="Corbel" w:eastAsia="Corbel" w:cs="Corbel"/>
        <w:color w:val="03156c"/>
        <w:sz w:val="20"/>
        <w:szCs w:val="20"/>
        <w:vertAlign w:val="subscript"/>
        <w:rtl w:val="0"/>
      </w:rPr>
      <w:tab/>
    </w:r>
    <w:r>
      <w:rPr>
        <w:sz w:val="20"/>
        <w:szCs w:val="20"/>
      </w:rPr>
      <w:fldChar w:fldCharType="begin"/>
      <w:instrText xml:space="preserve">PAGE</w:instrText>
      <w:fldChar w:fldCharType="separate"/>
      <w:fldChar w:fldCharType="end"/>
    </w:r>
    <w:r>
      <w:rPr>
        <w:rtl w:val="0"/>
      </w:rPr>
    </w:r>
    <w:r>
      <w:rPr>
        <w:sz w:val="20"/>
        <w:szCs w:val="20"/>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 w:id="2">
    <w:p>
      <w:pPr>
        <w:pBdr/>
        <w:spacing w:after="0"/>
        <w:ind/>
        <w:rPr/>
      </w:pPr>
      <w:r>
        <w:rPr>
          <w:vertAlign w:val="superscript"/>
        </w:rPr>
        <w:footnoteRef/>
      </w:r>
      <w:r>
        <w:rPr>
          <w:rtl w:val="0"/>
        </w:rPr>
        <w:t xml:space="preserve"> Canva template: </w:t>
      </w:r>
      <w:hyperlink r:id="rId1" w:tooltip="https://www.canva.com/design/DAGawbssOQM/sCbf9w0sFi46FXCSafImYA/edit?utm_content=DAGawbssOQM&amp;utm_campaign=designshare&amp;utm_medium=link2&amp;utm_source=sharebutton" w:history="1">
        <w:r>
          <w:rPr>
            <w:color w:val="0563c1"/>
            <w:u w:val="single"/>
            <w:rtl w:val="0"/>
          </w:rPr>
          <w:t xml:space="preserve">https://www.canva.com/design/DAGawbssOQM/sCbf9w0sFi46FXCSafImYA/edit?utm_content=DAGawbssOQM&amp;amp;utm_campaign=designshare&amp;amp;utm_medium=link2&amp;amp;utm_source=sharebutton</w:t>
        </w:r>
      </w:hyperlink>
      <w:r>
        <w:rPr>
          <w:rtl w:val="0"/>
        </w:rP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tabs>
        <w:tab w:val="center" w:leader="none" w:pos="4680"/>
        <w:tab w:val="right" w:leader="none" w:pos="9360"/>
      </w:tabs>
      <w:spacing w:after="0" w:before="0" w:line="240" w:lineRule="auto"/>
      <w:ind w:right="0" w:firstLine="0" w:left="0"/>
      <w:jc w:val="right"/>
      <w:rPr>
        <w:rFonts w:ascii="Calibri" w:hAnsi="Calibri" w:eastAsia="Calibri" w:cs="Calibri"/>
        <w:b w:val="0"/>
        <w:i w:val="0"/>
        <w:smallCaps w:val="0"/>
        <w:strike w:val="0"/>
        <w:color w:val="525252"/>
        <w:sz w:val="24"/>
        <w:szCs w:val="24"/>
        <w:u w:val="none"/>
        <w:shd w:val="clear" w:color="auto" w:fill="auto"/>
        <w:vertAlign w:val="baseline"/>
      </w:rPr>
    </w:pPr>
    <w:r>
      <w:rPr>
        <w:rFonts w:ascii="Calibri" w:hAnsi="Calibri" w:eastAsia="Calibri" w:cs="Calibri"/>
        <w:b w:val="0"/>
        <w:i w:val="0"/>
        <w:smallCaps w:val="0"/>
        <w:strike w:val="0"/>
        <w:color w:val="525252"/>
        <w:sz w:val="24"/>
        <w:szCs w:val="24"/>
        <w:u w:val="none"/>
        <w:shd w:val="clear" w:color="auto" w:fill="auto"/>
        <w:vertAlign w:val="baseline"/>
      </w:rPr>
      <mc:AlternateContent>
        <mc:Choice Requires="wpg">
          <w:drawing>
            <wp:inline xmlns:wp="http://schemas.openxmlformats.org/drawingml/2006/wordprocessingDrawing" distT="0" distB="0" distL="0" distR="0">
              <wp:extent cx="955688" cy="651011"/>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ic:nvPr/>
                    </pic:nvPicPr>
                    <pic:blipFill>
                      <a:blip r:embed="rId1"/>
                      <a:srcRect l="0" t="0" r="0" b="0"/>
                      <a:stretch/>
                    </pic:blipFill>
                    <pic:spPr bwMode="auto">
                      <a:xfrm>
                        <a:off x="0" y="0"/>
                        <a:ext cx="955688" cy="651011"/>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5.25pt;height:51.26pt;mso-wrap-distance-left:0.00pt;mso-wrap-distance-top:0.00pt;mso-wrap-distance-right:0.00pt;mso-wrap-distance-bottom:0.00pt;z-index:1;">
              <v:imagedata r:id="rId1" o:title="" croptop="0f" cropleft="0f" cropbottom="0f" cropright="0f"/>
              <o:lock v:ext="edit" rotation="t"/>
            </v:shape>
          </w:pict>
        </mc:Fallback>
      </mc:AlternateContent>
    </w:r>
    <w:r>
      <w:rPr>
        <w:rtl w:val="0"/>
      </w:rPr>
    </w:r>
    <w:r>
      <w:rPr>
        <w:rFonts w:ascii="Calibri" w:hAnsi="Calibri" w:eastAsia="Calibri" w:cs="Calibri"/>
        <w:b w:val="0"/>
        <w:i w:val="0"/>
        <w:smallCaps w:val="0"/>
        <w:strike w:val="0"/>
        <w:color w:val="525252"/>
        <w:sz w:val="24"/>
        <w:szCs w:val="24"/>
        <w:u w:val="none"/>
        <w:shd w:val="clear" w:color="auto" w:fill="auto"/>
        <w:vertAlign w:val="baseline"/>
      </w:rP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Pr>
        <w:rtl w:val="0"/>
      </w:r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margin">
                <wp:align>right</wp:align>
              </wp:positionH>
              <wp:positionV relativeFrom="page">
                <wp:posOffset>457425</wp:posOffset>
              </wp:positionV>
              <wp:extent cx="917270" cy="624840"/>
              <wp:effectExtent l="0" t="0" r="0" b="0"/>
              <wp:wrapSquare wrapText="bothSides"/>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0;o:allowoverlap:true;o:allowincell:true;mso-position-horizontal-relative:margin;mso-position-horizontal:right;mso-position-vertical-relative:page;margin-top:36.02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tl w:val="0"/>
      </w:rPr>
    </w:r>
    <w:r/>
  </w:p>
  <w:p>
    <w:pPr>
      <w:pBdr/>
      <w:spacing/>
      <w:ind/>
      <w:rPr/>
    </w:pPr>
    <w:r>
      <w:rPr>
        <w:rtl w:val="0"/>
      </w:r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tl w:val="0"/>
      </w:rPr>
    </w:r>
    <w:r/>
  </w:p>
  <w:p>
    <w:pPr>
      <w:pBdr/>
      <w:spacing/>
      <w:ind/>
      <w:rPr/>
    </w:pPr>
    <w:r>
      <w:rPr>
        <w:rtl w:val="0"/>
      </w:r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margin">
                <wp:align>right</wp:align>
              </wp:positionH>
              <wp:positionV relativeFrom="page">
                <wp:posOffset>457425</wp:posOffset>
              </wp:positionV>
              <wp:extent cx="917270" cy="624840"/>
              <wp:effectExtent l="0" t="0" r="0" b="0"/>
              <wp:wrapSquare wrapText="bothSides"/>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0;o:allowoverlap:true;o:allowincell:true;mso-position-horizontal-relative:margin;mso-position-horizontal:right;mso-position-vertical-relative:page;margin-top:36.02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tl w:val="0"/>
      </w:rPr>
    </w:r>
    <w:r/>
  </w:p>
  <w:p>
    <w:pPr>
      <w:pBdr/>
      <w:spacing/>
      <w:ind/>
      <w:rPr/>
    </w:pPr>
    <w:r>
      <w:rPr>
        <w:rtl w:val="0"/>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1">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2">
    <w:lvl w:ilvl="0">
      <w:isLgl w:val="false"/>
      <w:lvlJc w:val="left"/>
      <w:lvlText w:val="%1."/>
      <w:numFmt w:val="decimal"/>
      <w:pPr>
        <w:pBdr/>
        <w:spacing/>
        <w:ind w:hanging="480" w:left="465"/>
      </w:pPr>
      <w:rPr/>
      <w:start w:val="1"/>
      <w:suff w:val="tab"/>
    </w:lvl>
    <w:lvl w:ilvl="1">
      <w:isLgl w:val="false"/>
      <w:lvlJc w:val="left"/>
      <w:lvlText w:val="%2."/>
      <w:numFmt w:val="lowerLetter"/>
      <w:pPr>
        <w:pBdr/>
        <w:spacing/>
        <w:ind w:hanging="360" w:left="1065"/>
      </w:pPr>
      <w:rPr/>
      <w:start w:val="1"/>
      <w:suff w:val="tab"/>
    </w:lvl>
    <w:lvl w:ilvl="2">
      <w:isLgl w:val="false"/>
      <w:lvlJc w:val="right"/>
      <w:lvlText w:val="%3."/>
      <w:numFmt w:val="lowerRoman"/>
      <w:pPr>
        <w:pBdr/>
        <w:spacing/>
        <w:ind w:hanging="180" w:left="1785"/>
      </w:pPr>
      <w:rPr/>
      <w:start w:val="1"/>
      <w:suff w:val="tab"/>
    </w:lvl>
    <w:lvl w:ilvl="3">
      <w:isLgl w:val="false"/>
      <w:lvlJc w:val="left"/>
      <w:lvlText w:val="%4."/>
      <w:numFmt w:val="decimal"/>
      <w:pPr>
        <w:pBdr/>
        <w:spacing/>
        <w:ind w:hanging="360" w:left="2505"/>
      </w:pPr>
      <w:rPr/>
      <w:start w:val="1"/>
      <w:suff w:val="tab"/>
    </w:lvl>
    <w:lvl w:ilvl="4">
      <w:isLgl w:val="false"/>
      <w:lvlJc w:val="left"/>
      <w:lvlText w:val="%5."/>
      <w:numFmt w:val="lowerLetter"/>
      <w:pPr>
        <w:pBdr/>
        <w:spacing/>
        <w:ind w:hanging="360" w:left="3225"/>
      </w:pPr>
      <w:rPr/>
      <w:start w:val="1"/>
      <w:suff w:val="tab"/>
    </w:lvl>
    <w:lvl w:ilvl="5">
      <w:isLgl w:val="false"/>
      <w:lvlJc w:val="right"/>
      <w:lvlText w:val="%6."/>
      <w:numFmt w:val="lowerRoman"/>
      <w:pPr>
        <w:pBdr/>
        <w:spacing/>
        <w:ind w:hanging="180" w:left="3945"/>
      </w:pPr>
      <w:rPr/>
      <w:start w:val="1"/>
      <w:suff w:val="tab"/>
    </w:lvl>
    <w:lvl w:ilvl="6">
      <w:isLgl w:val="false"/>
      <w:lvlJc w:val="left"/>
      <w:lvlText w:val="%7."/>
      <w:numFmt w:val="decimal"/>
      <w:pPr>
        <w:pBdr/>
        <w:spacing/>
        <w:ind w:hanging="360" w:left="4665"/>
      </w:pPr>
      <w:rPr/>
      <w:start w:val="1"/>
      <w:suff w:val="tab"/>
    </w:lvl>
    <w:lvl w:ilvl="7">
      <w:isLgl w:val="false"/>
      <w:lvlJc w:val="left"/>
      <w:lvlText w:val="%8."/>
      <w:numFmt w:val="lowerLetter"/>
      <w:pPr>
        <w:pBdr/>
        <w:spacing/>
        <w:ind w:hanging="360" w:left="5385"/>
      </w:pPr>
      <w:rPr/>
      <w:start w:val="1"/>
      <w:suff w:val="tab"/>
    </w:lvl>
    <w:lvl w:ilvl="8">
      <w:isLgl w:val="false"/>
      <w:lvlJc w:val="right"/>
      <w:lvlText w:val="%9."/>
      <w:numFmt w:val="lowerRoman"/>
      <w:pPr>
        <w:pBdr/>
        <w:spacing/>
        <w:ind w:hanging="180" w:left="6105"/>
      </w:pPr>
      <w:rPr/>
      <w:start w:val="1"/>
      <w:suff w:val="tab"/>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Calibri"/>
        <w:sz w:val="22"/>
        <w:szCs w:val="22"/>
        <w:lang w:val="de-AT" w:eastAsia="zh-CN" w:bidi="ar-SA"/>
      </w:rPr>
    </w:rPrDefault>
    <w:pPrDefault>
      <w:pPr>
        <w:pBdr/>
        <w:spacing w:after="160" w:afterAutospacing="0" w:before="0" w:beforeAutospacing="0" w:line="259" w:lineRule="auto"/>
        <w:ind/>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106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106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106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106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106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106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106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06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06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06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06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06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06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106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06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06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06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06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06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06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106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06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06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06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06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06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06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106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06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06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06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06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06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06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10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10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3" w:themeFill="accent1" w:themeFillTint="34"/>
    </w:tblPr>
    <w:tcPr>
      <w:tcBorders/>
    </w:tcPr>
    <w:tblStylePr w:type="band1Horz">
      <w:pPr>
        <w:pBdr/>
        <w:spacing/>
        <w:ind/>
      </w:pPr>
      <w:tblPr>
        <w:tblBorders/>
      </w:tblPr>
      <w:tcPr>
        <w:shd w:val="clear" w:color="ffffff" w:themeColor="accent1" w:themeTint="75" w:fill="a9bee4" w:themeFill="accent1" w:themeFillTint="75"/>
        <w:tcBorders/>
      </w:tcPr>
    </w:tblStylePr>
    <w:tblStylePr w:type="band1Vert">
      <w:pPr>
        <w:pBdr/>
        <w:spacing/>
        <w:ind/>
      </w:pPr>
      <w:tblPr>
        <w:tblBorders/>
      </w:tblPr>
      <w:tcPr>
        <w:shd w:val="clear" w:color="ffffff"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0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0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10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0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06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106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106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760ab" w:themeColor="accent1" w:themeTint="80" w:themeShade="95"/>
      </w:rPr>
      <w:pPr>
        <w:pBdr/>
        <w:spacing/>
        <w:ind/>
      </w:pPr>
      <w:tblPr>
        <w:tblBorders/>
      </w:tblPr>
      <w:tcPr>
        <w:tcBorders/>
      </w:tcPr>
    </w:tblStylePr>
    <w:tblStylePr w:type="firstRow">
      <w:rPr>
        <w:b/>
        <w:color w:val="3760ab" w:themeColor="accent1" w:themeTint="80" w:themeShade="95"/>
      </w:rPr>
      <w:pPr>
        <w:pBdr/>
        <w:spacing/>
        <w:ind/>
      </w:pPr>
      <w:tblPr>
        <w:tblBorders/>
      </w:tblPr>
      <w:tcPr>
        <w:tcBorders>
          <w:bottom w:val="single" w:color="000000" w:themeColor="accent1" w:themeTint="80" w:sz="12" w:space="0"/>
        </w:tcBorders>
      </w:tcPr>
    </w:tblStylePr>
    <w:tblStylePr w:type="lastCol">
      <w:rPr>
        <w:b/>
        <w:color w:val="3760ab" w:themeColor="accent1" w:themeTint="80" w:themeShade="95"/>
      </w:rPr>
      <w:pPr>
        <w:pBdr/>
        <w:spacing/>
        <w:ind/>
      </w:pPr>
      <w:tblPr>
        <w:tblBorders/>
      </w:tblPr>
      <w:tcPr>
        <w:tcBorders/>
      </w:tcPr>
    </w:tblStylePr>
    <w:tblStylePr w:type="lastRow">
      <w:rPr>
        <w:b/>
        <w:color w:val="3760ab"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06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06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06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06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06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106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106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760ab"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760ab"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760ab"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760ab"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06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06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06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06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b8d"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06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10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0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0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0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0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0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06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106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06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06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06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06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06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06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106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06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06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06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06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06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06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106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06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06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06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06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06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06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106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106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06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06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06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06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06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106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106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06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06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06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06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d74b4" w:themeColor="accent5" w:themeTint="9A" w:themeShade="95"/>
      </w:rPr>
      <w:pPr>
        <w:pBdr/>
        <w:spacing/>
        <w:ind/>
      </w:pPr>
      <w:tblPr>
        <w:tblBorders/>
      </w:tblPr>
      <w:tcPr>
        <w:tcBorders/>
      </w:tcPr>
    </w:tblStylePr>
    <w:tblStylePr w:type="firstRow">
      <w:rPr>
        <w:b/>
        <w:color w:val="2d74b4" w:themeColor="accent5" w:themeTint="9A" w:themeShade="95"/>
      </w:rPr>
      <w:pPr>
        <w:pBdr/>
        <w:spacing/>
        <w:ind/>
      </w:pPr>
      <w:tblPr>
        <w:tblBorders/>
      </w:tblPr>
      <w:tcPr>
        <w:tcBorders>
          <w:bottom w:val="single" w:color="000000" w:themeColor="accent5" w:themeTint="9A" w:sz="4" w:space="0"/>
        </w:tcBorders>
      </w:tcPr>
    </w:tblStylePr>
    <w:tblStylePr w:type="lastCol">
      <w:rPr>
        <w:b/>
        <w:color w:val="2d74b4" w:themeColor="accent5" w:themeTint="9A" w:themeShade="95"/>
      </w:rPr>
      <w:pPr>
        <w:pBdr/>
        <w:spacing/>
        <w:ind/>
      </w:pPr>
      <w:tblPr>
        <w:tblBorders/>
      </w:tblPr>
      <w:tcPr>
        <w:tcBorders/>
      </w:tcPr>
    </w:tblStylePr>
    <w:tblStylePr w:type="lastRow">
      <w:rPr>
        <w:b/>
        <w:color w:val="2d74b4"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06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106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106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275"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2">
    <w:name w:val="List Table 7 Colorful - Accent 2"/>
    <w:basedOn w:val="106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113">
    <w:name w:val="List Table 7 Colorful - Accent 3"/>
    <w:basedOn w:val="106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14">
    <w:name w:val="List Table 7 Colorful - Accent 4"/>
    <w:basedOn w:val="106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5">
    <w:name w:val="List Table 7 Colorful - Accent 5"/>
    <w:basedOn w:val="106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d74b4"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d74b4"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d74b4"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d74b4"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d74b4" w:themeColor="accent5" w:themeTint="9A" w:themeShade="95"/>
        <w:sz w:val="22"/>
      </w:rPr>
      <w:pPr>
        <w:pBdr/>
        <w:spacing/>
        <w:ind/>
      </w:pPr>
      <w:tblPr>
        <w:tblBorders/>
      </w:tblPr>
      <w:tcPr>
        <w:tcBorders/>
      </w:tcPr>
    </w:tblStylePr>
  </w:style>
  <w:style w:type="table" w:styleId="116">
    <w:name w:val="List Table 7 Colorful - Accent 6"/>
    <w:basedOn w:val="106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7">
    <w:name w:val="Lined - Accent"/>
    <w:basedOn w:val="10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10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10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10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10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10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106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106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106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106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106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106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106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106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106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106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106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106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106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106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106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5">
    <w:name w:val="Heading 7"/>
    <w:basedOn w:val="1060"/>
    <w:next w:val="1060"/>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1060"/>
    <w:next w:val="1060"/>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1060"/>
    <w:next w:val="1060"/>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0">
    <w:name w:val="Heading 1 Char"/>
    <w:basedOn w:val="1068"/>
    <w:link w:val="1061"/>
    <w:uiPriority w:val="9"/>
    <w:pPr>
      <w:pBdr/>
      <w:spacing/>
      <w:ind/>
    </w:pPr>
    <w:rPr>
      <w:rFonts w:ascii="Arial" w:hAnsi="Arial" w:eastAsia="Arial" w:cs="Arial"/>
      <w:color w:val="0f4761" w:themeColor="accent1" w:themeShade="BF"/>
      <w:sz w:val="40"/>
      <w:szCs w:val="40"/>
    </w:rPr>
  </w:style>
  <w:style w:type="character" w:styleId="151">
    <w:name w:val="Heading 2 Char"/>
    <w:basedOn w:val="1068"/>
    <w:link w:val="1062"/>
    <w:uiPriority w:val="9"/>
    <w:pPr>
      <w:pBdr/>
      <w:spacing/>
      <w:ind/>
    </w:pPr>
    <w:rPr>
      <w:rFonts w:ascii="Arial" w:hAnsi="Arial" w:eastAsia="Arial" w:cs="Arial"/>
      <w:color w:val="0f4761" w:themeColor="accent1" w:themeShade="BF"/>
      <w:sz w:val="32"/>
      <w:szCs w:val="32"/>
    </w:rPr>
  </w:style>
  <w:style w:type="character" w:styleId="152">
    <w:name w:val="Heading 3 Char"/>
    <w:basedOn w:val="1068"/>
    <w:link w:val="1063"/>
    <w:uiPriority w:val="9"/>
    <w:pPr>
      <w:pBdr/>
      <w:spacing/>
      <w:ind/>
    </w:pPr>
    <w:rPr>
      <w:rFonts w:ascii="Arial" w:hAnsi="Arial" w:eastAsia="Arial" w:cs="Arial"/>
      <w:color w:val="0f4761" w:themeColor="accent1" w:themeShade="BF"/>
      <w:sz w:val="28"/>
      <w:szCs w:val="28"/>
    </w:rPr>
  </w:style>
  <w:style w:type="character" w:styleId="153">
    <w:name w:val="Heading 4 Char"/>
    <w:basedOn w:val="1068"/>
    <w:link w:val="1064"/>
    <w:uiPriority w:val="9"/>
    <w:pPr>
      <w:pBdr/>
      <w:spacing/>
      <w:ind/>
    </w:pPr>
    <w:rPr>
      <w:rFonts w:ascii="Arial" w:hAnsi="Arial" w:eastAsia="Arial" w:cs="Arial"/>
      <w:i/>
      <w:iCs/>
      <w:color w:val="0f4761" w:themeColor="accent1" w:themeShade="BF"/>
    </w:rPr>
  </w:style>
  <w:style w:type="character" w:styleId="154">
    <w:name w:val="Heading 5 Char"/>
    <w:basedOn w:val="1068"/>
    <w:link w:val="1065"/>
    <w:uiPriority w:val="9"/>
    <w:pPr>
      <w:pBdr/>
      <w:spacing/>
      <w:ind/>
    </w:pPr>
    <w:rPr>
      <w:rFonts w:ascii="Arial" w:hAnsi="Arial" w:eastAsia="Arial" w:cs="Arial"/>
      <w:color w:val="0f4761" w:themeColor="accent1" w:themeShade="BF"/>
    </w:rPr>
  </w:style>
  <w:style w:type="character" w:styleId="155">
    <w:name w:val="Heading 6 Char"/>
    <w:basedOn w:val="1068"/>
    <w:link w:val="1066"/>
    <w:uiPriority w:val="9"/>
    <w:pPr>
      <w:pBdr/>
      <w:spacing/>
      <w:ind/>
    </w:pPr>
    <w:rPr>
      <w:rFonts w:ascii="Arial" w:hAnsi="Arial" w:eastAsia="Arial" w:cs="Arial"/>
      <w:i/>
      <w:iCs/>
      <w:color w:val="595959" w:themeColor="text1" w:themeTint="A6"/>
    </w:rPr>
  </w:style>
  <w:style w:type="character" w:styleId="156">
    <w:name w:val="Heading 7 Char"/>
    <w:basedOn w:val="1068"/>
    <w:link w:val="145"/>
    <w:uiPriority w:val="9"/>
    <w:pPr>
      <w:pBdr/>
      <w:spacing/>
      <w:ind/>
    </w:pPr>
    <w:rPr>
      <w:rFonts w:ascii="Arial" w:hAnsi="Arial" w:eastAsia="Arial" w:cs="Arial"/>
      <w:color w:val="595959" w:themeColor="text1" w:themeTint="A6"/>
    </w:rPr>
  </w:style>
  <w:style w:type="character" w:styleId="157">
    <w:name w:val="Heading 8 Char"/>
    <w:basedOn w:val="1068"/>
    <w:link w:val="146"/>
    <w:uiPriority w:val="9"/>
    <w:pPr>
      <w:pBdr/>
      <w:spacing/>
      <w:ind/>
    </w:pPr>
    <w:rPr>
      <w:rFonts w:ascii="Arial" w:hAnsi="Arial" w:eastAsia="Arial" w:cs="Arial"/>
      <w:i/>
      <w:iCs/>
      <w:color w:val="272727" w:themeColor="text1" w:themeTint="D8"/>
    </w:rPr>
  </w:style>
  <w:style w:type="character" w:styleId="158">
    <w:name w:val="Heading 9 Char"/>
    <w:basedOn w:val="1068"/>
    <w:link w:val="147"/>
    <w:uiPriority w:val="9"/>
    <w:pPr>
      <w:pBdr/>
      <w:spacing/>
      <w:ind/>
    </w:pPr>
    <w:rPr>
      <w:rFonts w:ascii="Arial" w:hAnsi="Arial" w:eastAsia="Arial" w:cs="Arial"/>
      <w:i/>
      <w:iCs/>
      <w:color w:val="272727" w:themeColor="text1" w:themeTint="D8"/>
    </w:rPr>
  </w:style>
  <w:style w:type="character" w:styleId="160">
    <w:name w:val="Title Char"/>
    <w:basedOn w:val="1068"/>
    <w:link w:val="1067"/>
    <w:uiPriority w:val="10"/>
    <w:pPr>
      <w:pBdr/>
      <w:spacing/>
      <w:ind/>
    </w:pPr>
    <w:rPr>
      <w:rFonts w:ascii="Arial" w:hAnsi="Arial" w:eastAsia="Arial" w:cs="Arial"/>
      <w:spacing w:val="-10"/>
      <w:sz w:val="56"/>
      <w:szCs w:val="56"/>
    </w:rPr>
  </w:style>
  <w:style w:type="character" w:styleId="162">
    <w:name w:val="Subtitle Char"/>
    <w:basedOn w:val="1068"/>
    <w:link w:val="1092"/>
    <w:uiPriority w:val="11"/>
    <w:pPr>
      <w:pBdr/>
      <w:spacing/>
      <w:ind/>
    </w:pPr>
    <w:rPr>
      <w:color w:val="595959" w:themeColor="text1" w:themeTint="A6"/>
      <w:spacing w:val="15"/>
      <w:sz w:val="28"/>
      <w:szCs w:val="28"/>
    </w:rPr>
  </w:style>
  <w:style w:type="paragraph" w:styleId="163">
    <w:name w:val="Quote"/>
    <w:basedOn w:val="1060"/>
    <w:next w:val="1060"/>
    <w:link w:val="164"/>
    <w:uiPriority w:val="29"/>
    <w:qFormat/>
    <w:pPr>
      <w:pBdr/>
      <w:spacing w:before="160"/>
      <w:ind/>
      <w:jc w:val="center"/>
    </w:pPr>
    <w:rPr>
      <w:i/>
      <w:iCs/>
      <w:color w:val="404040" w:themeColor="text1" w:themeTint="BF"/>
    </w:rPr>
  </w:style>
  <w:style w:type="character" w:styleId="164">
    <w:name w:val="Quote Char"/>
    <w:basedOn w:val="1068"/>
    <w:link w:val="163"/>
    <w:uiPriority w:val="29"/>
    <w:pPr>
      <w:pBdr/>
      <w:spacing/>
      <w:ind/>
    </w:pPr>
    <w:rPr>
      <w:i/>
      <w:iCs/>
      <w:color w:val="404040" w:themeColor="text1" w:themeTint="BF"/>
    </w:rPr>
  </w:style>
  <w:style w:type="character" w:styleId="166">
    <w:name w:val="Intense Emphasis"/>
    <w:basedOn w:val="1068"/>
    <w:uiPriority w:val="21"/>
    <w:qFormat/>
    <w:pPr>
      <w:pBdr/>
      <w:spacing/>
      <w:ind/>
    </w:pPr>
    <w:rPr>
      <w:i/>
      <w:iCs/>
      <w:color w:val="0f4761" w:themeColor="accent1" w:themeShade="BF"/>
    </w:rPr>
  </w:style>
  <w:style w:type="paragraph" w:styleId="167">
    <w:name w:val="Intense Quote"/>
    <w:basedOn w:val="1060"/>
    <w:next w:val="1060"/>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1068"/>
    <w:link w:val="167"/>
    <w:uiPriority w:val="30"/>
    <w:pPr>
      <w:pBdr/>
      <w:spacing/>
      <w:ind/>
    </w:pPr>
    <w:rPr>
      <w:i/>
      <w:iCs/>
      <w:color w:val="0f4761" w:themeColor="accent1" w:themeShade="BF"/>
    </w:rPr>
  </w:style>
  <w:style w:type="character" w:styleId="169">
    <w:name w:val="Intense Reference"/>
    <w:basedOn w:val="1068"/>
    <w:uiPriority w:val="32"/>
    <w:qFormat/>
    <w:pPr>
      <w:pBdr/>
      <w:spacing/>
      <w:ind/>
    </w:pPr>
    <w:rPr>
      <w:b/>
      <w:bCs/>
      <w:smallCaps/>
      <w:color w:val="0f4761" w:themeColor="accent1" w:themeShade="BF"/>
      <w:spacing w:val="5"/>
    </w:rPr>
  </w:style>
  <w:style w:type="paragraph" w:styleId="170">
    <w:name w:val="No Spacing"/>
    <w:basedOn w:val="1060"/>
    <w:uiPriority w:val="1"/>
    <w:qFormat/>
    <w:pPr>
      <w:pBdr/>
      <w:spacing w:after="0" w:line="240" w:lineRule="auto"/>
      <w:ind/>
    </w:pPr>
  </w:style>
  <w:style w:type="character" w:styleId="171">
    <w:name w:val="Subtle Emphasis"/>
    <w:basedOn w:val="1068"/>
    <w:uiPriority w:val="19"/>
    <w:qFormat/>
    <w:pPr>
      <w:pBdr/>
      <w:spacing/>
      <w:ind/>
    </w:pPr>
    <w:rPr>
      <w:i/>
      <w:iCs/>
      <w:color w:val="404040" w:themeColor="text1" w:themeTint="BF"/>
    </w:rPr>
  </w:style>
  <w:style w:type="character" w:styleId="172">
    <w:name w:val="Emphasis"/>
    <w:basedOn w:val="1068"/>
    <w:uiPriority w:val="20"/>
    <w:qFormat/>
    <w:pPr>
      <w:pBdr/>
      <w:spacing/>
      <w:ind/>
    </w:pPr>
    <w:rPr>
      <w:i/>
      <w:iCs/>
    </w:rPr>
  </w:style>
  <w:style w:type="character" w:styleId="173">
    <w:name w:val="Strong"/>
    <w:basedOn w:val="1068"/>
    <w:uiPriority w:val="22"/>
    <w:qFormat/>
    <w:pPr>
      <w:pBdr/>
      <w:spacing/>
      <w:ind/>
    </w:pPr>
    <w:rPr>
      <w:b/>
      <w:bCs/>
    </w:rPr>
  </w:style>
  <w:style w:type="character" w:styleId="174">
    <w:name w:val="Subtle Reference"/>
    <w:basedOn w:val="1068"/>
    <w:uiPriority w:val="31"/>
    <w:qFormat/>
    <w:pPr>
      <w:pBdr/>
      <w:spacing/>
      <w:ind/>
    </w:pPr>
    <w:rPr>
      <w:smallCaps/>
      <w:color w:val="5a5a5a" w:themeColor="text1" w:themeTint="A5"/>
    </w:rPr>
  </w:style>
  <w:style w:type="character" w:styleId="175">
    <w:name w:val="Book Title"/>
    <w:basedOn w:val="1068"/>
    <w:uiPriority w:val="33"/>
    <w:qFormat/>
    <w:pPr>
      <w:pBdr/>
      <w:spacing/>
      <w:ind/>
    </w:pPr>
    <w:rPr>
      <w:b/>
      <w:bCs/>
      <w:i/>
      <w:iCs/>
      <w:spacing w:val="5"/>
    </w:rPr>
  </w:style>
  <w:style w:type="character" w:styleId="177">
    <w:name w:val="Header Char"/>
    <w:basedOn w:val="1068"/>
    <w:link w:val="1085"/>
    <w:uiPriority w:val="99"/>
    <w:pPr>
      <w:pBdr/>
      <w:spacing/>
      <w:ind/>
    </w:pPr>
  </w:style>
  <w:style w:type="character" w:styleId="179">
    <w:name w:val="Footer Char"/>
    <w:basedOn w:val="1068"/>
    <w:link w:val="1087"/>
    <w:uiPriority w:val="99"/>
    <w:pPr>
      <w:pBdr/>
      <w:spacing/>
      <w:ind/>
    </w:pPr>
  </w:style>
  <w:style w:type="paragraph" w:styleId="180">
    <w:name w:val="Caption"/>
    <w:basedOn w:val="1060"/>
    <w:next w:val="1060"/>
    <w:uiPriority w:val="35"/>
    <w:unhideWhenUsed/>
    <w:qFormat/>
    <w:pPr>
      <w:pBdr/>
      <w:spacing w:after="200" w:line="240" w:lineRule="auto"/>
      <w:ind/>
    </w:pPr>
    <w:rPr>
      <w:i/>
      <w:iCs/>
      <w:color w:val="0e2841" w:themeColor="text2"/>
      <w:sz w:val="18"/>
      <w:szCs w:val="18"/>
    </w:rPr>
  </w:style>
  <w:style w:type="character" w:styleId="182">
    <w:name w:val="Footnote Text Char"/>
    <w:basedOn w:val="1068"/>
    <w:link w:val="1089"/>
    <w:uiPriority w:val="99"/>
    <w:semiHidden/>
    <w:pPr>
      <w:pBdr/>
      <w:spacing/>
      <w:ind/>
    </w:pPr>
    <w:rPr>
      <w:sz w:val="20"/>
      <w:szCs w:val="20"/>
    </w:rPr>
  </w:style>
  <w:style w:type="paragraph" w:styleId="184">
    <w:name w:val="endnote text"/>
    <w:basedOn w:val="1060"/>
    <w:link w:val="185"/>
    <w:uiPriority w:val="99"/>
    <w:semiHidden/>
    <w:unhideWhenUsed/>
    <w:pPr>
      <w:pBdr/>
      <w:spacing w:after="0" w:line="240" w:lineRule="auto"/>
      <w:ind/>
    </w:pPr>
    <w:rPr>
      <w:sz w:val="20"/>
      <w:szCs w:val="20"/>
    </w:rPr>
  </w:style>
  <w:style w:type="character" w:styleId="185">
    <w:name w:val="Endnote Text Char"/>
    <w:basedOn w:val="1068"/>
    <w:link w:val="184"/>
    <w:uiPriority w:val="99"/>
    <w:semiHidden/>
    <w:pPr>
      <w:pBdr/>
      <w:spacing/>
      <w:ind/>
    </w:pPr>
    <w:rPr>
      <w:sz w:val="20"/>
      <w:szCs w:val="20"/>
    </w:rPr>
  </w:style>
  <w:style w:type="character" w:styleId="186">
    <w:name w:val="endnote reference"/>
    <w:basedOn w:val="1068"/>
    <w:uiPriority w:val="99"/>
    <w:semiHidden/>
    <w:unhideWhenUsed/>
    <w:pPr>
      <w:pBdr/>
      <w:spacing/>
      <w:ind/>
    </w:pPr>
    <w:rPr>
      <w:vertAlign w:val="superscript"/>
    </w:rPr>
  </w:style>
  <w:style w:type="paragraph" w:styleId="190">
    <w:name w:val="toc 2"/>
    <w:basedOn w:val="1060"/>
    <w:next w:val="1060"/>
    <w:uiPriority w:val="39"/>
    <w:unhideWhenUsed/>
    <w:pPr>
      <w:pBdr/>
      <w:spacing w:after="100"/>
      <w:ind w:left="220"/>
    </w:pPr>
  </w:style>
  <w:style w:type="paragraph" w:styleId="191">
    <w:name w:val="toc 3"/>
    <w:basedOn w:val="1060"/>
    <w:next w:val="1060"/>
    <w:uiPriority w:val="39"/>
    <w:unhideWhenUsed/>
    <w:pPr>
      <w:pBdr/>
      <w:spacing w:after="100"/>
      <w:ind w:left="440"/>
    </w:pPr>
  </w:style>
  <w:style w:type="paragraph" w:styleId="192">
    <w:name w:val="toc 4"/>
    <w:basedOn w:val="1060"/>
    <w:next w:val="1060"/>
    <w:uiPriority w:val="39"/>
    <w:unhideWhenUsed/>
    <w:pPr>
      <w:pBdr/>
      <w:spacing w:after="100"/>
      <w:ind w:left="660"/>
    </w:pPr>
  </w:style>
  <w:style w:type="paragraph" w:styleId="193">
    <w:name w:val="toc 5"/>
    <w:basedOn w:val="1060"/>
    <w:next w:val="1060"/>
    <w:uiPriority w:val="39"/>
    <w:unhideWhenUsed/>
    <w:pPr>
      <w:pBdr/>
      <w:spacing w:after="100"/>
      <w:ind w:left="880"/>
    </w:pPr>
  </w:style>
  <w:style w:type="paragraph" w:styleId="194">
    <w:name w:val="toc 6"/>
    <w:basedOn w:val="1060"/>
    <w:next w:val="1060"/>
    <w:uiPriority w:val="39"/>
    <w:unhideWhenUsed/>
    <w:pPr>
      <w:pBdr/>
      <w:spacing w:after="100"/>
      <w:ind w:left="1100"/>
    </w:pPr>
  </w:style>
  <w:style w:type="paragraph" w:styleId="195">
    <w:name w:val="toc 7"/>
    <w:basedOn w:val="1060"/>
    <w:next w:val="1060"/>
    <w:uiPriority w:val="39"/>
    <w:unhideWhenUsed/>
    <w:pPr>
      <w:pBdr/>
      <w:spacing w:after="100"/>
      <w:ind w:left="1320"/>
    </w:pPr>
  </w:style>
  <w:style w:type="paragraph" w:styleId="196">
    <w:name w:val="toc 8"/>
    <w:basedOn w:val="1060"/>
    <w:next w:val="1060"/>
    <w:uiPriority w:val="39"/>
    <w:unhideWhenUsed/>
    <w:pPr>
      <w:pBdr/>
      <w:spacing w:after="100"/>
      <w:ind w:left="1540"/>
    </w:pPr>
  </w:style>
  <w:style w:type="paragraph" w:styleId="197">
    <w:name w:val="toc 9"/>
    <w:basedOn w:val="1060"/>
    <w:next w:val="1060"/>
    <w:uiPriority w:val="39"/>
    <w:unhideWhenUsed/>
    <w:pPr>
      <w:pBdr/>
      <w:spacing w:after="100"/>
      <w:ind w:left="1760"/>
    </w:pPr>
  </w:style>
  <w:style w:type="character" w:styleId="198">
    <w:name w:val="Placeholder Text"/>
    <w:basedOn w:val="1068"/>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1060"/>
    <w:next w:val="1060"/>
    <w:uiPriority w:val="99"/>
    <w:unhideWhenUsed/>
    <w:pPr>
      <w:pBdr/>
      <w:spacing w:after="0" w:afterAutospacing="0"/>
      <w:ind/>
    </w:pPr>
  </w:style>
  <w:style w:type="table" w:styleId="1059">
    <w:name w:val="TableNormal"/>
    <w:pPr>
      <w:pBdr/>
      <w:spacing/>
      <w:ind/>
    </w:pPr>
    <w:tblPr>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0" w:default="1">
    <w:name w:val="Normal"/>
    <w:pPr>
      <w:pBdr/>
      <w:spacing/>
      <w:ind/>
    </w:pPr>
  </w:style>
  <w:style w:type="paragraph" w:styleId="1061">
    <w:name w:val="Heading 1"/>
    <w:basedOn w:val="1060"/>
    <w:next w:val="1060"/>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554" w:before="0" w:line="265" w:lineRule="auto"/>
      <w:ind w:right="0" w:hanging="10" w:left="10"/>
      <w:jc w:val="both"/>
    </w:pPr>
    <w:rPr>
      <w:rFonts w:ascii="Bookman Old Style" w:hAnsi="Bookman Old Style" w:eastAsia="Bookman Old Style" w:cs="Bookman Old Style"/>
      <w:b/>
      <w:i w:val="0"/>
      <w:smallCaps w:val="0"/>
      <w:strike w:val="0"/>
      <w:color w:val="072bd9"/>
      <w:sz w:val="40"/>
      <w:szCs w:val="40"/>
      <w:u w:val="none"/>
      <w:shd w:val="clear" w:color="auto" w:fill="auto"/>
      <w:vertAlign w:val="baseline"/>
    </w:rPr>
  </w:style>
  <w:style w:type="paragraph" w:styleId="1062">
    <w:name w:val="Heading 2"/>
    <w:basedOn w:val="1060"/>
    <w:next w:val="1060"/>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19" w:before="0" w:line="259" w:lineRule="auto"/>
      <w:ind w:right="0" w:hanging="10" w:left="10"/>
      <w:jc w:val="both"/>
    </w:pPr>
    <w:rPr>
      <w:rFonts w:ascii="Corbel" w:hAnsi="Corbel" w:eastAsia="Corbel" w:cs="Corbel"/>
      <w:b/>
      <w:i w:val="0"/>
      <w:smallCaps w:val="0"/>
      <w:strike w:val="0"/>
      <w:color w:val="01c172"/>
      <w:sz w:val="28"/>
      <w:szCs w:val="28"/>
      <w:u w:val="none"/>
      <w:shd w:val="clear" w:color="auto" w:fill="auto"/>
      <w:vertAlign w:val="baseline"/>
    </w:rPr>
  </w:style>
  <w:style w:type="paragraph" w:styleId="1063">
    <w:name w:val="Heading 3"/>
    <w:basedOn w:val="1060"/>
    <w:next w:val="1060"/>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19" w:before="0" w:line="259" w:lineRule="auto"/>
      <w:ind w:right="0" w:hanging="10" w:left="10"/>
      <w:jc w:val="both"/>
    </w:pPr>
    <w:rPr>
      <w:rFonts w:ascii="Corbel" w:hAnsi="Corbel" w:eastAsia="Corbel" w:cs="Corbel"/>
      <w:b/>
      <w:i w:val="0"/>
      <w:smallCaps w:val="0"/>
      <w:strike w:val="0"/>
      <w:color w:val="01c172"/>
      <w:sz w:val="28"/>
      <w:szCs w:val="28"/>
      <w:u w:val="none"/>
      <w:shd w:val="clear" w:color="auto" w:fill="auto"/>
      <w:vertAlign w:val="baseline"/>
    </w:rPr>
  </w:style>
  <w:style w:type="paragraph" w:styleId="1064">
    <w:name w:val="Heading 4"/>
    <w:basedOn w:val="1060"/>
    <w:next w:val="1060"/>
    <w:pPr>
      <w:keepNext w:val="true"/>
      <w:keepLines w:val="true"/>
      <w:pBdr/>
      <w:spacing w:after="0" w:before="40"/>
      <w:ind/>
    </w:pPr>
    <w:rPr>
      <w:rFonts w:ascii="Calibri" w:hAnsi="Calibri" w:eastAsia="Calibri" w:cs="Calibri"/>
      <w:i/>
      <w:color w:val="2f5496"/>
    </w:rPr>
  </w:style>
  <w:style w:type="paragraph" w:styleId="1065">
    <w:name w:val="Heading 5"/>
    <w:basedOn w:val="1060"/>
    <w:next w:val="1060"/>
    <w:pPr>
      <w:keepNext w:val="true"/>
      <w:keepLines w:val="true"/>
      <w:pageBreakBefore w:val="false"/>
      <w:pBdr/>
      <w:spacing w:after="40" w:before="220"/>
      <w:ind/>
    </w:pPr>
    <w:rPr>
      <w:b/>
      <w:sz w:val="22"/>
      <w:szCs w:val="22"/>
    </w:rPr>
  </w:style>
  <w:style w:type="paragraph" w:styleId="1066">
    <w:name w:val="Heading 6"/>
    <w:basedOn w:val="1060"/>
    <w:next w:val="1060"/>
    <w:pPr>
      <w:keepNext w:val="true"/>
      <w:keepLines w:val="true"/>
      <w:pageBreakBefore w:val="false"/>
      <w:pBdr/>
      <w:spacing w:after="40" w:before="200"/>
      <w:ind/>
    </w:pPr>
    <w:rPr>
      <w:b/>
      <w:sz w:val="20"/>
      <w:szCs w:val="20"/>
    </w:rPr>
  </w:style>
  <w:style w:type="paragraph" w:styleId="1067">
    <w:name w:val="Title"/>
    <w:basedOn w:val="1060"/>
    <w:next w:val="1060"/>
    <w:pPr>
      <w:keepNext w:val="true"/>
      <w:keepLines w:val="true"/>
      <w:pageBreakBefore w:val="false"/>
      <w:pBdr/>
      <w:spacing w:after="120" w:before="480"/>
      <w:ind/>
    </w:pPr>
    <w:rPr>
      <w:b/>
      <w:sz w:val="72"/>
      <w:szCs w:val="72"/>
    </w:rPr>
  </w:style>
  <w:style w:type="character" w:styleId="1068" w:default="1">
    <w:name w:val="Default Paragraph Font"/>
    <w:uiPriority w:val="1"/>
    <w:semiHidden/>
    <w:unhideWhenUsed/>
    <w:pPr>
      <w:pBdr/>
      <w:spacing/>
      <w:ind/>
    </w:pPr>
  </w:style>
  <w:style w:type="table" w:styleId="106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70" w:default="1">
    <w:name w:val="No List"/>
    <w:uiPriority w:val="99"/>
    <w:semiHidden/>
    <w:unhideWhenUsed/>
    <w:pPr>
      <w:pBdr/>
      <w:spacing/>
      <w:ind/>
    </w:pPr>
  </w:style>
  <w:style w:type="paragraph" w:styleId="1071" w:customStyle="1">
    <w:name w:val="footnote description"/>
    <w:link w:val="1072"/>
    <w:hidden/>
    <w:pPr>
      <w:pBdr/>
      <w:spacing w:after="0"/>
      <w:ind/>
    </w:pPr>
    <w:rPr>
      <w:rFonts w:ascii="Corbel" w:hAnsi="Corbel" w:eastAsia="Corbel" w:cs="Corbel"/>
      <w:color w:val="0563c1"/>
      <w:sz w:val="18"/>
      <w:u w:val="single"/>
    </w:rPr>
  </w:style>
  <w:style w:type="character" w:styleId="1072" w:customStyle="1">
    <w:name w:val="footnote description Char"/>
    <w:link w:val="1071"/>
    <w:pPr>
      <w:pBdr/>
      <w:spacing/>
      <w:ind/>
    </w:pPr>
    <w:rPr>
      <w:rFonts w:ascii="Corbel" w:hAnsi="Corbel" w:eastAsia="Corbel" w:cs="Corbel"/>
      <w:color w:val="0563c1"/>
      <w:sz w:val="18"/>
      <w:u w:val="single"/>
    </w:rPr>
  </w:style>
  <w:style w:type="character" w:styleId="1073" w:customStyle="1">
    <w:name w:val="Überschrift 1 Zchn"/>
    <w:pPr>
      <w:pBdr/>
      <w:spacing/>
      <w:ind/>
    </w:pPr>
    <w:rPr>
      <w:rFonts w:ascii="Bookman Old Style" w:hAnsi="Bookman Old Style" w:eastAsia="Bookman Old Style" w:cs="Bookman Old Style"/>
      <w:b/>
      <w:color w:val="072bd9"/>
      <w:sz w:val="40"/>
    </w:rPr>
  </w:style>
  <w:style w:type="character" w:styleId="1074" w:customStyle="1">
    <w:name w:val="Überschrift 2 Zchn"/>
    <w:pPr>
      <w:pBdr/>
      <w:spacing/>
      <w:ind/>
    </w:pPr>
    <w:rPr>
      <w:rFonts w:ascii="Corbel" w:hAnsi="Corbel" w:eastAsia="Corbel" w:cs="Corbel"/>
      <w:b/>
      <w:color w:val="01c172"/>
      <w:sz w:val="28"/>
    </w:rPr>
  </w:style>
  <w:style w:type="character" w:styleId="1075" w:customStyle="1">
    <w:name w:val="Überschrift 3 Zchn"/>
    <w:pPr>
      <w:pBdr/>
      <w:spacing/>
      <w:ind/>
    </w:pPr>
    <w:rPr>
      <w:rFonts w:ascii="Corbel" w:hAnsi="Corbel" w:eastAsia="Corbel" w:cs="Corbel"/>
      <w:b/>
      <w:color w:val="01c172"/>
      <w:sz w:val="28"/>
    </w:rPr>
  </w:style>
  <w:style w:type="character" w:styleId="1076" w:customStyle="1">
    <w:name w:val="footnote mark"/>
    <w:hidden/>
    <w:pPr>
      <w:pBdr/>
      <w:spacing/>
      <w:ind/>
    </w:pPr>
    <w:rPr>
      <w:rFonts w:ascii="Corbel" w:hAnsi="Corbel" w:eastAsia="Corbel" w:cs="Corbel"/>
      <w:color w:val="03156c"/>
      <w:sz w:val="18"/>
      <w:vertAlign w:val="superscript"/>
    </w:rPr>
  </w:style>
  <w:style w:type="table" w:styleId="1077" w:customStyle="1">
    <w:name w:val="Table Grid"/>
    <w:pPr>
      <w:pBdr/>
      <w:spacing w:after="0" w:line="240" w:lineRule="auto"/>
      <w:ind/>
    </w:pPr>
    <w:tblPr>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78">
    <w:name w:val="Normal (Web)"/>
    <w:uiPriority w:val="99"/>
    <w:semiHidden/>
    <w:unhideWhenUsed/>
    <w:pPr>
      <w:pBdr/>
      <w:spacing/>
      <w:ind/>
    </w:pPr>
    <w:rPr>
      <w:rFonts w:ascii="Times New Roman" w:hAnsi="Times New Roman" w:cs="Times New Roman"/>
      <w:sz w:val="24"/>
      <w:szCs w:val="24"/>
    </w:rPr>
  </w:style>
  <w:style w:type="paragraph" w:styleId="1079">
    <w:name w:val="List Paragraph"/>
    <w:uiPriority w:val="34"/>
    <w:qFormat/>
    <w:pPr>
      <w:pBdr/>
      <w:spacing/>
      <w:ind w:left="720"/>
      <w:contextualSpacing w:val="true"/>
    </w:pPr>
  </w:style>
  <w:style w:type="character" w:styleId="1080" w:customStyle="1">
    <w:name w:val="Überschrift 4 Zchn"/>
    <w:basedOn w:val="1068"/>
    <w:uiPriority w:val="9"/>
    <w:semiHidden/>
    <w:pPr>
      <w:pBdr/>
      <w:spacing/>
      <w:ind/>
    </w:pPr>
    <w:rPr>
      <w:rFonts w:asciiTheme="majorHAnsi" w:hAnsiTheme="majorHAnsi" w:eastAsiaTheme="majorEastAsia" w:cstheme="majorBidi"/>
      <w:i/>
      <w:iCs/>
      <w:color w:val="2f5496" w:themeColor="accent1" w:themeShade="00"/>
    </w:rPr>
  </w:style>
  <w:style w:type="character" w:styleId="1081">
    <w:name w:val="Hyperlink"/>
    <w:basedOn w:val="1068"/>
    <w:uiPriority w:val="99"/>
    <w:unhideWhenUsed/>
    <w:pPr>
      <w:pBdr/>
      <w:spacing/>
      <w:ind/>
    </w:pPr>
    <w:rPr>
      <w:color w:val="0563c1" w:themeColor="hyperlink"/>
      <w:u w:val="single"/>
    </w:rPr>
  </w:style>
  <w:style w:type="character" w:styleId="1082">
    <w:name w:val="Unresolved Mention"/>
    <w:basedOn w:val="1068"/>
    <w:uiPriority w:val="99"/>
    <w:semiHidden/>
    <w:unhideWhenUsed/>
    <w:pPr>
      <w:pBdr/>
      <w:spacing/>
      <w:ind/>
    </w:pPr>
    <w:rPr>
      <w:color w:val="605e5c"/>
      <w:shd w:val="clear" w:color="auto" w:fill="e1dfdd"/>
    </w:rPr>
  </w:style>
  <w:style w:type="character" w:styleId="1083">
    <w:name w:val="FollowedHyperlink"/>
    <w:basedOn w:val="1068"/>
    <w:uiPriority w:val="99"/>
    <w:semiHidden/>
    <w:unhideWhenUsed/>
    <w:pPr>
      <w:pBdr/>
      <w:spacing/>
      <w:ind/>
    </w:pPr>
    <w:rPr>
      <w:color w:val="954f72" w:themeColor="followedHyperlink"/>
      <w:u w:val="single"/>
    </w:rPr>
  </w:style>
  <w:style w:type="paragraph" w:styleId="1084">
    <w:name w:val="toc 1"/>
    <w:uiPriority w:val="39"/>
    <w:pPr>
      <w:pBdr/>
      <w:tabs>
        <w:tab w:val="left" w:leader="none" w:pos="440"/>
        <w:tab w:val="right" w:leader="dot" w:pos="9360"/>
      </w:tabs>
      <w:spacing w:after="100" w:line="240" w:lineRule="auto"/>
      <w:ind/>
    </w:pPr>
    <w:rPr>
      <w:rFonts w:asciiTheme="minorHAnsi" w:hAnsiTheme="minorHAnsi" w:eastAsiaTheme="minorHAnsi" w:cstheme="minorBidi"/>
      <w:color w:val="525252" w:themeColor="accent3" w:themeShade="00"/>
      <w:sz w:val="24"/>
      <w:lang w:val="en-GB"/>
    </w:rPr>
  </w:style>
  <w:style w:type="paragraph" w:styleId="1085">
    <w:name w:val="Header"/>
    <w:link w:val="1086"/>
    <w:uiPriority w:val="99"/>
    <w:semiHidden/>
    <w:pPr>
      <w:pBdr/>
      <w:tabs>
        <w:tab w:val="center" w:leader="none" w:pos="4680"/>
        <w:tab w:val="right" w:leader="none" w:pos="9360"/>
      </w:tabs>
      <w:spacing w:after="0" w:line="240" w:lineRule="auto"/>
      <w:ind/>
    </w:pPr>
    <w:rPr>
      <w:rFonts w:asciiTheme="minorHAnsi" w:hAnsiTheme="minorHAnsi" w:eastAsiaTheme="minorHAnsi" w:cstheme="minorBidi"/>
      <w:color w:val="525252" w:themeColor="accent3" w:themeShade="00"/>
      <w:sz w:val="24"/>
      <w:lang w:val="en-GB"/>
    </w:rPr>
  </w:style>
  <w:style w:type="character" w:styleId="1086" w:customStyle="1">
    <w:name w:val="Kopfzeile Zchn"/>
    <w:basedOn w:val="1068"/>
    <w:link w:val="1085"/>
    <w:uiPriority w:val="99"/>
    <w:semiHidden/>
    <w:pPr>
      <w:pBdr/>
      <w:spacing/>
      <w:ind/>
    </w:pPr>
    <w:rPr>
      <w:rFonts w:eastAsiaTheme="minorHAnsi"/>
      <w:color w:val="525252" w:themeColor="accent3" w:themeShade="00"/>
      <w:sz w:val="24"/>
      <w:lang w:val="en-GB"/>
    </w:rPr>
  </w:style>
  <w:style w:type="paragraph" w:styleId="1087">
    <w:name w:val="Footer"/>
    <w:link w:val="1088"/>
    <w:uiPriority w:val="99"/>
    <w:semiHidden/>
    <w:pPr>
      <w:pBdr/>
      <w:spacing w:after="0" w:line="240" w:lineRule="auto"/>
      <w:ind/>
      <w:jc w:val="right"/>
    </w:pPr>
    <w:rPr>
      <w:rFonts w:ascii="Bookman Old Style" w:hAnsi="Bookman Old Style" w:eastAsiaTheme="minorHAnsi" w:cstheme="minorBidi"/>
      <w:color w:val="4472c4" w:themeColor="accent1"/>
      <w:sz w:val="24"/>
      <w:lang w:val="en-GB"/>
    </w:rPr>
  </w:style>
  <w:style w:type="character" w:styleId="1088" w:customStyle="1">
    <w:name w:val="Fußzeile Zchn"/>
    <w:basedOn w:val="1068"/>
    <w:link w:val="1087"/>
    <w:uiPriority w:val="99"/>
    <w:semiHidden/>
    <w:pPr>
      <w:pBdr/>
      <w:spacing/>
      <w:ind/>
    </w:pPr>
    <w:rPr>
      <w:rFonts w:ascii="Bookman Old Style" w:hAnsi="Bookman Old Style" w:eastAsiaTheme="minorHAnsi"/>
      <w:color w:val="4472c4" w:themeColor="accent1"/>
      <w:sz w:val="24"/>
      <w:lang w:val="en-GB"/>
    </w:rPr>
  </w:style>
  <w:style w:type="paragraph" w:styleId="1089">
    <w:name w:val="footnote text"/>
    <w:link w:val="1090"/>
    <w:uiPriority w:val="99"/>
    <w:semiHidden/>
    <w:unhideWhenUsed/>
    <w:pPr>
      <w:pBdr/>
      <w:spacing w:after="0" w:line="240" w:lineRule="auto"/>
      <w:ind/>
    </w:pPr>
    <w:rPr>
      <w:sz w:val="20"/>
      <w:szCs w:val="20"/>
    </w:rPr>
  </w:style>
  <w:style w:type="character" w:styleId="1090" w:customStyle="1">
    <w:name w:val="Fußnotentext Zchn"/>
    <w:basedOn w:val="1068"/>
    <w:link w:val="1089"/>
    <w:uiPriority w:val="99"/>
    <w:semiHidden/>
    <w:pPr>
      <w:pBdr/>
      <w:spacing/>
      <w:ind/>
    </w:pPr>
    <w:rPr>
      <w:rFonts w:ascii="Calibri" w:hAnsi="Calibri" w:eastAsia="Calibri" w:cs="Calibri"/>
      <w:color w:val="000000"/>
      <w:sz w:val="20"/>
      <w:szCs w:val="20"/>
    </w:rPr>
  </w:style>
  <w:style w:type="character" w:styleId="1091">
    <w:name w:val="footnote reference"/>
    <w:basedOn w:val="1068"/>
    <w:uiPriority w:val="99"/>
    <w:semiHidden/>
    <w:unhideWhenUsed/>
    <w:pPr>
      <w:pBdr/>
      <w:spacing/>
      <w:ind/>
    </w:pPr>
    <w:rPr>
      <w:vertAlign w:val="superscript"/>
    </w:rPr>
  </w:style>
  <w:style w:type="paragraph" w:styleId="1092">
    <w:name w:val="Subtitle"/>
    <w:basedOn w:val="1060"/>
    <w:next w:val="1060"/>
    <w:pPr>
      <w:keepNext w:val="true"/>
      <w:keepLines w:val="true"/>
      <w:pageBreakBefore w:val="false"/>
      <w:pBdr/>
      <w:spacing w:after="80" w:before="360"/>
      <w:ind/>
    </w:pPr>
    <w:rPr>
      <w:rFonts w:ascii="Georgia" w:hAnsi="Georgia" w:eastAsia="Georgia" w:cs="Georgia"/>
      <w:i/>
      <w:color w:val="666666"/>
      <w:sz w:val="48"/>
      <w:szCs w:val="48"/>
    </w:rPr>
  </w:style>
  <w:style w:type="table" w:styleId="1093">
    <w:name w:val="StGen0"/>
    <w:basedOn w:val="1059"/>
    <w:pPr>
      <w:pBdr/>
      <w:spacing w:after="0" w:line="240" w:lineRule="auto"/>
      <w:ind/>
    </w:pPr>
    <w:tblPr>
      <w:tblStyleRowBandSize w:val="1"/>
      <w:tblStyleColBandSize w:val="1"/>
      <w:tblCellMar>
        <w:left w:w="107" w:type="dxa"/>
        <w:top w:w="41" w:type="dxa"/>
        <w:right w:w="71"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4">
    <w:name w:val="StGen1"/>
    <w:basedOn w:val="1059"/>
    <w:pPr>
      <w:pBdr/>
      <w:spacing w:after="0" w:line="240" w:lineRule="auto"/>
      <w:ind/>
    </w:pPr>
    <w:tblPr>
      <w:tblStyleRowBandSize w:val="1"/>
      <w:tblStyleColBandSize w:val="1"/>
      <w:tblCellMar>
        <w:left w:w="107" w:type="dxa"/>
        <w:top w:w="41" w:type="dxa"/>
        <w:right w:w="71"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footer" Target="footer3.xml" /><Relationship Id="rId17" Type="http://schemas.openxmlformats.org/officeDocument/2006/relationships/footer" Target="footer4.xml" /><Relationship Id="rId18" Type="http://schemas.openxmlformats.org/officeDocument/2006/relationships/footer" Target="footer5.xml" /><Relationship Id="rId19" Type="http://schemas.openxmlformats.org/officeDocument/2006/relationships/footer" Target="footer6.xml" /><Relationship Id="rId20" Type="http://schemas.openxmlformats.org/officeDocument/2006/relationships/footer" Target="footer7.xml" /><Relationship Id="rId21" Type="http://schemas.openxmlformats.org/officeDocument/2006/relationships/footer" Target="footer8.xml" /><Relationship Id="rId22" Type="http://schemas.openxmlformats.org/officeDocument/2006/relationships/customXml" Target="../customXml/item1.xml" /><Relationship Id="rId23" Type="http://schemas.openxmlformats.org/officeDocument/2006/relationships/image" Target="media/image5.png"/><Relationship Id="rId24" Type="http://schemas.openxmlformats.org/officeDocument/2006/relationships/image" Target="media/image6.jpg"/><Relationship Id="rId25" Type="http://schemas.openxmlformats.org/officeDocument/2006/relationships/image" Target="media/image7.jpg"/><Relationship Id="rId26" Type="http://schemas.openxmlformats.org/officeDocument/2006/relationships/hyperlink" Target="https://academic.oup.com/jeea/article/20/3/1145/6460489" TargetMode="External"/><Relationship Id="rId27" Type="http://schemas.openxmlformats.org/officeDocument/2006/relationships/hyperlink" Target="https://www.telegraph.co.uk/global-health/climate-and-people/climate-change-forcing-millions-of-people-to-migrate/" TargetMode="External"/><Relationship Id="rId28" Type="http://schemas.openxmlformats.org/officeDocument/2006/relationships/hyperlink" Target="https://www.youtube.com/watch?v=RybxDQ8AHh8" TargetMode="External"/><Relationship Id="rId29" Type="http://schemas.openxmlformats.org/officeDocument/2006/relationships/image" Target="media/image8.png"/><Relationship Id="rId30" Type="http://schemas.openxmlformats.org/officeDocument/2006/relationships/oleObject" Target="embeddings/oleObject1.bin"/><Relationship Id="rId31" Type="http://schemas.openxmlformats.org/officeDocument/2006/relationships/image" Target="media/image9.png"/><Relationship Id="rId32" Type="http://schemas.openxmlformats.org/officeDocument/2006/relationships/oleObject" Target="embeddings/oleObject2.bin"/><Relationship Id="rId33" Type="http://schemas.openxmlformats.org/officeDocument/2006/relationships/image" Target="media/image10.png"/><Relationship Id="rId34" Type="http://schemas.openxmlformats.org/officeDocument/2006/relationships/hyperlink" Target="https://www.global2000.at/publikationen/klimamigration" TargetMode="External"/><Relationship Id="rId35" Type="http://schemas.openxmlformats.org/officeDocument/2006/relationships/image" Target="media/image11.jpg"/><Relationship Id="rId36" Type="http://schemas.openxmlformats.org/officeDocument/2006/relationships/image" Target="media/image12.jpg"/><Relationship Id="rId37" Type="http://schemas.openxmlformats.org/officeDocument/2006/relationships/image" Target="media/image13.png"/><Relationship Id="rId38" Type="http://schemas.openxmlformats.org/officeDocument/2006/relationships/hyperlink" Target="https://www.germanwatch.org/de/cri" TargetMode="External"/><Relationship Id="rId39" Type="http://schemas.openxmlformats.org/officeDocument/2006/relationships/image" Target="media/image14.png"/><Relationship Id="rId40" Type="http://schemas.openxmlformats.org/officeDocument/2006/relationships/image" Target="media/image15.png"/><Relationship Id="rId41" Type="http://schemas.openxmlformats.org/officeDocument/2006/relationships/image" Target="media/image16.png"/><Relationship Id="rId42" Type="http://schemas.openxmlformats.org/officeDocument/2006/relationships/image" Target="media/image17.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 Id="rId1" Type="http://schemas.openxmlformats.org/officeDocument/2006/relationships/image" Target="media/image4.png"/></Relationships>
</file>

<file path=word/_rels/footer4.xml.rels><?xml version="1.0" encoding="UTF-8" standalone="yes"?><Relationships xmlns="http://schemas.openxmlformats.org/package/2006/relationships"><Relationship Id="rId1" Type="http://schemas.openxmlformats.org/officeDocument/2006/relationships/image" Target="media/image4.png"/></Relationships>
</file>

<file path=word/_rels/footer5.xml.rels><?xml version="1.0" encoding="UTF-8" standalone="yes"?><Relationships xmlns="http://schemas.openxmlformats.org/package/2006/relationships"><Relationship Id="rId1" Type="http://schemas.openxmlformats.org/officeDocument/2006/relationships/image" Target="media/image4.png"/></Relationships>
</file>

<file path=word/_rels/footer6.xml.rels><?xml version="1.0" encoding="UTF-8" standalone="yes"?><Relationships xmlns="http://schemas.openxmlformats.org/package/2006/relationships"><Relationship Id="rId1" Type="http://schemas.openxmlformats.org/officeDocument/2006/relationships/image" Target="media/image4.png"/></Relationships>
</file>

<file path=word/_rels/footer7.xml.rels><?xml version="1.0" encoding="UTF-8" standalone="yes"?><Relationships xmlns="http://schemas.openxmlformats.org/package/2006/relationships"><Relationship Id="rId1" Type="http://schemas.openxmlformats.org/officeDocument/2006/relationships/image" Target="media/image4.png"/></Relationships>
</file>

<file path=word/_rels/footer8.xml.rels><?xml version="1.0" encoding="UTF-8" standalone="yes"?><Relationships xmlns="http://schemas.openxmlformats.org/package/2006/relationships"><Relationship Id="rId1" Type="http://schemas.openxmlformats.org/officeDocument/2006/relationships/image" Target="media/image4.png"/></Relationships>
</file>

<file path=word/_rels/footnotes.xml.rels><?xml version="1.0" encoding="UTF-8" standalone="yes"?><Relationships xmlns="http://schemas.openxmlformats.org/package/2006/relationships"><Relationship Id="rId1" Type="http://schemas.openxmlformats.org/officeDocument/2006/relationships/hyperlink" Target="https://www.canva.com/design/DAGawbssOQM/sCbf9w0sFi46FXCSafImYA/edit?utm_content=DAGawbssOQM&amp;utm_campaign=designshare&amp;utm_medium=link2&amp;utm_source=sharebutton"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 Id="rId1" Type="http://schemas.openxmlformats.org/officeDocument/2006/relationships/image" Target="media/image2.png"/></Relationships>
</file>

<file path=word/_rels/header4.xml.rels><?xml version="1.0" encoding="UTF-8" standalone="yes"?><Relationships xmlns="http://schemas.openxmlformats.org/package/2006/relationships"><Relationship Id="rId1" Type="http://schemas.openxmlformats.org/officeDocument/2006/relationships/image" Target="media/image2.png"/></Relationships>
</file>

<file path=word/_rels/header5.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HJQJVZCM4MNC4cckZttBszuLAQ==">CgMxLjAaMAoBMBIrCikIB0IlChFRdWF0dHJvY2VudG8gU2FucxIQQXJpYWwgVW5pY29kZSBNUxowCgExEisKKQgHQiUKEVF1YXR0cm9jZW50byBTYW5zEhBBcmlhbCBVbmljb2RlIE1TGjAKATISKwopCAdCJQoRUXVhdHRyb2NlbnRvIFNhbnMSEEFyaWFsIFVuaWNvZGUgTVMaMAoBMxIrCikIB0IlChFRdWF0dHJvY2VudG8gU2FucxIQQXJpYWwgVW5pY29kZSBNUzIOaC50Z3VlMHR4Z3IzcW44AHIhMTdjODI2bGh4Q2Z2OWRzNGlEZUpYd0Y1M1J5U0ttdG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ONLYOFFICE/9.0.4.50</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Tischler</dc:creator>
  <cp:lastModifiedBy>Anonym</cp:lastModifiedBy>
  <cp:revision>1</cp:revision>
  <dcterms:created xsi:type="dcterms:W3CDTF">2025-05-05T14:16:00Z</dcterms:created>
  <dcterms:modified xsi:type="dcterms:W3CDTF">2025-09-14T07:35:32Z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