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4D30A" w14:textId="05CAE8FB" w:rsidR="008C050C" w:rsidRPr="008E4376" w:rsidRDefault="00E1590D">
      <w:pPr>
        <w:pStyle w:val="TD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group id="Group 2" style="position:absolute;margin-left:-1in;margin-top:-198pt;width:612.7pt;height:792.7pt;z-index:-251608064;mso-width-relative:margin;mso-height-relative:margin" coordsize="77800,1006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w14:anchorId="745C550D">
                <v:rect id="Rechteck 1" style="position:absolute;top:50368;width:77724;height:50292;visibility:visible;mso-wrap-style:square;v-text-anchor:top" o:spid="_x0000_s1027" fillcolor="#cdfeea [66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v:rect id="Rechteck 2" style="position:absolute;left:76;width:77724;height:50292;visibility:visible;mso-wrap-style:square;v-text-anchor:top" o:spid="_x0000_s1028" fillcolor="#072bd9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v:rect id="Rechteck 3" style="position:absolute;left:5791;top:5715;width:66294;height:89154;visibility:visible;mso-wrap-style:square;v-text-anchor:top" o:spid="_x0000_s1029" fillcolor="white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v:group id="Gruppieren 4" style="position:absolute;left:76;top:9615;width:18979;height:11651" coordsize="8753,5372" coordorigin=",53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style="position:absolute;top:533;width:8753;height:5372;visibility:visible;mso-wrap-style:square;v-text-anchor:top" coordsize="875347,537210" o:spid="_x0000_s1031" filled="f" stroked="f" path="m606743,53340v119062,,215265,96203,215265,215265c822008,387668,725805,483870,606743,483870l,483870r,53340l606743,537210v148590,,268604,-120015,268604,-268605c875347,120015,755333,,606743,l,,,53340r606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v:stroke joinstyle="miter"/>
                    <v:path arrowok="t" o:connecttype="custom" o:connectlocs="606743,53340;822008,268605;606743,483870;0,483870;0,537210;606743,537210;875347,268605;606743,0;0,0;0,53340;606743,53340" o:connectangles="0,0,0,0,0,0,0,0,0,0,0" o:extrusionok="f"/>
                  </v:shape>
                  <v:shape id="Freihandform: Form 8" style="position:absolute;top:1600;width:7686;height:3238;visibility:visible;mso-wrap-style:square;v-text-anchor:top" coordsize="768667,323850" o:spid="_x0000_s1032" filled="f" stroked="f" path="m768668,161925c768668,72390,696278,,606743,l,,,323850r606743,c695325,323850,768668,251460,768668,16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v:stroke joinstyle="miter"/>
                    <v:path arrowok="t" o:connecttype="custom" o:connectlocs="768668,161925;606743,0;0,0;0,323850;606743,323850;768668,161925" o:connectangles="0,0,0,0,0,0" o:extrusionok="f"/>
                  </v:shape>
                </v:group>
              </v:group>
            </w:pict>
          </mc:Fallback>
        </mc:AlternateContent>
      </w:r>
    </w:p>
    <w:p w14:paraId="7FC11779" w14:textId="77777777" w:rsidR="008C050C" w:rsidRPr="008E4376" w:rsidRDefault="008C050C"/>
    <w:p w14:paraId="07448E0D" w14:textId="77777777" w:rsidR="00B82703" w:rsidRPr="00215AD4" w:rsidRDefault="00B82703" w:rsidP="00B82703">
      <w:pPr>
        <w:jc w:val="left"/>
        <w:rPr>
          <w:rFonts w:asciiTheme="majorHAnsi" w:hAnsiTheme="majorHAnsi"/>
          <w:b/>
          <w:bCs/>
          <w:color w:val="072BD9"/>
          <w:sz w:val="116"/>
          <w:szCs w:val="116"/>
          <w:lang w:val="es-ES"/>
        </w:rPr>
      </w:pPr>
      <w:r w:rsidRPr="00215AD4">
        <w:rPr>
          <w:rFonts w:asciiTheme="majorHAnsi" w:hAnsiTheme="majorHAnsi"/>
          <w:b/>
          <w:bCs/>
          <w:color w:val="072BD9" w:themeColor="accent3"/>
          <w:sz w:val="116"/>
          <w:szCs w:val="116"/>
          <w:lang w:val="es-ES"/>
        </w:rPr>
        <w:t xml:space="preserve">Secuencias Pedagógicas – </w:t>
      </w:r>
      <w:r>
        <w:rPr>
          <w:rFonts w:asciiTheme="majorHAnsi" w:hAnsiTheme="majorHAnsi"/>
          <w:b/>
          <w:bCs/>
          <w:color w:val="072BD9" w:themeColor="accent3"/>
          <w:sz w:val="116"/>
          <w:szCs w:val="116"/>
          <w:lang w:val="es-ES"/>
        </w:rPr>
        <w:t>Phone Story</w:t>
      </w:r>
    </w:p>
    <w:p w14:paraId="176F3D64" w14:textId="64BDA1DC" w:rsidR="008C050C" w:rsidRPr="00EF7706" w:rsidRDefault="00E1590D">
      <w:pPr>
        <w:rPr>
          <w:rFonts w:asciiTheme="majorHAnsi" w:hAnsiTheme="majorHAnsi"/>
          <w:color w:val="072BD9"/>
          <w:sz w:val="56"/>
          <w:szCs w:val="56"/>
          <w:lang w:val="es-ES"/>
        </w:rPr>
      </w:pPr>
      <w:r w:rsidRPr="00EF7706">
        <w:rPr>
          <w:rFonts w:asciiTheme="majorHAnsi" w:hAnsiTheme="majorHAnsi"/>
          <w:color w:val="072BD9"/>
          <w:sz w:val="56"/>
          <w:szCs w:val="56"/>
          <w:lang w:val="es-ES"/>
        </w:rPr>
        <w:t>A 3.5.</w:t>
      </w:r>
    </w:p>
    <w:p w14:paraId="0F2FA2FF" w14:textId="77777777" w:rsidR="00107056" w:rsidRPr="00EF7706" w:rsidRDefault="00107056">
      <w:pPr>
        <w:rPr>
          <w:rFonts w:asciiTheme="majorHAnsi" w:hAnsiTheme="majorHAnsi"/>
          <w:color w:val="072BD9"/>
          <w:sz w:val="32"/>
          <w:szCs w:val="32"/>
          <w:lang w:val="es-ES"/>
        </w:rPr>
      </w:pPr>
    </w:p>
    <w:p w14:paraId="18DF10A8" w14:textId="1692A90B" w:rsidR="008C050C" w:rsidRPr="00EF7706" w:rsidRDefault="00107056">
      <w:pPr>
        <w:rPr>
          <w:rFonts w:asciiTheme="majorHAnsi" w:hAnsiTheme="majorHAnsi"/>
          <w:color w:val="072BD9"/>
          <w:sz w:val="32"/>
          <w:szCs w:val="32"/>
          <w:lang w:val="es-ES"/>
        </w:rPr>
      </w:pPr>
      <w:r w:rsidRPr="00EF7706">
        <w:rPr>
          <w:rFonts w:asciiTheme="majorHAnsi" w:hAnsiTheme="majorHAnsi"/>
          <w:color w:val="072BD9"/>
          <w:sz w:val="32"/>
          <w:szCs w:val="32"/>
          <w:lang w:val="es-ES"/>
        </w:rPr>
        <w:t>Marzo 2025</w:t>
      </w:r>
    </w:p>
    <w:p w14:paraId="408ECD81" w14:textId="77777777" w:rsidR="008C050C" w:rsidRPr="00EF7706" w:rsidRDefault="00E1590D">
      <w:pPr>
        <w:rPr>
          <w:rFonts w:asciiTheme="majorHAnsi" w:hAnsiTheme="majorHAnsi"/>
          <w:color w:val="072BD9"/>
          <w:sz w:val="32"/>
          <w:szCs w:val="32"/>
          <w:lang w:val="es-ES"/>
        </w:rPr>
      </w:pPr>
      <w:r w:rsidRPr="00EF7706">
        <w:rPr>
          <w:rFonts w:asciiTheme="majorHAnsi" w:hAnsiTheme="majorHAnsi"/>
          <w:color w:val="072BD9"/>
          <w:sz w:val="32"/>
          <w:szCs w:val="32"/>
          <w:lang w:val="es-ES"/>
        </w:rPr>
        <w:t>Südwind</w:t>
      </w:r>
    </w:p>
    <w:p w14:paraId="416EAAD9" w14:textId="4991E92F" w:rsidR="008C050C" w:rsidRPr="00EF7706" w:rsidRDefault="008C050C">
      <w:pPr>
        <w:rPr>
          <w:rFonts w:asciiTheme="majorHAnsi" w:hAnsiTheme="majorHAnsi"/>
          <w:color w:val="072BD9"/>
          <w:sz w:val="32"/>
          <w:szCs w:val="32"/>
          <w:lang w:val="es-ES"/>
        </w:rPr>
      </w:pPr>
    </w:p>
    <w:p w14:paraId="7DAB96F3" w14:textId="3ACAD12D" w:rsidR="00831618" w:rsidRPr="00EF7706" w:rsidRDefault="00831618">
      <w:pPr>
        <w:rPr>
          <w:rFonts w:asciiTheme="majorHAnsi" w:hAnsiTheme="majorHAnsi"/>
          <w:color w:val="072BD9"/>
          <w:sz w:val="32"/>
          <w:szCs w:val="32"/>
          <w:lang w:val="es-ES"/>
        </w:rPr>
      </w:pPr>
    </w:p>
    <w:p w14:paraId="11C79094" w14:textId="30024074" w:rsidR="00831618" w:rsidRPr="00EF7706" w:rsidRDefault="00831618">
      <w:pPr>
        <w:rPr>
          <w:rFonts w:asciiTheme="majorHAnsi" w:hAnsiTheme="majorHAnsi"/>
          <w:color w:val="072BD9"/>
          <w:sz w:val="32"/>
          <w:szCs w:val="32"/>
          <w:lang w:val="es-ES"/>
        </w:rPr>
      </w:pPr>
    </w:p>
    <w:p w14:paraId="616F6EF1" w14:textId="77777777" w:rsidR="00831618" w:rsidRPr="00EF7706" w:rsidRDefault="00831618">
      <w:pPr>
        <w:rPr>
          <w:rFonts w:asciiTheme="majorHAnsi" w:hAnsiTheme="majorHAnsi"/>
          <w:color w:val="072BD9"/>
          <w:sz w:val="32"/>
          <w:szCs w:val="32"/>
          <w:lang w:val="es-ES"/>
        </w:rPr>
      </w:pPr>
    </w:p>
    <w:p w14:paraId="7919BF2B" w14:textId="77777777" w:rsidR="008C050C" w:rsidRPr="00EF7706" w:rsidRDefault="008C050C">
      <w:pPr>
        <w:rPr>
          <w:sz w:val="56"/>
          <w:szCs w:val="56"/>
          <w:lang w:val="es-ES"/>
        </w:rPr>
        <w:sectPr w:rsidR="008C050C" w:rsidRPr="00EF7706">
          <w:headerReference w:type="default" r:id="rId12"/>
          <w:footerReference w:type="default" r:id="rId13"/>
          <w:type w:val="continuous"/>
          <w:pgSz w:w="12240" w:h="15840"/>
          <w:pgMar w:top="3960" w:right="1440" w:bottom="1440" w:left="1440" w:header="720" w:footer="288" w:gutter="0"/>
          <w:cols w:space="720"/>
          <w:docGrid w:linePitch="360"/>
        </w:sectPr>
      </w:pPr>
    </w:p>
    <w:p w14:paraId="04AEDCCF" w14:textId="7A62FBE0" w:rsidR="003B613E" w:rsidRPr="00EF7706" w:rsidRDefault="00EF7706" w:rsidP="00EF7706">
      <w:pPr>
        <w:shd w:val="clear" w:color="auto" w:fill="9BFED6" w:themeFill="accent4" w:themeFillTint="66"/>
        <w:tabs>
          <w:tab w:val="left" w:pos="2154"/>
        </w:tabs>
        <w:rPr>
          <w:b/>
          <w:bCs/>
          <w:caps/>
          <w:sz w:val="36"/>
          <w:szCs w:val="32"/>
          <w:lang w:val="es-ES"/>
        </w:rPr>
      </w:pPr>
      <w:r>
        <w:rPr>
          <w:b/>
          <w:bCs/>
          <w:caps/>
          <w:sz w:val="36"/>
          <w:szCs w:val="32"/>
          <w:lang w:val="es-ES"/>
        </w:rPr>
        <w:lastRenderedPageBreak/>
        <w:t>PHONE</w:t>
      </w:r>
      <w:r w:rsidR="00B82703">
        <w:rPr>
          <w:b/>
          <w:bCs/>
          <w:caps/>
          <w:sz w:val="36"/>
          <w:szCs w:val="32"/>
          <w:lang w:val="es-ES"/>
        </w:rPr>
        <w:t xml:space="preserve"> </w:t>
      </w:r>
      <w:r>
        <w:rPr>
          <w:b/>
          <w:bCs/>
          <w:caps/>
          <w:sz w:val="36"/>
          <w:szCs w:val="32"/>
          <w:lang w:val="es-ES"/>
        </w:rPr>
        <w:t>STORY</w:t>
      </w:r>
    </w:p>
    <w:p w14:paraId="54EA3BE4" w14:textId="77777777" w:rsidR="00B82703" w:rsidRDefault="00B82703" w:rsidP="00B82703">
      <w:pPr>
        <w:tabs>
          <w:tab w:val="left" w:pos="2154"/>
        </w:tabs>
        <w:rPr>
          <w:lang w:val="es-ES"/>
        </w:rPr>
      </w:pPr>
      <w:r w:rsidRPr="509CB5EF">
        <w:rPr>
          <w:b/>
          <w:bCs/>
          <w:lang w:val="es-ES"/>
        </w:rPr>
        <w:t>Breve descripción del juego:</w:t>
      </w:r>
      <w:r w:rsidRPr="509CB5EF">
        <w:rPr>
          <w:lang w:val="es-ES"/>
        </w:rPr>
        <w:t xml:space="preserve"> </w:t>
      </w:r>
      <w:r>
        <w:rPr>
          <w:i/>
          <w:iCs/>
          <w:lang w:val="es-ES"/>
        </w:rPr>
        <w:t>Phone Story</w:t>
      </w:r>
      <w:r w:rsidRPr="509CB5EF">
        <w:rPr>
          <w:lang w:val="es-ES"/>
        </w:rPr>
        <w:t xml:space="preserve"> es un juego de móvil o navegador que proporciona una exploración reflexiva y crítica sobre el impacto global de la industria de la tecnología, centrándose específicamente en las reservas/suministros de smartphones y la cadena de producción. El juego pretende concienciar sobre los asuntos sociales y medioambientales asociados a la producción de smartphones. Se invita a los jugadores a jugar 4 minijuegos (junto con escenas de minería/recursos, producción, consumo y reciclaje) y reflexionar sobre los costes ocultos de su tecnología. El juego usa su narrativa y jugabilidad para fomentar el pensamiento crítico sobre cuestiones éticas en la industria tecnológica.</w:t>
      </w:r>
    </w:p>
    <w:p w14:paraId="1B8752D0" w14:textId="5E78032D" w:rsidR="003B613E" w:rsidRPr="00EF7706" w:rsidRDefault="00C55E99" w:rsidP="005D4558">
      <w:pPr>
        <w:tabs>
          <w:tab w:val="left" w:pos="2154"/>
        </w:tabs>
        <w:jc w:val="center"/>
        <w:rPr>
          <w:lang w:val="es-ES"/>
        </w:rPr>
      </w:pPr>
      <w:r w:rsidRPr="008E4376">
        <w:rPr>
          <w:noProof/>
        </w:rPr>
        <w:drawing>
          <wp:inline distT="0" distB="0" distL="0" distR="0" wp14:anchorId="08EFB6E7" wp14:editId="74405CDF">
            <wp:extent cx="1766013" cy="115252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282" cy="1158574"/>
                    </a:xfrm>
                    <a:prstGeom prst="rect">
                      <a:avLst/>
                    </a:prstGeom>
                    <a:noFill/>
                    <a:ln>
                      <a:noFill/>
                    </a:ln>
                  </pic:spPr>
                </pic:pic>
              </a:graphicData>
            </a:graphic>
          </wp:inline>
        </w:drawing>
      </w:r>
      <w:r w:rsidR="00E243C1" w:rsidRPr="00EF7706">
        <w:rPr>
          <w:lang w:val="es-ES"/>
        </w:rPr>
        <w:t xml:space="preserve"> </w:t>
      </w:r>
      <w:r w:rsidR="00C9272B" w:rsidRPr="008E4376">
        <w:rPr>
          <w:noProof/>
        </w:rPr>
        <w:drawing>
          <wp:inline distT="0" distB="0" distL="0" distR="0" wp14:anchorId="4F46FB94" wp14:editId="24ED2969">
            <wp:extent cx="647529" cy="959961"/>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337" cy="978949"/>
                    </a:xfrm>
                    <a:prstGeom prst="rect">
                      <a:avLst/>
                    </a:prstGeom>
                    <a:noFill/>
                    <a:ln>
                      <a:noFill/>
                    </a:ln>
                  </pic:spPr>
                </pic:pic>
              </a:graphicData>
            </a:graphic>
          </wp:inline>
        </w:drawing>
      </w:r>
      <w:r w:rsidR="00C9272B" w:rsidRPr="008E4376">
        <w:rPr>
          <w:noProof/>
        </w:rPr>
        <w:drawing>
          <wp:inline distT="0" distB="0" distL="0" distR="0" wp14:anchorId="160EBECB" wp14:editId="7BF2CD65">
            <wp:extent cx="658495" cy="975212"/>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71198" cy="994024"/>
                    </a:xfrm>
                    <a:prstGeom prst="rect">
                      <a:avLst/>
                    </a:prstGeom>
                    <a:noFill/>
                    <a:ln>
                      <a:noFill/>
                    </a:ln>
                  </pic:spPr>
                </pic:pic>
              </a:graphicData>
            </a:graphic>
          </wp:inline>
        </w:drawing>
      </w:r>
      <w:r w:rsidR="00C9272B" w:rsidRPr="008E4376">
        <w:rPr>
          <w:noProof/>
        </w:rPr>
        <w:drawing>
          <wp:inline distT="0" distB="0" distL="0" distR="0" wp14:anchorId="72B5EF10" wp14:editId="15A5F715">
            <wp:extent cx="664272" cy="990332"/>
            <wp:effectExtent l="0" t="0" r="254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803" cy="1014977"/>
                    </a:xfrm>
                    <a:prstGeom prst="rect">
                      <a:avLst/>
                    </a:prstGeom>
                    <a:noFill/>
                    <a:ln>
                      <a:noFill/>
                    </a:ln>
                  </pic:spPr>
                </pic:pic>
              </a:graphicData>
            </a:graphic>
          </wp:inline>
        </w:drawing>
      </w:r>
      <w:r w:rsidR="005D4558" w:rsidRPr="008E4376">
        <w:rPr>
          <w:noProof/>
        </w:rPr>
        <w:drawing>
          <wp:inline distT="0" distB="0" distL="0" distR="0" wp14:anchorId="56FE8912" wp14:editId="45490FAF">
            <wp:extent cx="658284" cy="980279"/>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530" cy="1000003"/>
                    </a:xfrm>
                    <a:prstGeom prst="rect">
                      <a:avLst/>
                    </a:prstGeom>
                    <a:noFill/>
                    <a:ln>
                      <a:noFill/>
                    </a:ln>
                  </pic:spPr>
                </pic:pic>
              </a:graphicData>
            </a:graphic>
          </wp:inline>
        </w:drawing>
      </w:r>
    </w:p>
    <w:p w14:paraId="7A3C4286" w14:textId="3C5101B4" w:rsidR="00C55E99" w:rsidRPr="00EF7706" w:rsidRDefault="00C55E99" w:rsidP="005D4558">
      <w:pPr>
        <w:tabs>
          <w:tab w:val="left" w:pos="2154"/>
        </w:tabs>
        <w:jc w:val="center"/>
        <w:rPr>
          <w:lang w:val="es-ES"/>
        </w:rPr>
      </w:pPr>
      <w:r w:rsidRPr="00EF7706">
        <w:rPr>
          <w:lang w:val="es-ES"/>
        </w:rPr>
        <w:t>Imagen No. 1-5 - Captura de pantalla</w:t>
      </w:r>
      <w:r w:rsidRPr="008E4376">
        <w:rPr>
          <w:rStyle w:val="Refdenotaalpie"/>
        </w:rPr>
        <w:footnoteReference w:id="1"/>
      </w:r>
    </w:p>
    <w:p w14:paraId="133A8598" w14:textId="53813E39" w:rsidR="00C55E99" w:rsidRPr="00EF7706" w:rsidRDefault="00C55E99" w:rsidP="003B613E">
      <w:pPr>
        <w:tabs>
          <w:tab w:val="left" w:pos="2154"/>
        </w:tabs>
        <w:rPr>
          <w:sz w:val="6"/>
          <w:szCs w:val="4"/>
          <w:lang w:val="es-ES"/>
        </w:rPr>
      </w:pPr>
    </w:p>
    <w:p w14:paraId="3180ACDC" w14:textId="77777777" w:rsidR="003B613E" w:rsidRPr="00EF7706" w:rsidRDefault="003B613E" w:rsidP="003B613E">
      <w:pPr>
        <w:tabs>
          <w:tab w:val="left" w:pos="2154"/>
        </w:tabs>
        <w:rPr>
          <w:sz w:val="6"/>
          <w:szCs w:val="4"/>
          <w:lang w:val="es-ES"/>
        </w:rPr>
        <w:sectPr w:rsidR="003B613E" w:rsidRPr="00EF7706">
          <w:type w:val="continuous"/>
          <w:pgSz w:w="12240" w:h="15840"/>
          <w:pgMar w:top="1440" w:right="1440" w:bottom="1440" w:left="1440" w:header="720" w:footer="288" w:gutter="0"/>
          <w:cols w:space="720"/>
          <w:docGrid w:linePitch="360"/>
        </w:sectPr>
      </w:pPr>
    </w:p>
    <w:p w14:paraId="30744FB6" w14:textId="7E0CC17E" w:rsidR="003B613E" w:rsidRPr="00EF7706" w:rsidRDefault="003B613E" w:rsidP="00FF13D6">
      <w:pPr>
        <w:tabs>
          <w:tab w:val="left" w:pos="2154"/>
        </w:tabs>
        <w:jc w:val="left"/>
        <w:rPr>
          <w:b/>
          <w:bCs/>
          <w:lang w:val="es-ES"/>
        </w:rPr>
      </w:pPr>
      <w:r w:rsidRPr="00EF7706">
        <w:rPr>
          <w:b/>
          <w:bCs/>
          <w:lang w:val="es-ES"/>
        </w:rPr>
        <w:t xml:space="preserve">Duración: </w:t>
      </w:r>
      <w:r w:rsidRPr="00EF7706">
        <w:rPr>
          <w:lang w:val="es-ES"/>
        </w:rPr>
        <w:t>2 lecciones</w:t>
      </w:r>
    </w:p>
    <w:p w14:paraId="7922C025" w14:textId="42C69D98" w:rsidR="003B613E" w:rsidRPr="00EF7706" w:rsidRDefault="003B613E" w:rsidP="00FF13D6">
      <w:pPr>
        <w:tabs>
          <w:tab w:val="left" w:pos="2154"/>
        </w:tabs>
        <w:jc w:val="left"/>
        <w:rPr>
          <w:b/>
          <w:bCs/>
          <w:lang w:val="es-ES"/>
        </w:rPr>
      </w:pPr>
      <w:r w:rsidRPr="00EF7706">
        <w:rPr>
          <w:b/>
          <w:bCs/>
          <w:lang w:val="es-ES"/>
        </w:rPr>
        <w:t xml:space="preserve">Materia/s: </w:t>
      </w:r>
      <w:r w:rsidR="00E2628C" w:rsidRPr="00EF7706">
        <w:rPr>
          <w:lang w:val="es-ES"/>
        </w:rPr>
        <w:t>Economía, Educación Cívica y Ambiental</w:t>
      </w:r>
    </w:p>
    <w:p w14:paraId="45325323" w14:textId="080C32B5" w:rsidR="003B613E" w:rsidRPr="00EF7706" w:rsidRDefault="003B613E" w:rsidP="00FF13D6">
      <w:pPr>
        <w:tabs>
          <w:tab w:val="left" w:pos="2154"/>
        </w:tabs>
        <w:jc w:val="left"/>
        <w:rPr>
          <w:lang w:val="es-ES"/>
        </w:rPr>
      </w:pPr>
      <w:r w:rsidRPr="00EF7706">
        <w:rPr>
          <w:b/>
          <w:bCs/>
          <w:lang w:val="es-ES"/>
        </w:rPr>
        <w:t xml:space="preserve">Temas: </w:t>
      </w:r>
      <w:r w:rsidR="00E2628C" w:rsidRPr="00EF7706">
        <w:rPr>
          <w:lang w:val="es-ES"/>
        </w:rPr>
        <w:t xml:space="preserve">Cadena de suministro, </w:t>
      </w:r>
      <w:r w:rsidR="00EF7706">
        <w:rPr>
          <w:lang w:val="es-ES"/>
        </w:rPr>
        <w:t>d</w:t>
      </w:r>
      <w:r w:rsidR="00E2628C" w:rsidRPr="00EF7706">
        <w:rPr>
          <w:lang w:val="es-ES"/>
        </w:rPr>
        <w:t xml:space="preserve">erechos laborales, </w:t>
      </w:r>
      <w:r w:rsidR="00EF7706">
        <w:rPr>
          <w:lang w:val="es-ES"/>
        </w:rPr>
        <w:t>i</w:t>
      </w:r>
      <w:r w:rsidR="00E2628C" w:rsidRPr="00EF7706">
        <w:rPr>
          <w:lang w:val="es-ES"/>
        </w:rPr>
        <w:t xml:space="preserve">mpacto ambiental de la electrónica, </w:t>
      </w:r>
      <w:r w:rsidR="00EF7706">
        <w:rPr>
          <w:lang w:val="es-ES"/>
        </w:rPr>
        <w:t>r</w:t>
      </w:r>
      <w:r w:rsidR="00E2628C" w:rsidRPr="00EF7706">
        <w:rPr>
          <w:lang w:val="es-ES"/>
        </w:rPr>
        <w:t xml:space="preserve">esponsabilidad del consumidor + RSE, </w:t>
      </w:r>
      <w:r w:rsidR="00EF7706">
        <w:rPr>
          <w:lang w:val="es-ES"/>
        </w:rPr>
        <w:t>c</w:t>
      </w:r>
      <w:r w:rsidR="00E2628C" w:rsidRPr="00EF7706">
        <w:rPr>
          <w:lang w:val="es-ES"/>
        </w:rPr>
        <w:t xml:space="preserve">onsumo excesivo, </w:t>
      </w:r>
      <w:r w:rsidR="00EF7706">
        <w:rPr>
          <w:lang w:val="es-ES"/>
        </w:rPr>
        <w:t>e</w:t>
      </w:r>
      <w:r w:rsidR="00E2628C" w:rsidRPr="00EF7706">
        <w:rPr>
          <w:lang w:val="es-ES"/>
        </w:rPr>
        <w:t>structuras capitalistas</w:t>
      </w:r>
    </w:p>
    <w:p w14:paraId="36AC3DC2" w14:textId="4BD14A1D" w:rsidR="003B613E" w:rsidRPr="00EF7706" w:rsidRDefault="003B613E" w:rsidP="00FF13D6">
      <w:pPr>
        <w:tabs>
          <w:tab w:val="left" w:pos="2154"/>
        </w:tabs>
        <w:jc w:val="left"/>
        <w:rPr>
          <w:lang w:val="es-ES"/>
        </w:rPr>
      </w:pPr>
      <w:r w:rsidRPr="00EF7706">
        <w:rPr>
          <w:b/>
          <w:bCs/>
          <w:lang w:val="es-ES"/>
        </w:rPr>
        <w:t xml:space="preserve">ODS: </w:t>
      </w:r>
      <w:r w:rsidRPr="00EF7706">
        <w:rPr>
          <w:lang w:val="es-ES"/>
        </w:rPr>
        <w:t>8, 12, 13</w:t>
      </w:r>
    </w:p>
    <w:p w14:paraId="08C9FF5E" w14:textId="77777777" w:rsidR="003B613E" w:rsidRPr="00EF7706" w:rsidRDefault="003B613E" w:rsidP="00FF13D6">
      <w:pPr>
        <w:tabs>
          <w:tab w:val="left" w:pos="2154"/>
        </w:tabs>
        <w:jc w:val="left"/>
        <w:rPr>
          <w:b/>
          <w:bCs/>
          <w:lang w:val="es-ES"/>
        </w:rPr>
      </w:pPr>
      <w:r w:rsidRPr="00EF7706">
        <w:rPr>
          <w:b/>
          <w:bCs/>
          <w:lang w:val="es-ES"/>
        </w:rPr>
        <w:t>Dimensiones del conflicto a través del juego:</w:t>
      </w:r>
    </w:p>
    <w:p w14:paraId="734AA18C" w14:textId="684D2B87" w:rsidR="006D7892" w:rsidRPr="00EF7706" w:rsidRDefault="00487EE8" w:rsidP="00FF13D6">
      <w:pPr>
        <w:tabs>
          <w:tab w:val="left" w:pos="2154"/>
        </w:tabs>
        <w:spacing w:after="0"/>
        <w:jc w:val="left"/>
        <w:rPr>
          <w:sz w:val="20"/>
          <w:szCs w:val="18"/>
          <w:lang w:val="es-ES"/>
        </w:rPr>
      </w:pPr>
      <w:sdt>
        <w:sdtPr>
          <w:rPr>
            <w:sz w:val="20"/>
            <w:szCs w:val="18"/>
            <w:lang w:val="es-ES"/>
          </w:rPr>
          <w:id w:val="137006695"/>
          <w14:checkbox>
            <w14:checked w14:val="1"/>
            <w14:checkedState w14:val="2612" w14:font="MS Gothic"/>
            <w14:uncheckedState w14:val="2610" w14:font="MS Gothic"/>
          </w14:checkbox>
        </w:sdtPr>
        <w:sdtEndPr/>
        <w:sdtContent>
          <w:r w:rsidR="00123160" w:rsidRPr="00EF7706">
            <w:rPr>
              <w:rFonts w:ascii="MS Gothic" w:eastAsia="MS Gothic" w:hAnsi="MS Gothic"/>
              <w:sz w:val="20"/>
              <w:szCs w:val="18"/>
              <w:lang w:val="es-ES"/>
            </w:rPr>
            <w:t xml:space="preserve">   ☒ </w:t>
          </w:r>
        </w:sdtContent>
      </w:sdt>
      <w:r w:rsidR="006D7892" w:rsidRPr="00EF7706">
        <w:rPr>
          <w:sz w:val="20"/>
          <w:szCs w:val="18"/>
          <w:lang w:val="es-ES"/>
        </w:rPr>
        <w:t xml:space="preserve"> Impacto social</w:t>
      </w:r>
    </w:p>
    <w:p w14:paraId="112471B2" w14:textId="522A9110" w:rsidR="006D7892" w:rsidRPr="00EF7706" w:rsidRDefault="00487EE8" w:rsidP="00FF13D6">
      <w:pPr>
        <w:tabs>
          <w:tab w:val="left" w:pos="2154"/>
        </w:tabs>
        <w:spacing w:after="0"/>
        <w:jc w:val="left"/>
        <w:rPr>
          <w:sz w:val="20"/>
          <w:szCs w:val="18"/>
          <w:lang w:val="es-ES"/>
        </w:rPr>
      </w:pPr>
      <w:sdt>
        <w:sdtPr>
          <w:rPr>
            <w:sz w:val="20"/>
            <w:szCs w:val="18"/>
            <w:lang w:val="es-ES"/>
          </w:rPr>
          <w:id w:val="1723097280"/>
          <w14:checkbox>
            <w14:checked w14:val="1"/>
            <w14:checkedState w14:val="2612" w14:font="MS Gothic"/>
            <w14:uncheckedState w14:val="2610" w14:font="MS Gothic"/>
          </w14:checkbox>
        </w:sdtPr>
        <w:sdtEndPr/>
        <w:sdtContent>
          <w:r w:rsidR="00123160" w:rsidRPr="00EF7706">
            <w:rPr>
              <w:rFonts w:ascii="MS Gothic" w:eastAsia="MS Gothic" w:hAnsi="MS Gothic"/>
              <w:sz w:val="20"/>
              <w:szCs w:val="18"/>
              <w:lang w:val="es-ES"/>
            </w:rPr>
            <w:t xml:space="preserve">   ☒ </w:t>
          </w:r>
        </w:sdtContent>
      </w:sdt>
      <w:r w:rsidR="006D7892" w:rsidRPr="00EF7706">
        <w:rPr>
          <w:sz w:val="20"/>
          <w:szCs w:val="18"/>
          <w:lang w:val="es-ES"/>
        </w:rPr>
        <w:t xml:space="preserve"> impacto ambiental</w:t>
      </w:r>
    </w:p>
    <w:p w14:paraId="3E2A7AA1" w14:textId="165D2585" w:rsidR="006D7892" w:rsidRPr="00EF7706" w:rsidRDefault="00487EE8" w:rsidP="00FF13D6">
      <w:pPr>
        <w:tabs>
          <w:tab w:val="left" w:pos="2154"/>
        </w:tabs>
        <w:spacing w:after="0"/>
        <w:jc w:val="left"/>
        <w:rPr>
          <w:sz w:val="20"/>
          <w:szCs w:val="18"/>
          <w:lang w:val="es-ES"/>
        </w:rPr>
      </w:pPr>
      <w:sdt>
        <w:sdtPr>
          <w:rPr>
            <w:sz w:val="20"/>
            <w:szCs w:val="18"/>
            <w:lang w:val="es-ES"/>
          </w:rPr>
          <w:id w:val="205154357"/>
          <w14:checkbox>
            <w14:checked w14:val="1"/>
            <w14:checkedState w14:val="2612" w14:font="MS Gothic"/>
            <w14:uncheckedState w14:val="2610" w14:font="MS Gothic"/>
          </w14:checkbox>
        </w:sdtPr>
        <w:sdtEndPr/>
        <w:sdtContent>
          <w:r w:rsidR="00123160" w:rsidRPr="00EF7706">
            <w:rPr>
              <w:rFonts w:ascii="MS Gothic" w:eastAsia="MS Gothic" w:hAnsi="MS Gothic"/>
              <w:sz w:val="20"/>
              <w:szCs w:val="18"/>
              <w:lang w:val="es-ES"/>
            </w:rPr>
            <w:t xml:space="preserve">   ☒ </w:t>
          </w:r>
        </w:sdtContent>
      </w:sdt>
      <w:r w:rsidR="006D7892" w:rsidRPr="00EF7706">
        <w:rPr>
          <w:sz w:val="20"/>
          <w:szCs w:val="18"/>
          <w:lang w:val="es-ES"/>
        </w:rPr>
        <w:t xml:space="preserve"> Impacto económico</w:t>
      </w:r>
    </w:p>
    <w:p w14:paraId="5462D448" w14:textId="0D38863F" w:rsidR="00D71988" w:rsidRPr="00EF7706" w:rsidRDefault="00487EE8" w:rsidP="00D71988">
      <w:pPr>
        <w:tabs>
          <w:tab w:val="left" w:pos="2154"/>
        </w:tabs>
        <w:spacing w:after="120"/>
        <w:jc w:val="left"/>
        <w:rPr>
          <w:sz w:val="20"/>
          <w:szCs w:val="18"/>
          <w:lang w:val="es-ES"/>
        </w:rPr>
      </w:pPr>
      <w:sdt>
        <w:sdtPr>
          <w:rPr>
            <w:sz w:val="20"/>
            <w:szCs w:val="18"/>
            <w:lang w:val="es-ES"/>
          </w:rPr>
          <w:id w:val="257112793"/>
          <w14:checkbox>
            <w14:checked w14:val="1"/>
            <w14:checkedState w14:val="2612" w14:font="MS Gothic"/>
            <w14:uncheckedState w14:val="2610" w14:font="MS Gothic"/>
          </w14:checkbox>
        </w:sdtPr>
        <w:sdtEndPr/>
        <w:sdtContent>
          <w:r w:rsidR="00123160" w:rsidRPr="00EF7706">
            <w:rPr>
              <w:rFonts w:ascii="MS Gothic" w:eastAsia="MS Gothic" w:hAnsi="MS Gothic"/>
              <w:sz w:val="20"/>
              <w:szCs w:val="18"/>
              <w:lang w:val="es-ES"/>
            </w:rPr>
            <w:t xml:space="preserve">   ☒ </w:t>
          </w:r>
        </w:sdtContent>
      </w:sdt>
      <w:r w:rsidR="006D7892" w:rsidRPr="00EF7706">
        <w:rPr>
          <w:sz w:val="20"/>
          <w:szCs w:val="18"/>
          <w:lang w:val="es-ES"/>
        </w:rPr>
        <w:t xml:space="preserve"> Impacto tecnológico</w:t>
      </w:r>
    </w:p>
    <w:p w14:paraId="0FCA5DEF" w14:textId="77777777" w:rsidR="00B82703" w:rsidRPr="008E4376" w:rsidRDefault="00B82703" w:rsidP="00B82703">
      <w:pPr>
        <w:tabs>
          <w:tab w:val="left" w:pos="2154"/>
        </w:tabs>
        <w:jc w:val="left"/>
        <w:rPr>
          <w:lang w:val="es-ES"/>
        </w:rPr>
      </w:pPr>
      <w:r w:rsidRPr="509CB5EF">
        <w:rPr>
          <w:b/>
          <w:bCs/>
          <w:lang w:val="es-ES"/>
        </w:rPr>
        <w:t xml:space="preserve">Objetivos de aprendizaje: </w:t>
      </w:r>
      <w:r w:rsidRPr="509CB5EF">
        <w:rPr>
          <w:lang w:val="es-ES"/>
        </w:rPr>
        <w:t xml:space="preserve">Los estudiantes aprenderán sobre las cuatro etapas de la cadena de producción y suministro de las electrónicas modernas, sus costes ocultos y el impacto social y medioambiental; </w:t>
      </w:r>
    </w:p>
    <w:p w14:paraId="61824FB2" w14:textId="77777777" w:rsidR="00B82703" w:rsidRPr="008E4376" w:rsidRDefault="00B82703" w:rsidP="00B82703">
      <w:pPr>
        <w:tabs>
          <w:tab w:val="left" w:pos="2154"/>
        </w:tabs>
        <w:jc w:val="left"/>
        <w:rPr>
          <w:lang w:val="es-ES"/>
        </w:rPr>
      </w:pPr>
      <w:r w:rsidRPr="509CB5EF">
        <w:rPr>
          <w:lang w:val="es-ES"/>
        </w:rPr>
        <w:t>Los estudiantes entenderán</w:t>
      </w:r>
      <w:r>
        <w:rPr>
          <w:lang w:val="es-ES"/>
        </w:rPr>
        <w:t xml:space="preserve"> e</w:t>
      </w:r>
      <w:r w:rsidRPr="509CB5EF">
        <w:rPr>
          <w:lang w:val="es-ES"/>
        </w:rPr>
        <w:t>l contexto de la cadena globalizada de producción, poder y política; los asuntos éticos relacionados con la producción de smartphones (incl. Condiciones laborales e impacto medioamiental) y podrán ser capaces de refle</w:t>
      </w:r>
      <w:r>
        <w:rPr>
          <w:lang w:val="es-ES"/>
        </w:rPr>
        <w:t>x</w:t>
      </w:r>
      <w:r w:rsidRPr="509CB5EF">
        <w:rPr>
          <w:lang w:val="es-ES"/>
        </w:rPr>
        <w:t xml:space="preserve">ionar sobre ellos. </w:t>
      </w:r>
    </w:p>
    <w:p w14:paraId="293392BF" w14:textId="17C789F4" w:rsidR="00127FE9" w:rsidRPr="00EF7706" w:rsidRDefault="003B613E" w:rsidP="00FF13D6">
      <w:pPr>
        <w:tabs>
          <w:tab w:val="left" w:pos="2154"/>
        </w:tabs>
        <w:jc w:val="left"/>
        <w:rPr>
          <w:lang w:val="es-ES"/>
        </w:rPr>
      </w:pPr>
      <w:r w:rsidRPr="00EF7706">
        <w:rPr>
          <w:b/>
          <w:bCs/>
          <w:lang w:val="es-ES"/>
        </w:rPr>
        <w:t xml:space="preserve">Habilidades interpersonales: </w:t>
      </w:r>
      <w:r w:rsidR="00127FE9" w:rsidRPr="00EF7706">
        <w:rPr>
          <w:lang w:val="es-ES"/>
        </w:rPr>
        <w:t xml:space="preserve">Pensamiento crítico, alfabetización informacional, habilidades sociales, creatividad productiva (generando reflexiones personales y </w:t>
      </w:r>
      <w:r w:rsidR="00127FE9" w:rsidRPr="00EF7706">
        <w:rPr>
          <w:lang w:val="es-ES"/>
        </w:rPr>
        <w:lastRenderedPageBreak/>
        <w:t>consideraciones éticas) para las decisiones futuras</w:t>
      </w:r>
      <w:r w:rsidR="00EF7706">
        <w:rPr>
          <w:lang w:val="es-ES"/>
        </w:rPr>
        <w:t>.</w:t>
      </w:r>
    </w:p>
    <w:p w14:paraId="6F0F3E38" w14:textId="50945F8D" w:rsidR="003B613E" w:rsidRPr="00EF7706" w:rsidRDefault="003B613E" w:rsidP="00FF13D6">
      <w:pPr>
        <w:tabs>
          <w:tab w:val="left" w:pos="2154"/>
        </w:tabs>
        <w:jc w:val="left"/>
        <w:rPr>
          <w:lang w:val="es-ES"/>
        </w:rPr>
      </w:pPr>
      <w:r w:rsidRPr="00EF7706">
        <w:rPr>
          <w:b/>
          <w:bCs/>
          <w:lang w:val="es-ES"/>
        </w:rPr>
        <w:t xml:space="preserve">Requisitos técnicos y material requerido: </w:t>
      </w:r>
      <w:r w:rsidR="00123160" w:rsidRPr="00EF7706">
        <w:rPr>
          <w:lang w:val="es-ES"/>
        </w:rPr>
        <w:t>PC + Auriculares + ratón para cada alumno; WIFI; Código QR a URL</w:t>
      </w:r>
    </w:p>
    <w:p w14:paraId="3F4F5963" w14:textId="7CBDB2FC" w:rsidR="003B613E" w:rsidRPr="00EF7706" w:rsidRDefault="00EF7706" w:rsidP="00D71988">
      <w:pPr>
        <w:tabs>
          <w:tab w:val="left" w:pos="2154"/>
        </w:tabs>
        <w:spacing w:after="0"/>
        <w:jc w:val="left"/>
        <w:rPr>
          <w:lang w:val="es-ES"/>
        </w:rPr>
      </w:pPr>
      <w:r w:rsidRPr="00EF7706">
        <w:rPr>
          <w:b/>
          <w:bCs/>
          <w:lang w:val="es-ES"/>
        </w:rPr>
        <w:t>Lecturas</w:t>
      </w:r>
      <w:r>
        <w:rPr>
          <w:b/>
          <w:bCs/>
          <w:lang w:val="es-ES"/>
        </w:rPr>
        <w:t xml:space="preserve"> adicionales</w:t>
      </w:r>
      <w:r w:rsidR="003B613E" w:rsidRPr="00EF7706">
        <w:rPr>
          <w:b/>
          <w:bCs/>
          <w:lang w:val="es-ES"/>
        </w:rPr>
        <w:t xml:space="preserve">/material: </w:t>
      </w:r>
      <w:hyperlink r:id="rId19" w:history="1">
        <w:r w:rsidR="00127FE9" w:rsidRPr="00EF7706">
          <w:rPr>
            <w:rStyle w:val="Hipervnculo"/>
            <w:lang w:val="es-ES"/>
          </w:rPr>
          <w:t>https://www.phonestory.org</w:t>
        </w:r>
      </w:hyperlink>
      <w:r w:rsidR="00D71988" w:rsidRPr="00EF7706">
        <w:rPr>
          <w:lang w:val="es-ES"/>
        </w:rPr>
        <w:t xml:space="preserve"> </w:t>
      </w:r>
      <w:hyperlink r:id="rId20" w:history="1">
        <w:r w:rsidR="00127FE9" w:rsidRPr="00EF7706">
          <w:rPr>
            <w:rStyle w:val="Hipervnculo"/>
            <w:lang w:val="es-ES"/>
          </w:rPr>
          <w:t>https://electronicswatch.org/en</w:t>
        </w:r>
      </w:hyperlink>
      <w:r w:rsidR="00127FE9" w:rsidRPr="00EF7706">
        <w:rPr>
          <w:lang w:val="es-ES"/>
        </w:rPr>
        <w:t xml:space="preserve"> </w:t>
      </w:r>
    </w:p>
    <w:p w14:paraId="6225004E" w14:textId="77777777" w:rsidR="003B613E" w:rsidRPr="00EF7706" w:rsidRDefault="003B613E" w:rsidP="00FF13D6">
      <w:pPr>
        <w:tabs>
          <w:tab w:val="left" w:pos="2154"/>
        </w:tabs>
        <w:jc w:val="left"/>
        <w:rPr>
          <w:lang w:val="es-ES"/>
        </w:rPr>
        <w:sectPr w:rsidR="003B613E" w:rsidRPr="00EF7706" w:rsidSect="00D90E9E">
          <w:type w:val="continuous"/>
          <w:pgSz w:w="12240" w:h="15840"/>
          <w:pgMar w:top="1440" w:right="1440" w:bottom="1440" w:left="1440" w:header="720" w:footer="288" w:gutter="0"/>
          <w:cols w:num="2" w:space="720"/>
          <w:docGrid w:linePitch="360"/>
        </w:sectPr>
      </w:pPr>
    </w:p>
    <w:p w14:paraId="31CFF14D" w14:textId="2E4AC049" w:rsidR="00536E34" w:rsidRPr="00EF7706" w:rsidRDefault="00536E34" w:rsidP="00536E34">
      <w:pPr>
        <w:tabs>
          <w:tab w:val="left" w:pos="2154"/>
        </w:tabs>
        <w:rPr>
          <w:b/>
          <w:bCs/>
          <w:color w:val="01C172" w:themeColor="accent4" w:themeShade="BF"/>
          <w:sz w:val="28"/>
          <w:szCs w:val="24"/>
          <w:lang w:val="es-ES"/>
        </w:rPr>
      </w:pPr>
      <w:r w:rsidRPr="00EF7706">
        <w:rPr>
          <w:b/>
          <w:bCs/>
          <w:color w:val="01C172" w:themeColor="accent4" w:themeShade="BF"/>
          <w:sz w:val="28"/>
          <w:szCs w:val="24"/>
          <w:lang w:val="es-ES"/>
        </w:rPr>
        <w:t>Fase de preparación</w:t>
      </w:r>
    </w:p>
    <w:p w14:paraId="1FAA81F8" w14:textId="77777777" w:rsidR="00B82703" w:rsidRPr="00215AD4" w:rsidRDefault="00B82703" w:rsidP="00B82703">
      <w:pPr>
        <w:tabs>
          <w:tab w:val="left" w:pos="2154"/>
        </w:tabs>
        <w:rPr>
          <w:lang w:val="es-ES"/>
        </w:rPr>
      </w:pPr>
      <w:r w:rsidRPr="008E4376">
        <w:rPr>
          <w:noProof/>
        </w:rPr>
        <mc:AlternateContent>
          <mc:Choice Requires="wps">
            <w:drawing>
              <wp:anchor distT="0" distB="0" distL="114300" distR="114300" simplePos="0" relativeHeight="251790336" behindDoc="1" locked="0" layoutInCell="1" allowOverlap="1" wp14:anchorId="6B48BEC3" wp14:editId="60CB3D78">
                <wp:simplePos x="0" y="0"/>
                <wp:positionH relativeFrom="margin">
                  <wp:posOffset>4416425</wp:posOffset>
                </wp:positionH>
                <wp:positionV relativeFrom="paragraph">
                  <wp:posOffset>10795</wp:posOffset>
                </wp:positionV>
                <wp:extent cx="1800860" cy="1459865"/>
                <wp:effectExtent l="304800" t="0" r="27940" b="159385"/>
                <wp:wrapTight wrapText="bothSides">
                  <wp:wrapPolygon edited="0">
                    <wp:start x="1599" y="0"/>
                    <wp:lineTo x="-457" y="0"/>
                    <wp:lineTo x="-914" y="13529"/>
                    <wp:lineTo x="-2285" y="13529"/>
                    <wp:lineTo x="-2285" y="18039"/>
                    <wp:lineTo x="-3656" y="18039"/>
                    <wp:lineTo x="-3656" y="23676"/>
                    <wp:lineTo x="-2742" y="23676"/>
                    <wp:lineTo x="-2285" y="22549"/>
                    <wp:lineTo x="12339" y="22549"/>
                    <wp:lineTo x="21707" y="20858"/>
                    <wp:lineTo x="21707" y="4510"/>
                    <wp:lineTo x="20107" y="282"/>
                    <wp:lineTo x="20107" y="0"/>
                    <wp:lineTo x="1599"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800860" cy="1459865"/>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2DD0A7" w14:textId="77777777" w:rsidR="00B82703" w:rsidRPr="00244BCD" w:rsidRDefault="00B82703" w:rsidP="00B82703">
                            <w:pPr>
                              <w:jc w:val="center"/>
                              <w:rPr>
                                <w:sz w:val="20"/>
                                <w:szCs w:val="18"/>
                                <w:lang w:val="es-ES"/>
                              </w:rPr>
                            </w:pPr>
                            <w:r w:rsidRPr="00366A8B">
                              <w:rPr>
                                <w:sz w:val="20"/>
                                <w:szCs w:val="18"/>
                                <w:lang w:val="es-ES"/>
                              </w:rPr>
                              <w:t xml:space="preserve">No </w:t>
                            </w:r>
                            <w:r>
                              <w:rPr>
                                <w:sz w:val="20"/>
                                <w:szCs w:val="18"/>
                                <w:lang w:val="es-ES"/>
                              </w:rPr>
                              <w:t>use</w:t>
                            </w:r>
                            <w:r w:rsidRPr="00366A8B">
                              <w:rPr>
                                <w:sz w:val="20"/>
                                <w:szCs w:val="18"/>
                                <w:lang w:val="es-ES"/>
                              </w:rPr>
                              <w:t xml:space="preserve"> la técnica de</w:t>
                            </w:r>
                            <w:r>
                              <w:rPr>
                                <w:sz w:val="20"/>
                                <w:szCs w:val="18"/>
                                <w:lang w:val="es-ES"/>
                              </w:rPr>
                              <w:t xml:space="preserve"> levantar la mano</w:t>
                            </w:r>
                            <w:r w:rsidRPr="00366A8B">
                              <w:rPr>
                                <w:sz w:val="20"/>
                                <w:szCs w:val="18"/>
                                <w:lang w:val="es-ES"/>
                              </w:rPr>
                              <w:t xml:space="preserve"> </w:t>
                            </w:r>
                            <w:r>
                              <w:rPr>
                                <w:sz w:val="20"/>
                                <w:szCs w:val="18"/>
                                <w:lang w:val="es-ES"/>
                              </w:rPr>
                              <w:t>co</w:t>
                            </w:r>
                            <w:r w:rsidRPr="00366A8B">
                              <w:rPr>
                                <w:sz w:val="20"/>
                                <w:szCs w:val="18"/>
                                <w:lang w:val="es-ES"/>
                              </w:rPr>
                              <w:t>n este t</w:t>
                            </w:r>
                            <w:r>
                              <w:rPr>
                                <w:sz w:val="20"/>
                                <w:szCs w:val="18"/>
                                <w:lang w:val="es-ES"/>
                              </w:rPr>
                              <w:t>ema.</w:t>
                            </w:r>
                            <w:r w:rsidRPr="00366A8B">
                              <w:rPr>
                                <w:sz w:val="20"/>
                                <w:szCs w:val="18"/>
                                <w:lang w:val="es-ES"/>
                              </w:rPr>
                              <w:t xml:space="preserve"> </w:t>
                            </w:r>
                            <w:r w:rsidRPr="00006516">
                              <w:rPr>
                                <mc:AlternateContent>
                                  <mc:Choice Requires="w16se"/>
                                  <mc:Fallback>
                                    <w:rFonts w:ascii="Segoe UI Emoji" w:eastAsia="Segoe UI Emoji" w:hAnsi="Segoe UI Emoji" w:cs="Segoe UI Emoji"/>
                                  </mc:Fallback>
                                </mc:AlternateContent>
                                <w:sz w:val="20"/>
                                <w:szCs w:val="18"/>
                                <w:lang w:val="en-AU"/>
                              </w:rPr>
                              <mc:AlternateContent>
                                <mc:Choice Requires="w16se">
                                  <w16se:symEx w16se:font="Segoe UI Emoji" w16se:char="1F609"/>
                                </mc:Choice>
                                <mc:Fallback>
                                  <w:t>😉</w:t>
                                </mc:Fallback>
                              </mc:AlternateContent>
                            </w:r>
                            <w:r w:rsidRPr="00244BCD">
                              <w:rPr>
                                <w:sz w:val="20"/>
                                <w:szCs w:val="18"/>
                                <w:lang w:val="es-ES"/>
                              </w:rPr>
                              <w:t xml:space="preserve"> Los móviles potencian el “yo”</w:t>
                            </w:r>
                            <w:r>
                              <w:rPr>
                                <w:sz w:val="20"/>
                                <w:szCs w:val="18"/>
                                <w:lang w:val="es-ES"/>
                              </w:rPr>
                              <w:t xml:space="preserve"> </w:t>
                            </w:r>
                            <w:r w:rsidRPr="00244BCD">
                              <w:rPr>
                                <w:sz w:val="20"/>
                                <w:szCs w:val="18"/>
                                <w:lang w:val="es-ES"/>
                              </w:rPr>
                              <w:t>en esta edad.</w:t>
                            </w:r>
                            <w:r>
                              <w:rPr>
                                <w:sz w:val="20"/>
                                <w:szCs w:val="18"/>
                                <w:lang w:val="es-ES"/>
                              </w:rPr>
                              <w:t xml:space="preserve"> </w:t>
                            </w:r>
                            <w:r w:rsidRPr="00244BCD">
                              <w:rPr>
                                <w:sz w:val="20"/>
                                <w:szCs w:val="18"/>
                                <w:lang w:val="es-ES"/>
                              </w:rPr>
                              <w:t xml:space="preserve">Se busca </w:t>
                            </w:r>
                            <w:r>
                              <w:rPr>
                                <w:sz w:val="20"/>
                                <w:szCs w:val="18"/>
                                <w:lang w:val="es-ES"/>
                              </w:rPr>
                              <w:t>la concienciación y los pequeños pasos.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8BE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1" o:spid="_x0000_s1026" type="#_x0000_t62" style="position:absolute;left:0;text-align:left;margin-left:347.75pt;margin-top:.85pt;width:141.8pt;height:114.9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" adj="-3239,22845" fillcolor="#9bfed6 [1303]" strokecolor="#03156b [1604]" strokeweight="1pt">
                <v:textbox>
                  <w:txbxContent>
                    <w:p w14:paraId="532DD0A7" w14:textId="77777777" w:rsidR="00B82703" w:rsidRPr="00244BCD" w:rsidRDefault="00B82703" w:rsidP="00B82703">
                      <w:pPr>
                        <w:jc w:val="center"/>
                        <w:rPr>
                          <w:sz w:val="20"/>
                          <w:szCs w:val="18"/>
                          <w:lang w:val="es-ES"/>
                        </w:rPr>
                      </w:pPr>
                      <w:r w:rsidRPr="00366A8B">
                        <w:rPr>
                          <w:sz w:val="20"/>
                          <w:szCs w:val="18"/>
                          <w:lang w:val="es-ES"/>
                        </w:rPr>
                        <w:t xml:space="preserve">No </w:t>
                      </w:r>
                      <w:r>
                        <w:rPr>
                          <w:sz w:val="20"/>
                          <w:szCs w:val="18"/>
                          <w:lang w:val="es-ES"/>
                        </w:rPr>
                        <w:t>use</w:t>
                      </w:r>
                      <w:r w:rsidRPr="00366A8B">
                        <w:rPr>
                          <w:sz w:val="20"/>
                          <w:szCs w:val="18"/>
                          <w:lang w:val="es-ES"/>
                        </w:rPr>
                        <w:t xml:space="preserve"> la técnica de</w:t>
                      </w:r>
                      <w:r>
                        <w:rPr>
                          <w:sz w:val="20"/>
                          <w:szCs w:val="18"/>
                          <w:lang w:val="es-ES"/>
                        </w:rPr>
                        <w:t xml:space="preserve"> levantar la mano</w:t>
                      </w:r>
                      <w:r w:rsidRPr="00366A8B">
                        <w:rPr>
                          <w:sz w:val="20"/>
                          <w:szCs w:val="18"/>
                          <w:lang w:val="es-ES"/>
                        </w:rPr>
                        <w:t xml:space="preserve"> </w:t>
                      </w:r>
                      <w:r>
                        <w:rPr>
                          <w:sz w:val="20"/>
                          <w:szCs w:val="18"/>
                          <w:lang w:val="es-ES"/>
                        </w:rPr>
                        <w:t>co</w:t>
                      </w:r>
                      <w:r w:rsidRPr="00366A8B">
                        <w:rPr>
                          <w:sz w:val="20"/>
                          <w:szCs w:val="18"/>
                          <w:lang w:val="es-ES"/>
                        </w:rPr>
                        <w:t>n este t</w:t>
                      </w:r>
                      <w:r>
                        <w:rPr>
                          <w:sz w:val="20"/>
                          <w:szCs w:val="18"/>
                          <w:lang w:val="es-ES"/>
                        </w:rPr>
                        <w:t>ema.</w:t>
                      </w:r>
                      <w:r w:rsidRPr="00366A8B">
                        <w:rPr>
                          <w:sz w:val="20"/>
                          <w:szCs w:val="18"/>
                          <w:lang w:val="es-ES"/>
                        </w:rPr>
                        <w:t xml:space="preserve"> </w:t>
                      </w:r>
                      <w:r w:rsidRPr="00006516">
                        <w:rPr>
                          <mc:AlternateContent>
                            <mc:Choice Requires="w16se"/>
                            <mc:Fallback>
                              <w:rFonts w:ascii="Segoe UI Emoji" w:eastAsia="Segoe UI Emoji" w:hAnsi="Segoe UI Emoji" w:cs="Segoe UI Emoji"/>
                            </mc:Fallback>
                          </mc:AlternateContent>
                          <w:sz w:val="20"/>
                          <w:szCs w:val="18"/>
                          <w:lang w:val="en-AU"/>
                        </w:rPr>
                        <mc:AlternateContent>
                          <mc:Choice Requires="w16se">
                            <w16se:symEx w16se:font="Segoe UI Emoji" w16se:char="1F609"/>
                          </mc:Choice>
                          <mc:Fallback>
                            <w:t>😉</w:t>
                          </mc:Fallback>
                        </mc:AlternateContent>
                      </w:r>
                      <w:r w:rsidRPr="00244BCD">
                        <w:rPr>
                          <w:sz w:val="20"/>
                          <w:szCs w:val="18"/>
                          <w:lang w:val="es-ES"/>
                        </w:rPr>
                        <w:t xml:space="preserve"> Los móviles potencian el “yo”</w:t>
                      </w:r>
                      <w:r>
                        <w:rPr>
                          <w:sz w:val="20"/>
                          <w:szCs w:val="18"/>
                          <w:lang w:val="es-ES"/>
                        </w:rPr>
                        <w:t xml:space="preserve"> </w:t>
                      </w:r>
                      <w:r w:rsidRPr="00244BCD">
                        <w:rPr>
                          <w:sz w:val="20"/>
                          <w:szCs w:val="18"/>
                          <w:lang w:val="es-ES"/>
                        </w:rPr>
                        <w:t>en esta edad.</w:t>
                      </w:r>
                      <w:r>
                        <w:rPr>
                          <w:sz w:val="20"/>
                          <w:szCs w:val="18"/>
                          <w:lang w:val="es-ES"/>
                        </w:rPr>
                        <w:t xml:space="preserve"> </w:t>
                      </w:r>
                      <w:r w:rsidRPr="00244BCD">
                        <w:rPr>
                          <w:sz w:val="20"/>
                          <w:szCs w:val="18"/>
                          <w:lang w:val="es-ES"/>
                        </w:rPr>
                        <w:t xml:space="preserve">Se busca </w:t>
                      </w:r>
                      <w:r>
                        <w:rPr>
                          <w:sz w:val="20"/>
                          <w:szCs w:val="18"/>
                          <w:lang w:val="es-ES"/>
                        </w:rPr>
                        <w:t>la concienciación y los pequeños pasos.</w:t>
                      </w:r>
                    </w:p>
                  </w:txbxContent>
                </v:textbox>
                <w10:wrap type="tight" anchorx="margin"/>
              </v:shape>
            </w:pict>
          </mc:Fallback>
        </mc:AlternateContent>
      </w:r>
      <w:r w:rsidRPr="509CB5EF">
        <w:rPr>
          <w:lang w:val="es-ES"/>
        </w:rPr>
        <w:t xml:space="preserve">En la fase de preparación, hay que asegurarse de que el aula cuenta con una </w:t>
      </w:r>
      <w:r w:rsidRPr="00215AD4">
        <w:rPr>
          <w:lang w:val="es-ES"/>
        </w:rPr>
        <w:t xml:space="preserve">WLAN potente e Internet disponible para cada PC. Además, cada estudiante necesita 1 PC, 1 ratón y 1 par de auriculares. Para introducir el juego sin haber jugado el modo historia en el </w:t>
      </w:r>
      <w:r>
        <w:rPr>
          <w:lang w:val="es-ES"/>
        </w:rPr>
        <w:t>Plenum</w:t>
      </w:r>
      <w:r w:rsidRPr="00215AD4">
        <w:rPr>
          <w:lang w:val="es-ES"/>
        </w:rPr>
        <w:t>, el profesor puede o bien jugar previamente el modo historia e inmediatamente despu</w:t>
      </w:r>
      <w:r>
        <w:rPr>
          <w:lang w:val="es-ES"/>
        </w:rPr>
        <w:t>é</w:t>
      </w:r>
      <w:r w:rsidRPr="00215AD4">
        <w:rPr>
          <w:lang w:val="es-ES"/>
        </w:rPr>
        <w:t>s pasar al modo obsol</w:t>
      </w:r>
      <w:r>
        <w:rPr>
          <w:lang w:val="es-ES"/>
        </w:rPr>
        <w:t>esc</w:t>
      </w:r>
      <w:r w:rsidRPr="00215AD4">
        <w:rPr>
          <w:lang w:val="es-ES"/>
        </w:rPr>
        <w:t>encia, o bien apagar los altavoces del proyector/PC que presenta el juego a la clase.</w:t>
      </w:r>
    </w:p>
    <w:p w14:paraId="025E2811" w14:textId="332004A8" w:rsidR="00536E34" w:rsidRPr="00EF7706" w:rsidRDefault="00536E34" w:rsidP="00536E34">
      <w:pPr>
        <w:tabs>
          <w:tab w:val="left" w:pos="2154"/>
        </w:tabs>
        <w:rPr>
          <w:lang w:val="es-ES"/>
        </w:rPr>
      </w:pPr>
    </w:p>
    <w:p w14:paraId="7133BBCF" w14:textId="7A6283E3"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Fase de juego</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B82703" w:rsidRPr="008E4376" w14:paraId="77A7DC6F" w14:textId="77777777" w:rsidTr="006171B9">
        <w:trPr>
          <w:jc w:val="center"/>
        </w:trPr>
        <w:tc>
          <w:tcPr>
            <w:tcW w:w="846" w:type="dxa"/>
            <w:shd w:val="clear" w:color="auto" w:fill="9BFED6" w:themeFill="accent4" w:themeFillTint="66"/>
            <w:vAlign w:val="center"/>
          </w:tcPr>
          <w:p w14:paraId="68B8F7C6" w14:textId="60B2B7BF" w:rsidR="00B82703" w:rsidRPr="008E4376" w:rsidRDefault="00B82703" w:rsidP="00B82703">
            <w:pPr>
              <w:tabs>
                <w:tab w:val="left" w:pos="2154"/>
              </w:tabs>
              <w:jc w:val="center"/>
              <w:rPr>
                <w:b/>
                <w:bCs/>
                <w:sz w:val="18"/>
                <w:szCs w:val="18"/>
              </w:rPr>
            </w:pPr>
            <w:r>
              <w:rPr>
                <w:b/>
                <w:bCs/>
                <w:sz w:val="18"/>
                <w:szCs w:val="18"/>
              </w:rPr>
              <w:t>Clase</w:t>
            </w:r>
            <w:r w:rsidRPr="509CB5EF">
              <w:rPr>
                <w:b/>
                <w:bCs/>
                <w:sz w:val="18"/>
                <w:szCs w:val="18"/>
              </w:rPr>
              <w:t xml:space="preserve"> No.</w:t>
            </w:r>
          </w:p>
        </w:tc>
        <w:tc>
          <w:tcPr>
            <w:tcW w:w="6095" w:type="dxa"/>
            <w:shd w:val="clear" w:color="auto" w:fill="9BFED6" w:themeFill="accent4" w:themeFillTint="66"/>
            <w:vAlign w:val="center"/>
          </w:tcPr>
          <w:p w14:paraId="5D2B71FE" w14:textId="08F91631" w:rsidR="00B82703" w:rsidRPr="008E4376" w:rsidRDefault="00B82703" w:rsidP="00B82703">
            <w:pPr>
              <w:tabs>
                <w:tab w:val="left" w:pos="2154"/>
              </w:tabs>
              <w:jc w:val="center"/>
              <w:rPr>
                <w:b/>
                <w:bCs/>
                <w:sz w:val="22"/>
                <w:szCs w:val="20"/>
              </w:rPr>
            </w:pPr>
            <w:r w:rsidRPr="509CB5EF">
              <w:rPr>
                <w:b/>
                <w:bCs/>
                <w:sz w:val="22"/>
              </w:rPr>
              <w:t>Descripción en Pasos</w:t>
            </w:r>
          </w:p>
        </w:tc>
        <w:tc>
          <w:tcPr>
            <w:tcW w:w="851" w:type="dxa"/>
            <w:shd w:val="clear" w:color="auto" w:fill="9BFED6" w:themeFill="accent4" w:themeFillTint="66"/>
            <w:vAlign w:val="center"/>
          </w:tcPr>
          <w:p w14:paraId="141FA1D9" w14:textId="47306AB0" w:rsidR="00B82703" w:rsidRPr="008E4376" w:rsidRDefault="00B82703" w:rsidP="00B82703">
            <w:pPr>
              <w:tabs>
                <w:tab w:val="left" w:pos="2154"/>
              </w:tabs>
              <w:jc w:val="center"/>
              <w:rPr>
                <w:b/>
                <w:bCs/>
                <w:sz w:val="18"/>
                <w:szCs w:val="16"/>
              </w:rPr>
            </w:pPr>
            <w:r>
              <w:rPr>
                <w:b/>
                <w:bCs/>
                <w:sz w:val="18"/>
                <w:szCs w:val="18"/>
              </w:rPr>
              <w:t>Modalidad</w:t>
            </w:r>
          </w:p>
        </w:tc>
        <w:tc>
          <w:tcPr>
            <w:tcW w:w="1558" w:type="dxa"/>
            <w:shd w:val="clear" w:color="auto" w:fill="9BFED6" w:themeFill="accent4" w:themeFillTint="66"/>
            <w:vAlign w:val="center"/>
          </w:tcPr>
          <w:p w14:paraId="1C90BCCE" w14:textId="03791ABA" w:rsidR="00B82703" w:rsidRPr="008E4376" w:rsidRDefault="00B82703" w:rsidP="00B82703">
            <w:pPr>
              <w:tabs>
                <w:tab w:val="left" w:pos="2154"/>
              </w:tabs>
              <w:jc w:val="center"/>
              <w:rPr>
                <w:b/>
                <w:bCs/>
                <w:sz w:val="18"/>
                <w:szCs w:val="18"/>
              </w:rPr>
            </w:pPr>
            <w:r w:rsidRPr="50ED6F91">
              <w:rPr>
                <w:b/>
                <w:bCs/>
                <w:sz w:val="18"/>
                <w:szCs w:val="18"/>
                <w:lang w:val="es-ES"/>
              </w:rPr>
              <w:t xml:space="preserve">Requisitos materiales y técnicos </w:t>
            </w:r>
          </w:p>
        </w:tc>
      </w:tr>
      <w:tr w:rsidR="00B82703" w:rsidRPr="008E4376" w14:paraId="53F76B1B" w14:textId="77777777" w:rsidTr="006171B9">
        <w:trPr>
          <w:jc w:val="center"/>
        </w:trPr>
        <w:tc>
          <w:tcPr>
            <w:tcW w:w="846" w:type="dxa"/>
          </w:tcPr>
          <w:p w14:paraId="648BDF0A" w14:textId="09639253" w:rsidR="00B82703" w:rsidRPr="008E4376" w:rsidRDefault="00B82703" w:rsidP="00B82703">
            <w:pPr>
              <w:tabs>
                <w:tab w:val="left" w:pos="2154"/>
              </w:tabs>
              <w:jc w:val="center"/>
              <w:rPr>
                <w:sz w:val="18"/>
                <w:szCs w:val="18"/>
              </w:rPr>
            </w:pPr>
            <w:r w:rsidRPr="50ED6F91">
              <w:rPr>
                <w:sz w:val="18"/>
                <w:szCs w:val="18"/>
                <w:lang w:val="es-ES"/>
              </w:rPr>
              <w:t>1</w:t>
            </w:r>
          </w:p>
        </w:tc>
        <w:tc>
          <w:tcPr>
            <w:tcW w:w="6095" w:type="dxa"/>
          </w:tcPr>
          <w:p w14:paraId="4BF13306" w14:textId="77777777" w:rsidR="00B82703" w:rsidRPr="008E4376" w:rsidRDefault="00B82703" w:rsidP="00B82703">
            <w:pPr>
              <w:tabs>
                <w:tab w:val="left" w:pos="2154"/>
              </w:tabs>
              <w:rPr>
                <w:b/>
                <w:bCs/>
                <w:sz w:val="22"/>
                <w:lang w:val="es-ES"/>
              </w:rPr>
            </w:pPr>
            <w:r w:rsidRPr="50ED6F91">
              <w:rPr>
                <w:b/>
                <w:bCs/>
                <w:sz w:val="22"/>
                <w:lang w:val="es-ES"/>
              </w:rPr>
              <w:t>Paso 1: Introducción</w:t>
            </w:r>
          </w:p>
          <w:p w14:paraId="7F3F41D8" w14:textId="77777777" w:rsidR="00B82703" w:rsidRPr="008E4376" w:rsidRDefault="00B82703" w:rsidP="00B82703">
            <w:pPr>
              <w:tabs>
                <w:tab w:val="left" w:pos="2154"/>
              </w:tabs>
              <w:rPr>
                <w:sz w:val="22"/>
                <w:lang w:val="es-ES"/>
              </w:rPr>
            </w:pPr>
            <w:r w:rsidRPr="50ED6F91">
              <w:rPr>
                <w:sz w:val="22"/>
                <w:lang w:val="es-ES"/>
              </w:rPr>
              <w:t>Introducción al tema de la “Cadena de Producción y Suministro de Móviles” así como también los problemas sociales y medioambientales que ello conlleva.</w:t>
            </w:r>
          </w:p>
          <w:p w14:paraId="38CE056A" w14:textId="77777777" w:rsidR="00B82703" w:rsidRPr="008E4376" w:rsidRDefault="00B82703" w:rsidP="00B82703">
            <w:pPr>
              <w:tabs>
                <w:tab w:val="left" w:pos="2154"/>
              </w:tabs>
              <w:rPr>
                <w:sz w:val="22"/>
                <w:lang w:val="es-ES"/>
              </w:rPr>
            </w:pPr>
            <w:r w:rsidRPr="50ED6F91">
              <w:rPr>
                <w:sz w:val="22"/>
                <w:lang w:val="es-ES"/>
              </w:rPr>
              <w:t xml:space="preserve"> </w:t>
            </w:r>
          </w:p>
          <w:p w14:paraId="52B2766B" w14:textId="77777777" w:rsidR="00B82703" w:rsidRDefault="00B82703" w:rsidP="00B82703">
            <w:pPr>
              <w:tabs>
                <w:tab w:val="left" w:pos="2154"/>
              </w:tabs>
              <w:rPr>
                <w:sz w:val="22"/>
                <w:lang w:val="es-ES"/>
              </w:rPr>
            </w:pPr>
            <w:r w:rsidRPr="50ED6F91">
              <w:rPr>
                <w:sz w:val="22"/>
                <w:lang w:val="es-ES"/>
              </w:rPr>
              <w:t>Las preguntas podrían ser formuladas como “¿Sabe cuáles son las etapas necesarias para fabricar un teléfono móvil?” Puede escribir de antemano las cuatro cartas (material 1) o puede hacero en la pizarra.</w:t>
            </w:r>
          </w:p>
          <w:p w14:paraId="2375C894" w14:textId="77777777" w:rsidR="00B82703" w:rsidRPr="008E4376" w:rsidRDefault="00B82703" w:rsidP="00B82703">
            <w:pPr>
              <w:tabs>
                <w:tab w:val="left" w:pos="2154"/>
              </w:tabs>
              <w:rPr>
                <w:sz w:val="22"/>
                <w:lang w:val="es-ES"/>
              </w:rPr>
            </w:pPr>
          </w:p>
          <w:p w14:paraId="789CAA35" w14:textId="77777777" w:rsidR="00B82703" w:rsidRDefault="00B82703" w:rsidP="00B82703">
            <w:pPr>
              <w:tabs>
                <w:tab w:val="left" w:pos="2154"/>
              </w:tabs>
              <w:rPr>
                <w:sz w:val="22"/>
                <w:lang w:val="es-ES"/>
              </w:rPr>
            </w:pPr>
            <w:r w:rsidRPr="50ED6F91">
              <w:rPr>
                <w:b/>
                <w:bCs/>
                <w:sz w:val="22"/>
                <w:lang w:val="es-ES"/>
              </w:rPr>
              <w:t>Paso 2:</w:t>
            </w:r>
            <w:r w:rsidRPr="50ED6F91">
              <w:rPr>
                <w:sz w:val="22"/>
                <w:lang w:val="es-ES"/>
              </w:rPr>
              <w:t xml:space="preserve"> “Antes de abordar estas fases con mayor detenimiento, vais a jugar un breve juego en el navegador sobre el tema”</w:t>
            </w:r>
          </w:p>
          <w:p w14:paraId="2D3AA84B" w14:textId="77777777" w:rsidR="00B82703" w:rsidRDefault="00B82703" w:rsidP="00B82703">
            <w:pPr>
              <w:tabs>
                <w:tab w:val="left" w:pos="2154"/>
              </w:tabs>
              <w:rPr>
                <w:sz w:val="22"/>
                <w:lang w:val="es-ES"/>
              </w:rPr>
            </w:pPr>
          </w:p>
          <w:p w14:paraId="64F865C3" w14:textId="04432D4B" w:rsidR="00B82703" w:rsidRPr="00EF7706" w:rsidRDefault="00B82703" w:rsidP="00B82703">
            <w:pPr>
              <w:tabs>
                <w:tab w:val="left" w:pos="2154"/>
              </w:tabs>
              <w:rPr>
                <w:sz w:val="22"/>
                <w:szCs w:val="20"/>
                <w:lang w:val="es-ES"/>
              </w:rPr>
            </w:pPr>
          </w:p>
        </w:tc>
        <w:tc>
          <w:tcPr>
            <w:tcW w:w="851" w:type="dxa"/>
          </w:tcPr>
          <w:p w14:paraId="2864CF98" w14:textId="2DBDF2C5" w:rsidR="00B82703" w:rsidRPr="008E4376" w:rsidRDefault="00B82703" w:rsidP="00B82703">
            <w:pPr>
              <w:tabs>
                <w:tab w:val="left" w:pos="2154"/>
              </w:tabs>
              <w:jc w:val="left"/>
              <w:rPr>
                <w:sz w:val="18"/>
                <w:szCs w:val="16"/>
              </w:rPr>
            </w:pPr>
            <w:r w:rsidRPr="50ED6F91">
              <w:rPr>
                <w:sz w:val="18"/>
                <w:szCs w:val="18"/>
                <w:lang w:val="es-ES"/>
              </w:rPr>
              <w:t>Plen</w:t>
            </w:r>
            <w:r>
              <w:rPr>
                <w:sz w:val="18"/>
                <w:szCs w:val="18"/>
                <w:lang w:val="es-ES"/>
              </w:rPr>
              <w:t>um</w:t>
            </w:r>
            <w:r w:rsidRPr="50ED6F91">
              <w:rPr>
                <w:sz w:val="18"/>
                <w:szCs w:val="18"/>
                <w:lang w:val="es-ES"/>
              </w:rPr>
              <w:t xml:space="preserve"> </w:t>
            </w:r>
          </w:p>
        </w:tc>
        <w:tc>
          <w:tcPr>
            <w:tcW w:w="1558" w:type="dxa"/>
          </w:tcPr>
          <w:p w14:paraId="6B174A74" w14:textId="77777777" w:rsidR="00B82703" w:rsidRPr="008E4376" w:rsidRDefault="00B82703" w:rsidP="00B82703">
            <w:pPr>
              <w:tabs>
                <w:tab w:val="left" w:pos="2154"/>
              </w:tabs>
              <w:jc w:val="left"/>
              <w:rPr>
                <w:sz w:val="18"/>
                <w:szCs w:val="18"/>
                <w:lang w:val="es-ES"/>
              </w:rPr>
            </w:pPr>
            <w:r w:rsidRPr="50ED6F91">
              <w:rPr>
                <w:sz w:val="18"/>
                <w:szCs w:val="18"/>
                <w:lang w:val="es-ES"/>
              </w:rPr>
              <w:t>Material 1 (con cinta adhesiva o alfileres)</w:t>
            </w:r>
          </w:p>
          <w:p w14:paraId="77902AA4" w14:textId="77777777" w:rsidR="00B82703" w:rsidRPr="008E4376" w:rsidRDefault="00B82703" w:rsidP="00B82703">
            <w:pPr>
              <w:tabs>
                <w:tab w:val="left" w:pos="2154"/>
              </w:tabs>
              <w:jc w:val="left"/>
              <w:rPr>
                <w:sz w:val="18"/>
                <w:szCs w:val="18"/>
                <w:lang w:val="es-ES"/>
              </w:rPr>
            </w:pPr>
          </w:p>
          <w:p w14:paraId="70C0C1FF" w14:textId="77777777" w:rsidR="00B82703" w:rsidRPr="008E4376" w:rsidRDefault="00B82703" w:rsidP="00B82703">
            <w:pPr>
              <w:tabs>
                <w:tab w:val="left" w:pos="2154"/>
              </w:tabs>
              <w:jc w:val="left"/>
              <w:rPr>
                <w:sz w:val="18"/>
                <w:szCs w:val="18"/>
                <w:lang w:val="es-ES"/>
              </w:rPr>
            </w:pPr>
            <w:r w:rsidRPr="50ED6F91">
              <w:rPr>
                <w:sz w:val="18"/>
                <w:szCs w:val="18"/>
                <w:lang w:val="es-ES"/>
              </w:rPr>
              <w:t>o</w:t>
            </w:r>
          </w:p>
          <w:p w14:paraId="2DDF4D8C" w14:textId="77777777" w:rsidR="00B82703" w:rsidRPr="008E4376" w:rsidRDefault="00B82703" w:rsidP="00B82703">
            <w:pPr>
              <w:tabs>
                <w:tab w:val="left" w:pos="2154"/>
              </w:tabs>
              <w:jc w:val="left"/>
              <w:rPr>
                <w:sz w:val="18"/>
                <w:szCs w:val="18"/>
                <w:lang w:val="es-ES"/>
              </w:rPr>
            </w:pPr>
          </w:p>
          <w:p w14:paraId="6AAEBBB7" w14:textId="77777777" w:rsidR="00B82703" w:rsidRDefault="00B82703" w:rsidP="00B82703">
            <w:pPr>
              <w:tabs>
                <w:tab w:val="left" w:pos="2154"/>
              </w:tabs>
              <w:jc w:val="left"/>
              <w:rPr>
                <w:sz w:val="18"/>
                <w:szCs w:val="18"/>
                <w:lang w:val="es-ES"/>
              </w:rPr>
            </w:pPr>
            <w:r w:rsidRPr="50ED6F91">
              <w:rPr>
                <w:sz w:val="18"/>
                <w:szCs w:val="18"/>
                <w:lang w:val="es-ES"/>
              </w:rPr>
              <w:t>Pizarra blanca + rotuladores</w:t>
            </w:r>
          </w:p>
          <w:p w14:paraId="4C643CBD" w14:textId="77777777" w:rsidR="00B82703" w:rsidRPr="008E4376" w:rsidRDefault="00B82703" w:rsidP="00B82703">
            <w:pPr>
              <w:tabs>
                <w:tab w:val="left" w:pos="2154"/>
              </w:tabs>
              <w:jc w:val="left"/>
              <w:rPr>
                <w:sz w:val="18"/>
                <w:szCs w:val="18"/>
                <w:lang w:val="es-ES"/>
              </w:rPr>
            </w:pPr>
          </w:p>
          <w:p w14:paraId="3E7CC752" w14:textId="118D63F2" w:rsidR="00B82703" w:rsidRPr="008E4376" w:rsidRDefault="00B82703" w:rsidP="00B82703">
            <w:pPr>
              <w:tabs>
                <w:tab w:val="left" w:pos="2154"/>
              </w:tabs>
              <w:jc w:val="left"/>
              <w:rPr>
                <w:sz w:val="18"/>
                <w:szCs w:val="18"/>
              </w:rPr>
            </w:pPr>
          </w:p>
        </w:tc>
      </w:tr>
      <w:tr w:rsidR="00B82703" w:rsidRPr="008E4376" w14:paraId="34FDB680" w14:textId="77777777" w:rsidTr="006171B9">
        <w:trPr>
          <w:jc w:val="center"/>
        </w:trPr>
        <w:tc>
          <w:tcPr>
            <w:tcW w:w="846" w:type="dxa"/>
          </w:tcPr>
          <w:p w14:paraId="7DC097F7" w14:textId="5348E76E" w:rsidR="00B82703" w:rsidRPr="008E4376" w:rsidRDefault="00B82703" w:rsidP="00B82703">
            <w:pPr>
              <w:tabs>
                <w:tab w:val="left" w:pos="2154"/>
              </w:tabs>
              <w:jc w:val="center"/>
              <w:rPr>
                <w:sz w:val="18"/>
                <w:szCs w:val="18"/>
              </w:rPr>
            </w:pPr>
            <w:r w:rsidRPr="50ED6F91">
              <w:rPr>
                <w:sz w:val="18"/>
                <w:szCs w:val="18"/>
                <w:lang w:val="es-ES"/>
              </w:rPr>
              <w:t>1</w:t>
            </w:r>
          </w:p>
        </w:tc>
        <w:tc>
          <w:tcPr>
            <w:tcW w:w="6095" w:type="dxa"/>
          </w:tcPr>
          <w:p w14:paraId="2EE35A47" w14:textId="77777777" w:rsidR="00B82703" w:rsidRPr="008E4376" w:rsidRDefault="00B82703" w:rsidP="00B82703">
            <w:pPr>
              <w:tabs>
                <w:tab w:val="left" w:pos="2154"/>
              </w:tabs>
              <w:rPr>
                <w:b/>
                <w:bCs/>
                <w:sz w:val="22"/>
                <w:lang w:val="es-ES"/>
              </w:rPr>
            </w:pPr>
            <w:r w:rsidRPr="50ED6F91">
              <w:rPr>
                <w:b/>
                <w:bCs/>
                <w:sz w:val="22"/>
                <w:lang w:val="es-ES"/>
              </w:rPr>
              <w:t>Paso 3: Practica la mecánica</w:t>
            </w:r>
          </w:p>
          <w:p w14:paraId="630B1E2C" w14:textId="77777777" w:rsidR="00B82703" w:rsidRDefault="00B82703" w:rsidP="00B82703">
            <w:pPr>
              <w:tabs>
                <w:tab w:val="left" w:pos="2154"/>
              </w:tabs>
              <w:rPr>
                <w:sz w:val="22"/>
                <w:lang w:val="es-ES"/>
              </w:rPr>
            </w:pPr>
            <w:r w:rsidRPr="50ED6F91">
              <w:rPr>
                <w:sz w:val="22"/>
                <w:lang w:val="es-ES"/>
              </w:rPr>
              <w:t xml:space="preserve">El profesor proyecta su navegador y juega el modo historia ¡silencioso! o el modo manual (ver fase de preparación) para familiarizar a los alumnos con la mecánica. Particularmente el primer y tercer minijuego puede requerir una explicación acerca de cómo funciona dado que sus mecánicas no son completamente intuitivas. </w:t>
            </w:r>
          </w:p>
          <w:p w14:paraId="3C9169A8" w14:textId="77777777" w:rsidR="00B82703" w:rsidRDefault="00B82703" w:rsidP="00B82703">
            <w:pPr>
              <w:tabs>
                <w:tab w:val="left" w:pos="2154"/>
              </w:tabs>
              <w:rPr>
                <w:sz w:val="22"/>
                <w:lang w:val="es-ES"/>
              </w:rPr>
            </w:pPr>
            <w:r w:rsidRPr="50ED6F91">
              <w:rPr>
                <w:sz w:val="22"/>
                <w:lang w:val="es-ES"/>
              </w:rPr>
              <w:lastRenderedPageBreak/>
              <w:t>Como todos los alumnos pasarán finalmente el “modo historia” no es necesario mostrarlo mientras se explica las mecánicas. No obstante, en caso de que las habilidades en inglés de los alumnos no sean suficiente el profesor puede también mostrar todo el modo historia una vez y después traducir las palabras más necesarias.</w:t>
            </w:r>
          </w:p>
          <w:p w14:paraId="318F2C8C" w14:textId="77777777" w:rsidR="00B82703" w:rsidRPr="008E4376" w:rsidRDefault="00B82703" w:rsidP="00B82703">
            <w:pPr>
              <w:tabs>
                <w:tab w:val="left" w:pos="2154"/>
              </w:tabs>
              <w:rPr>
                <w:sz w:val="22"/>
                <w:lang w:val="es-ES"/>
              </w:rPr>
            </w:pPr>
          </w:p>
          <w:p w14:paraId="5CACBA85" w14:textId="77777777" w:rsidR="00B82703" w:rsidRDefault="00B82703" w:rsidP="00B82703">
            <w:pPr>
              <w:tabs>
                <w:tab w:val="left" w:pos="2154"/>
              </w:tabs>
              <w:rPr>
                <w:sz w:val="22"/>
                <w:lang w:val="es-ES"/>
              </w:rPr>
            </w:pPr>
            <w:r w:rsidRPr="50ED6F91">
              <w:rPr>
                <w:sz w:val="22"/>
                <w:lang w:val="es-ES"/>
              </w:rPr>
              <w:t>“¿Todos listos para el juego? Entonces, ¡a jugar!”</w:t>
            </w:r>
          </w:p>
          <w:p w14:paraId="6092D27E" w14:textId="2B197978" w:rsidR="00B82703" w:rsidRPr="008E4376" w:rsidRDefault="00B82703" w:rsidP="00B82703">
            <w:pPr>
              <w:tabs>
                <w:tab w:val="left" w:pos="2154"/>
              </w:tabs>
              <w:rPr>
                <w:sz w:val="22"/>
                <w:szCs w:val="20"/>
              </w:rPr>
            </w:pPr>
          </w:p>
        </w:tc>
        <w:tc>
          <w:tcPr>
            <w:tcW w:w="851" w:type="dxa"/>
          </w:tcPr>
          <w:p w14:paraId="7BA21E09" w14:textId="62BB20C7" w:rsidR="00B82703" w:rsidRPr="008E4376" w:rsidRDefault="00B82703" w:rsidP="00B82703">
            <w:pPr>
              <w:tabs>
                <w:tab w:val="left" w:pos="2154"/>
              </w:tabs>
              <w:jc w:val="left"/>
              <w:rPr>
                <w:sz w:val="18"/>
                <w:szCs w:val="16"/>
              </w:rPr>
            </w:pPr>
            <w:r>
              <w:rPr>
                <w:sz w:val="18"/>
                <w:szCs w:val="18"/>
                <w:lang w:val="es-ES"/>
              </w:rPr>
              <w:lastRenderedPageBreak/>
              <w:t>Plenum</w:t>
            </w:r>
          </w:p>
        </w:tc>
        <w:tc>
          <w:tcPr>
            <w:tcW w:w="1558" w:type="dxa"/>
          </w:tcPr>
          <w:p w14:paraId="3FE56B14" w14:textId="77777777" w:rsidR="00B82703" w:rsidRDefault="00B82703" w:rsidP="00B82703">
            <w:pPr>
              <w:tabs>
                <w:tab w:val="left" w:pos="2154"/>
              </w:tabs>
              <w:jc w:val="left"/>
              <w:rPr>
                <w:sz w:val="18"/>
                <w:szCs w:val="18"/>
                <w:lang w:val="es-ES"/>
              </w:rPr>
            </w:pPr>
            <w:r w:rsidRPr="50ED6F91">
              <w:rPr>
                <w:sz w:val="18"/>
                <w:szCs w:val="18"/>
                <w:lang w:val="es-ES"/>
              </w:rPr>
              <w:t>Proyector</w:t>
            </w:r>
          </w:p>
          <w:p w14:paraId="5F49B09C" w14:textId="77777777" w:rsidR="00B82703" w:rsidRPr="008E4376" w:rsidRDefault="00B82703" w:rsidP="00B82703">
            <w:pPr>
              <w:tabs>
                <w:tab w:val="left" w:pos="2154"/>
              </w:tabs>
              <w:jc w:val="left"/>
              <w:rPr>
                <w:sz w:val="18"/>
                <w:szCs w:val="18"/>
                <w:lang w:val="es-ES"/>
              </w:rPr>
            </w:pPr>
          </w:p>
          <w:p w14:paraId="2909426A" w14:textId="77777777" w:rsidR="00B82703" w:rsidRDefault="00B82703" w:rsidP="00B82703">
            <w:pPr>
              <w:tabs>
                <w:tab w:val="left" w:pos="2154"/>
              </w:tabs>
              <w:jc w:val="left"/>
              <w:rPr>
                <w:sz w:val="18"/>
                <w:szCs w:val="18"/>
                <w:lang w:val="es-ES"/>
              </w:rPr>
            </w:pPr>
            <w:r w:rsidRPr="50ED6F91">
              <w:rPr>
                <w:sz w:val="18"/>
                <w:szCs w:val="18"/>
                <w:lang w:val="es-ES"/>
              </w:rPr>
              <w:t>PC del profesor con el juego abierto en el navegador;</w:t>
            </w:r>
          </w:p>
          <w:p w14:paraId="6345AC01" w14:textId="77777777" w:rsidR="00B82703" w:rsidRDefault="00B82703" w:rsidP="00B82703">
            <w:pPr>
              <w:tabs>
                <w:tab w:val="left" w:pos="2154"/>
              </w:tabs>
              <w:jc w:val="left"/>
              <w:rPr>
                <w:sz w:val="18"/>
                <w:szCs w:val="18"/>
                <w:lang w:val="es-ES"/>
              </w:rPr>
            </w:pPr>
          </w:p>
          <w:p w14:paraId="02E497DB" w14:textId="77777777" w:rsidR="00B82703" w:rsidRDefault="00B82703" w:rsidP="00B82703">
            <w:pPr>
              <w:tabs>
                <w:tab w:val="left" w:pos="2154"/>
              </w:tabs>
              <w:jc w:val="left"/>
              <w:rPr>
                <w:sz w:val="18"/>
                <w:szCs w:val="18"/>
                <w:lang w:val="es-ES"/>
              </w:rPr>
            </w:pPr>
            <w:r w:rsidRPr="50ED6F91">
              <w:rPr>
                <w:sz w:val="18"/>
                <w:szCs w:val="18"/>
                <w:lang w:val="es-ES"/>
              </w:rPr>
              <w:t>En algunos casos: altavoces;</w:t>
            </w:r>
          </w:p>
          <w:p w14:paraId="15673F8D" w14:textId="70E4D89C" w:rsidR="00B82703" w:rsidRPr="008E4376" w:rsidRDefault="00B82703" w:rsidP="00B82703">
            <w:pPr>
              <w:tabs>
                <w:tab w:val="left" w:pos="2154"/>
              </w:tabs>
              <w:jc w:val="left"/>
              <w:rPr>
                <w:sz w:val="18"/>
                <w:szCs w:val="18"/>
              </w:rPr>
            </w:pPr>
          </w:p>
        </w:tc>
      </w:tr>
      <w:tr w:rsidR="00B82703" w:rsidRPr="00B82703" w14:paraId="73F7CB1A" w14:textId="77777777" w:rsidTr="006171B9">
        <w:trPr>
          <w:jc w:val="center"/>
        </w:trPr>
        <w:tc>
          <w:tcPr>
            <w:tcW w:w="846" w:type="dxa"/>
          </w:tcPr>
          <w:p w14:paraId="2D6C2866" w14:textId="5D8D7A0D" w:rsidR="00B82703" w:rsidRPr="008E4376" w:rsidRDefault="00B82703" w:rsidP="00B82703">
            <w:pPr>
              <w:tabs>
                <w:tab w:val="left" w:pos="2154"/>
              </w:tabs>
              <w:jc w:val="center"/>
              <w:rPr>
                <w:sz w:val="18"/>
                <w:szCs w:val="18"/>
              </w:rPr>
            </w:pPr>
            <w:r w:rsidRPr="50ED6F91">
              <w:rPr>
                <w:sz w:val="18"/>
                <w:szCs w:val="18"/>
                <w:lang w:val="es-ES"/>
              </w:rPr>
              <w:lastRenderedPageBreak/>
              <w:t>1</w:t>
            </w:r>
          </w:p>
        </w:tc>
        <w:tc>
          <w:tcPr>
            <w:tcW w:w="6095" w:type="dxa"/>
          </w:tcPr>
          <w:p w14:paraId="17903A70" w14:textId="77777777" w:rsidR="00B82703" w:rsidRPr="008E4376" w:rsidRDefault="00B82703" w:rsidP="00B82703">
            <w:pPr>
              <w:tabs>
                <w:tab w:val="left" w:pos="2154"/>
              </w:tabs>
              <w:rPr>
                <w:sz w:val="22"/>
                <w:lang w:val="es-ES"/>
              </w:rPr>
            </w:pPr>
            <w:r w:rsidRPr="50ED6F91">
              <w:rPr>
                <w:b/>
                <w:bCs/>
                <w:sz w:val="22"/>
                <w:lang w:val="es-ES"/>
              </w:rPr>
              <w:t>Paso 4:</w:t>
            </w:r>
            <w:r w:rsidRPr="50ED6F91">
              <w:rPr>
                <w:sz w:val="22"/>
                <w:lang w:val="es-ES"/>
              </w:rPr>
              <w:t xml:space="preserve"> </w:t>
            </w:r>
            <w:r>
              <w:rPr>
                <w:b/>
                <w:bCs/>
                <w:sz w:val="22"/>
                <w:lang w:val="es-ES"/>
              </w:rPr>
              <w:t>Juego</w:t>
            </w:r>
            <w:r w:rsidRPr="50ED6F91">
              <w:rPr>
                <w:b/>
                <w:bCs/>
                <w:sz w:val="22"/>
                <w:lang w:val="es-ES"/>
              </w:rPr>
              <w:t xml:space="preserve"> </w:t>
            </w:r>
          </w:p>
          <w:p w14:paraId="131E9BE1" w14:textId="77777777" w:rsidR="00B82703" w:rsidRPr="008E4376" w:rsidRDefault="00B82703" w:rsidP="00B82703">
            <w:pPr>
              <w:tabs>
                <w:tab w:val="left" w:pos="2154"/>
              </w:tabs>
              <w:rPr>
                <w:sz w:val="22"/>
                <w:lang w:val="es-ES"/>
              </w:rPr>
            </w:pPr>
            <w:r w:rsidRPr="50ED6F91">
              <w:rPr>
                <w:sz w:val="22"/>
                <w:lang w:val="es-ES"/>
              </w:rPr>
              <w:t>Cada alumno abre un navegador y accede al URL (phonestory.org) y pulsa el botón “Jugar Online” así como también el gran letrero de “jugar” que aparece;</w:t>
            </w:r>
          </w:p>
          <w:p w14:paraId="184EBB44" w14:textId="77777777" w:rsidR="00B82703" w:rsidRDefault="00B82703" w:rsidP="00B82703">
            <w:pPr>
              <w:tabs>
                <w:tab w:val="left" w:pos="2154"/>
              </w:tabs>
              <w:rPr>
                <w:sz w:val="22"/>
                <w:lang w:val="es-ES"/>
              </w:rPr>
            </w:pPr>
          </w:p>
          <w:p w14:paraId="1F72DFD8" w14:textId="77777777" w:rsidR="00B82703" w:rsidRPr="008E4376" w:rsidRDefault="00B82703" w:rsidP="00B82703">
            <w:pPr>
              <w:tabs>
                <w:tab w:val="left" w:pos="2154"/>
              </w:tabs>
              <w:rPr>
                <w:sz w:val="22"/>
                <w:lang w:val="es-ES"/>
              </w:rPr>
            </w:pPr>
            <w:r w:rsidRPr="50ED6F91">
              <w:rPr>
                <w:sz w:val="22"/>
                <w:lang w:val="es-ES"/>
              </w:rPr>
              <w:t xml:space="preserve">Después de que el juego haya finalizado aparece la página con las calificaciones </w:t>
            </w:r>
            <w:r w:rsidRPr="50ED6F91">
              <w:rPr>
                <w:rFonts w:ascii="Wingdings" w:eastAsia="Wingdings" w:hAnsi="Wingdings" w:cs="Wingdings"/>
                <w:sz w:val="22"/>
                <w:lang w:val="es-ES"/>
              </w:rPr>
              <w:t>à</w:t>
            </w:r>
            <w:r w:rsidRPr="50ED6F91">
              <w:rPr>
                <w:sz w:val="22"/>
                <w:lang w:val="es-ES"/>
              </w:rPr>
              <w:t xml:space="preserve"> los estudiantes paran llegados a ese punto para compararlos en el aula, si quieren.</w:t>
            </w:r>
          </w:p>
          <w:p w14:paraId="15022788" w14:textId="77777777" w:rsidR="00B82703" w:rsidRPr="008E4376" w:rsidRDefault="00B82703" w:rsidP="00B82703">
            <w:pPr>
              <w:tabs>
                <w:tab w:val="left" w:pos="2154"/>
              </w:tabs>
              <w:rPr>
                <w:sz w:val="22"/>
                <w:lang w:val="es-ES"/>
              </w:rPr>
            </w:pPr>
          </w:p>
          <w:p w14:paraId="0EB33984" w14:textId="77777777" w:rsidR="00B82703" w:rsidRPr="008E4376" w:rsidRDefault="00B82703" w:rsidP="00B82703">
            <w:pPr>
              <w:tabs>
                <w:tab w:val="left" w:pos="2154"/>
              </w:tabs>
              <w:rPr>
                <w:sz w:val="22"/>
                <w:lang w:val="es-ES"/>
              </w:rPr>
            </w:pPr>
            <w:r w:rsidRPr="50ED6F91">
              <w:rPr>
                <w:sz w:val="22"/>
                <w:lang w:val="es-ES"/>
              </w:rPr>
              <w:t xml:space="preserve">Cada juego puede necesitar alrededor de 10 min (dependiendo de las habilidades del jugador) – cada jugador debería tener la posibilidad de repetirlo al menos una última (especialmente si él/ella lo ha abandonado rápidamente). </w:t>
            </w:r>
          </w:p>
          <w:p w14:paraId="29569983" w14:textId="77777777" w:rsidR="00B82703" w:rsidRPr="00EF7706" w:rsidRDefault="00B82703" w:rsidP="00B82703">
            <w:pPr>
              <w:tabs>
                <w:tab w:val="left" w:pos="2154"/>
              </w:tabs>
              <w:rPr>
                <w:sz w:val="22"/>
                <w:szCs w:val="20"/>
                <w:lang w:val="es-ES"/>
              </w:rPr>
            </w:pPr>
          </w:p>
        </w:tc>
        <w:tc>
          <w:tcPr>
            <w:tcW w:w="851" w:type="dxa"/>
          </w:tcPr>
          <w:p w14:paraId="7A4C02DD" w14:textId="2CF8669D" w:rsidR="00B82703" w:rsidRPr="008E4376" w:rsidRDefault="00B82703" w:rsidP="00B82703">
            <w:pPr>
              <w:tabs>
                <w:tab w:val="left" w:pos="2154"/>
              </w:tabs>
              <w:jc w:val="left"/>
              <w:rPr>
                <w:sz w:val="18"/>
                <w:szCs w:val="16"/>
              </w:rPr>
            </w:pPr>
            <w:r w:rsidRPr="50ED6F91">
              <w:rPr>
                <w:sz w:val="18"/>
                <w:szCs w:val="18"/>
                <w:lang w:val="es-ES"/>
              </w:rPr>
              <w:t>url</w:t>
            </w:r>
          </w:p>
        </w:tc>
        <w:tc>
          <w:tcPr>
            <w:tcW w:w="1558" w:type="dxa"/>
          </w:tcPr>
          <w:p w14:paraId="508569C7" w14:textId="77777777" w:rsidR="00B82703" w:rsidRDefault="00B82703" w:rsidP="00B82703">
            <w:pPr>
              <w:tabs>
                <w:tab w:val="left" w:pos="2154"/>
              </w:tabs>
              <w:jc w:val="left"/>
              <w:rPr>
                <w:sz w:val="18"/>
                <w:szCs w:val="18"/>
                <w:lang w:val="es-ES"/>
              </w:rPr>
            </w:pPr>
            <w:r w:rsidRPr="50ED6F91">
              <w:rPr>
                <w:sz w:val="18"/>
                <w:szCs w:val="18"/>
                <w:lang w:val="es-ES"/>
              </w:rPr>
              <w:t>1 PC por estudiante</w:t>
            </w:r>
          </w:p>
          <w:p w14:paraId="2937E1D8" w14:textId="77777777" w:rsidR="00B82703" w:rsidRPr="008E4376" w:rsidRDefault="00B82703" w:rsidP="00B82703">
            <w:pPr>
              <w:tabs>
                <w:tab w:val="left" w:pos="2154"/>
              </w:tabs>
              <w:jc w:val="left"/>
              <w:rPr>
                <w:sz w:val="18"/>
                <w:szCs w:val="18"/>
                <w:lang w:val="es-ES"/>
              </w:rPr>
            </w:pPr>
            <w:r w:rsidRPr="50ED6F91">
              <w:rPr>
                <w:sz w:val="18"/>
                <w:szCs w:val="18"/>
                <w:lang w:val="es-ES"/>
              </w:rPr>
              <w:t>1 por estudiante</w:t>
            </w:r>
          </w:p>
          <w:p w14:paraId="5FDFDA2F" w14:textId="77777777" w:rsidR="00B82703" w:rsidRDefault="00B82703" w:rsidP="00B82703">
            <w:pPr>
              <w:tabs>
                <w:tab w:val="left" w:pos="2154"/>
              </w:tabs>
              <w:jc w:val="left"/>
              <w:rPr>
                <w:sz w:val="18"/>
                <w:szCs w:val="18"/>
                <w:lang w:val="es-ES"/>
              </w:rPr>
            </w:pPr>
            <w:r w:rsidRPr="50ED6F91">
              <w:rPr>
                <w:sz w:val="18"/>
                <w:szCs w:val="18"/>
                <w:lang w:val="es-ES"/>
              </w:rPr>
              <w:t>1 un par de auriculares por estudiante</w:t>
            </w:r>
          </w:p>
          <w:p w14:paraId="29C21830" w14:textId="77777777" w:rsidR="00B82703" w:rsidRDefault="00B82703" w:rsidP="00B82703">
            <w:pPr>
              <w:tabs>
                <w:tab w:val="left" w:pos="2154"/>
              </w:tabs>
              <w:jc w:val="left"/>
              <w:rPr>
                <w:sz w:val="18"/>
                <w:szCs w:val="18"/>
                <w:lang w:val="es-ES"/>
              </w:rPr>
            </w:pPr>
          </w:p>
          <w:p w14:paraId="1626BE7C" w14:textId="77777777" w:rsidR="00B82703" w:rsidRPr="008E4376" w:rsidRDefault="00B82703" w:rsidP="00B82703">
            <w:pPr>
              <w:tabs>
                <w:tab w:val="left" w:pos="2154"/>
              </w:tabs>
              <w:jc w:val="left"/>
              <w:rPr>
                <w:sz w:val="18"/>
                <w:szCs w:val="18"/>
                <w:lang w:val="es-ES"/>
              </w:rPr>
            </w:pPr>
          </w:p>
          <w:p w14:paraId="5116D50A" w14:textId="2FB8DF8D" w:rsidR="00B82703" w:rsidRPr="00EF7706" w:rsidRDefault="00B82703" w:rsidP="00B82703">
            <w:pPr>
              <w:tabs>
                <w:tab w:val="left" w:pos="2154"/>
              </w:tabs>
              <w:jc w:val="left"/>
              <w:rPr>
                <w:sz w:val="18"/>
                <w:szCs w:val="18"/>
                <w:lang w:val="es-ES"/>
              </w:rPr>
            </w:pPr>
          </w:p>
        </w:tc>
      </w:tr>
      <w:tr w:rsidR="00B82703" w:rsidRPr="008E4376" w14:paraId="076C4B38" w14:textId="77777777" w:rsidTr="006171B9">
        <w:trPr>
          <w:jc w:val="center"/>
        </w:trPr>
        <w:tc>
          <w:tcPr>
            <w:tcW w:w="846" w:type="dxa"/>
          </w:tcPr>
          <w:p w14:paraId="044F21C6" w14:textId="5BCDD19E" w:rsidR="00B82703" w:rsidRPr="008E4376" w:rsidRDefault="00B82703" w:rsidP="00B82703">
            <w:pPr>
              <w:tabs>
                <w:tab w:val="left" w:pos="2154"/>
              </w:tabs>
              <w:jc w:val="center"/>
              <w:rPr>
                <w:sz w:val="18"/>
                <w:szCs w:val="18"/>
              </w:rPr>
            </w:pPr>
            <w:r w:rsidRPr="50ED6F91">
              <w:rPr>
                <w:sz w:val="18"/>
                <w:szCs w:val="18"/>
                <w:lang w:val="es-ES"/>
              </w:rPr>
              <w:t>1</w:t>
            </w:r>
          </w:p>
        </w:tc>
        <w:tc>
          <w:tcPr>
            <w:tcW w:w="6095" w:type="dxa"/>
          </w:tcPr>
          <w:p w14:paraId="01EF7704" w14:textId="77777777" w:rsidR="00B82703" w:rsidRPr="008E4376" w:rsidRDefault="00B82703" w:rsidP="00B82703">
            <w:pPr>
              <w:tabs>
                <w:tab w:val="left" w:pos="2154"/>
              </w:tabs>
              <w:rPr>
                <w:sz w:val="22"/>
                <w:lang w:val="es-ES"/>
              </w:rPr>
            </w:pPr>
            <w:r w:rsidRPr="50ED6F91">
              <w:rPr>
                <w:b/>
                <w:bCs/>
                <w:sz w:val="22"/>
                <w:lang w:val="es-ES"/>
              </w:rPr>
              <w:t>Paso 5: Tabla de Clasificación</w:t>
            </w:r>
          </w:p>
          <w:p w14:paraId="5AB5750C" w14:textId="77777777" w:rsidR="00B82703" w:rsidRDefault="00B82703" w:rsidP="00B82703">
            <w:pPr>
              <w:tabs>
                <w:tab w:val="left" w:pos="2154"/>
              </w:tabs>
              <w:rPr>
                <w:sz w:val="22"/>
                <w:lang w:val="es-ES"/>
              </w:rPr>
            </w:pPr>
            <w:r w:rsidRPr="50ED6F91">
              <w:rPr>
                <w:sz w:val="22"/>
                <w:lang w:val="es-ES"/>
              </w:rPr>
              <w:t>Aunque no es necesario, a veces es un deseo intrínseco y muy importante para los estudiantes comparar sus calificaciones entre ellos. Puede usarse el Material 2 para este objetivo o una lista simple de clase proyectada en la pared.</w:t>
            </w:r>
          </w:p>
          <w:p w14:paraId="7E5827B9" w14:textId="77777777" w:rsidR="00B82703" w:rsidRPr="008E4376" w:rsidRDefault="00B82703" w:rsidP="00B82703">
            <w:pPr>
              <w:tabs>
                <w:tab w:val="left" w:pos="2154"/>
              </w:tabs>
              <w:rPr>
                <w:sz w:val="22"/>
                <w:lang w:val="es-ES"/>
              </w:rPr>
            </w:pPr>
            <w:r w:rsidRPr="50ED6F91">
              <w:rPr>
                <w:sz w:val="22"/>
                <w:lang w:val="es-ES"/>
              </w:rPr>
              <w:t xml:space="preserve">No es la base del plan de esta </w:t>
            </w:r>
            <w:r>
              <w:rPr>
                <w:sz w:val="22"/>
                <w:lang w:val="es-ES"/>
              </w:rPr>
              <w:t>clase</w:t>
            </w:r>
            <w:r w:rsidRPr="50ED6F91">
              <w:rPr>
                <w:sz w:val="22"/>
                <w:lang w:val="es-ES"/>
              </w:rPr>
              <w:t xml:space="preserve"> y se puede saltar este paso. </w:t>
            </w:r>
          </w:p>
          <w:p w14:paraId="6ACF512A" w14:textId="26D27FC4" w:rsidR="00B82703" w:rsidRPr="00EF7706" w:rsidRDefault="00B82703" w:rsidP="00B82703">
            <w:pPr>
              <w:tabs>
                <w:tab w:val="left" w:pos="2154"/>
              </w:tabs>
              <w:rPr>
                <w:sz w:val="22"/>
                <w:szCs w:val="20"/>
                <w:lang w:val="es-ES"/>
              </w:rPr>
            </w:pPr>
          </w:p>
        </w:tc>
        <w:tc>
          <w:tcPr>
            <w:tcW w:w="851" w:type="dxa"/>
          </w:tcPr>
          <w:p w14:paraId="2E69A6DA" w14:textId="63685872" w:rsidR="00B82703" w:rsidRPr="008E4376" w:rsidRDefault="00B82703" w:rsidP="00B82703">
            <w:pPr>
              <w:tabs>
                <w:tab w:val="left" w:pos="2154"/>
              </w:tabs>
              <w:jc w:val="left"/>
              <w:rPr>
                <w:sz w:val="18"/>
                <w:szCs w:val="16"/>
              </w:rPr>
            </w:pPr>
            <w:r>
              <w:rPr>
                <w:sz w:val="18"/>
                <w:szCs w:val="18"/>
                <w:lang w:val="es-ES"/>
              </w:rPr>
              <w:t>Plenum</w:t>
            </w:r>
            <w:r w:rsidRPr="50ED6F91">
              <w:rPr>
                <w:sz w:val="18"/>
                <w:szCs w:val="18"/>
                <w:lang w:val="es-ES"/>
              </w:rPr>
              <w:t xml:space="preserve"> </w:t>
            </w:r>
          </w:p>
        </w:tc>
        <w:tc>
          <w:tcPr>
            <w:tcW w:w="1558" w:type="dxa"/>
          </w:tcPr>
          <w:p w14:paraId="2632D6EF" w14:textId="28DBE62B" w:rsidR="00B82703" w:rsidRPr="008E4376" w:rsidRDefault="00B82703" w:rsidP="00B82703">
            <w:pPr>
              <w:tabs>
                <w:tab w:val="left" w:pos="2154"/>
              </w:tabs>
              <w:jc w:val="left"/>
              <w:rPr>
                <w:sz w:val="18"/>
                <w:szCs w:val="18"/>
              </w:rPr>
            </w:pPr>
            <w:r w:rsidRPr="50ED6F91">
              <w:rPr>
                <w:sz w:val="18"/>
                <w:szCs w:val="18"/>
                <w:lang w:val="es-ES"/>
              </w:rPr>
              <w:t>Material 2</w:t>
            </w:r>
          </w:p>
        </w:tc>
      </w:tr>
      <w:tr w:rsidR="00B82703" w:rsidRPr="008E4376" w14:paraId="68B71F01" w14:textId="77777777" w:rsidTr="006171B9">
        <w:trPr>
          <w:jc w:val="center"/>
        </w:trPr>
        <w:tc>
          <w:tcPr>
            <w:tcW w:w="846" w:type="dxa"/>
          </w:tcPr>
          <w:p w14:paraId="6EDF1DC7" w14:textId="53FAC995" w:rsidR="00B82703" w:rsidRPr="008E4376" w:rsidRDefault="00B82703" w:rsidP="00B82703">
            <w:pPr>
              <w:tabs>
                <w:tab w:val="left" w:pos="2154"/>
              </w:tabs>
              <w:jc w:val="center"/>
              <w:rPr>
                <w:sz w:val="18"/>
                <w:szCs w:val="18"/>
              </w:rPr>
            </w:pPr>
            <w:r w:rsidRPr="50ED6F91">
              <w:rPr>
                <w:sz w:val="18"/>
                <w:szCs w:val="18"/>
                <w:lang w:val="es-ES"/>
              </w:rPr>
              <w:t>1</w:t>
            </w:r>
          </w:p>
        </w:tc>
        <w:tc>
          <w:tcPr>
            <w:tcW w:w="6095" w:type="dxa"/>
          </w:tcPr>
          <w:p w14:paraId="57144B78" w14:textId="77777777" w:rsidR="00B82703" w:rsidRPr="008E4376" w:rsidRDefault="00B82703" w:rsidP="00B82703">
            <w:pPr>
              <w:tabs>
                <w:tab w:val="left" w:pos="2154"/>
              </w:tabs>
              <w:rPr>
                <w:b/>
                <w:bCs/>
                <w:sz w:val="22"/>
                <w:lang w:val="es-ES"/>
              </w:rPr>
            </w:pPr>
            <w:r w:rsidRPr="50ED6F91">
              <w:rPr>
                <w:b/>
                <w:bCs/>
                <w:sz w:val="22"/>
                <w:lang w:val="es-ES"/>
              </w:rPr>
              <w:t>Paso 6: Reflexión sobre la Jugabilidad</w:t>
            </w:r>
          </w:p>
          <w:p w14:paraId="40A01B7A" w14:textId="77777777" w:rsidR="00B82703" w:rsidRDefault="00B82703" w:rsidP="00B82703">
            <w:pPr>
              <w:tabs>
                <w:tab w:val="left" w:pos="2154"/>
              </w:tabs>
              <w:rPr>
                <w:sz w:val="22"/>
                <w:lang w:val="es-ES"/>
              </w:rPr>
            </w:pPr>
            <w:r w:rsidRPr="50ED6F91">
              <w:rPr>
                <w:sz w:val="22"/>
                <w:lang w:val="es-ES"/>
              </w:rPr>
              <w:t>Se puede realizar una breve reflexión sobre la jugabilidad (las mecánicas, experiencias) mediante las siguientes preguntas:</w:t>
            </w:r>
          </w:p>
          <w:p w14:paraId="594AEBD7" w14:textId="77777777" w:rsidR="00B82703" w:rsidRPr="008E4376" w:rsidRDefault="00B82703" w:rsidP="00B82703">
            <w:pPr>
              <w:tabs>
                <w:tab w:val="left" w:pos="2154"/>
              </w:tabs>
              <w:rPr>
                <w:sz w:val="22"/>
                <w:lang w:val="es-ES"/>
              </w:rPr>
            </w:pPr>
            <w:r w:rsidRPr="50ED6F91">
              <w:rPr>
                <w:sz w:val="22"/>
                <w:lang w:val="es-ES"/>
              </w:rPr>
              <w:t>“¿Qué es lo que más disfrutaste del juego? ¿Por qué?”</w:t>
            </w:r>
          </w:p>
          <w:p w14:paraId="2A466CC0" w14:textId="77777777" w:rsidR="00B82703" w:rsidRPr="008E4376" w:rsidRDefault="00B82703" w:rsidP="00B82703">
            <w:pPr>
              <w:tabs>
                <w:tab w:val="left" w:pos="2154"/>
              </w:tabs>
              <w:rPr>
                <w:sz w:val="22"/>
                <w:lang w:val="es-ES"/>
              </w:rPr>
            </w:pPr>
            <w:r w:rsidRPr="50ED6F91">
              <w:rPr>
                <w:sz w:val="22"/>
                <w:lang w:val="es-ES"/>
              </w:rPr>
              <w:t>“¿Hubo algunas partes del juego que te frustraron? ¿Cómo lidiaste con ellas?”</w:t>
            </w:r>
          </w:p>
          <w:p w14:paraId="6AC6CCD3" w14:textId="77777777" w:rsidR="00B82703" w:rsidRPr="008E4376" w:rsidRDefault="00B82703" w:rsidP="00B82703">
            <w:pPr>
              <w:tabs>
                <w:tab w:val="left" w:pos="2154"/>
              </w:tabs>
              <w:rPr>
                <w:sz w:val="22"/>
                <w:lang w:val="es-ES"/>
              </w:rPr>
            </w:pPr>
            <w:r w:rsidRPr="50ED6F91">
              <w:rPr>
                <w:sz w:val="22"/>
                <w:lang w:val="es-ES"/>
              </w:rPr>
              <w:t>“¿Qué aplicaciones a la vida real puedes extraer de las experiencias del juego?”</w:t>
            </w:r>
          </w:p>
          <w:p w14:paraId="67ACBB01" w14:textId="77777777" w:rsidR="00B82703" w:rsidRPr="008E4376" w:rsidRDefault="00B82703" w:rsidP="00B82703">
            <w:pPr>
              <w:tabs>
                <w:tab w:val="left" w:pos="2154"/>
              </w:tabs>
              <w:rPr>
                <w:sz w:val="22"/>
                <w:lang w:val="es-ES"/>
              </w:rPr>
            </w:pPr>
          </w:p>
          <w:p w14:paraId="688EF50B" w14:textId="77777777" w:rsidR="00B82703" w:rsidRPr="008E4376" w:rsidRDefault="00B82703" w:rsidP="00B82703">
            <w:pPr>
              <w:tabs>
                <w:tab w:val="left" w:pos="2154"/>
              </w:tabs>
              <w:rPr>
                <w:sz w:val="22"/>
                <w:lang w:val="es-ES"/>
              </w:rPr>
            </w:pPr>
            <w:r w:rsidRPr="50ED6F91">
              <w:rPr>
                <w:sz w:val="22"/>
                <w:lang w:val="es-ES"/>
              </w:rPr>
              <w:t xml:space="preserve">Esta última pregunta podría ser la </w:t>
            </w:r>
            <w:r w:rsidRPr="50ED6F91">
              <w:rPr>
                <w:b/>
                <w:bCs/>
                <w:sz w:val="22"/>
                <w:lang w:val="es-ES"/>
              </w:rPr>
              <w:t>transición</w:t>
            </w:r>
            <w:r w:rsidRPr="50ED6F91">
              <w:rPr>
                <w:sz w:val="22"/>
                <w:lang w:val="es-ES"/>
              </w:rPr>
              <w:t xml:space="preserve"> a la siguiente lección y provocar curiosidad antes de salir a un pequeño recreo. </w:t>
            </w:r>
          </w:p>
          <w:p w14:paraId="00866025" w14:textId="313537F7" w:rsidR="00B82703" w:rsidRPr="00EF7706" w:rsidRDefault="00B82703" w:rsidP="00B82703">
            <w:pPr>
              <w:tabs>
                <w:tab w:val="left" w:pos="2154"/>
              </w:tabs>
              <w:rPr>
                <w:sz w:val="22"/>
                <w:szCs w:val="20"/>
                <w:lang w:val="es-ES"/>
              </w:rPr>
            </w:pPr>
          </w:p>
        </w:tc>
        <w:tc>
          <w:tcPr>
            <w:tcW w:w="851" w:type="dxa"/>
          </w:tcPr>
          <w:p w14:paraId="3E2320DE" w14:textId="09E8042D" w:rsidR="00B82703" w:rsidRPr="008E4376" w:rsidRDefault="00B82703" w:rsidP="00B82703">
            <w:pPr>
              <w:tabs>
                <w:tab w:val="left" w:pos="2154"/>
              </w:tabs>
              <w:jc w:val="left"/>
              <w:rPr>
                <w:sz w:val="18"/>
                <w:szCs w:val="16"/>
              </w:rPr>
            </w:pPr>
            <w:r>
              <w:rPr>
                <w:sz w:val="18"/>
                <w:szCs w:val="18"/>
                <w:lang w:val="es-ES"/>
              </w:rPr>
              <w:t>Plenum</w:t>
            </w:r>
          </w:p>
        </w:tc>
        <w:tc>
          <w:tcPr>
            <w:tcW w:w="1558" w:type="dxa"/>
          </w:tcPr>
          <w:p w14:paraId="64B0ABAE" w14:textId="77777777" w:rsidR="00B82703" w:rsidRPr="008E4376" w:rsidRDefault="00B82703" w:rsidP="00B82703">
            <w:pPr>
              <w:tabs>
                <w:tab w:val="left" w:pos="2154"/>
              </w:tabs>
              <w:jc w:val="left"/>
              <w:rPr>
                <w:sz w:val="18"/>
                <w:szCs w:val="18"/>
              </w:rPr>
            </w:pPr>
          </w:p>
        </w:tc>
      </w:tr>
    </w:tbl>
    <w:p w14:paraId="5FEA6438" w14:textId="0E039DDC" w:rsidR="00536E34" w:rsidRDefault="00536E34" w:rsidP="00536E34">
      <w:pPr>
        <w:tabs>
          <w:tab w:val="left" w:pos="2154"/>
        </w:tabs>
      </w:pPr>
    </w:p>
    <w:p w14:paraId="3BCBB7C5" w14:textId="1155D8E9" w:rsidR="00EF7706" w:rsidRDefault="00EF7706" w:rsidP="00536E34">
      <w:pPr>
        <w:tabs>
          <w:tab w:val="left" w:pos="2154"/>
        </w:tabs>
      </w:pPr>
    </w:p>
    <w:p w14:paraId="256F1C0B" w14:textId="77777777" w:rsidR="00EF7706" w:rsidRPr="008E4376" w:rsidRDefault="00EF7706" w:rsidP="00536E34">
      <w:pPr>
        <w:tabs>
          <w:tab w:val="left" w:pos="2154"/>
        </w:tabs>
      </w:pPr>
    </w:p>
    <w:p w14:paraId="7F524158" w14:textId="553B0FB2"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lastRenderedPageBreak/>
        <w:t>Fase de reflexión</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B82703" w:rsidRPr="008E4376" w14:paraId="5D88036C" w14:textId="77777777" w:rsidTr="00ED712A">
        <w:trPr>
          <w:jc w:val="center"/>
        </w:trPr>
        <w:tc>
          <w:tcPr>
            <w:tcW w:w="846" w:type="dxa"/>
            <w:shd w:val="clear" w:color="auto" w:fill="9BFED6" w:themeFill="accent4" w:themeFillTint="66"/>
            <w:vAlign w:val="center"/>
          </w:tcPr>
          <w:p w14:paraId="0CB29A91" w14:textId="26DE984F" w:rsidR="00B82703" w:rsidRPr="008E4376" w:rsidRDefault="00B82703" w:rsidP="00B82703">
            <w:pPr>
              <w:tabs>
                <w:tab w:val="left" w:pos="2154"/>
              </w:tabs>
              <w:jc w:val="center"/>
              <w:rPr>
                <w:b/>
                <w:bCs/>
                <w:sz w:val="18"/>
                <w:szCs w:val="18"/>
              </w:rPr>
            </w:pPr>
            <w:r w:rsidRPr="50ED6F91">
              <w:rPr>
                <w:b/>
                <w:bCs/>
                <w:sz w:val="18"/>
                <w:szCs w:val="18"/>
                <w:lang w:val="es-ES"/>
              </w:rPr>
              <w:t>Lección No.</w:t>
            </w:r>
          </w:p>
        </w:tc>
        <w:tc>
          <w:tcPr>
            <w:tcW w:w="6095" w:type="dxa"/>
            <w:shd w:val="clear" w:color="auto" w:fill="9BFED6" w:themeFill="accent4" w:themeFillTint="66"/>
            <w:vAlign w:val="center"/>
          </w:tcPr>
          <w:p w14:paraId="3AE07774" w14:textId="5D51292B" w:rsidR="00B82703" w:rsidRPr="008E4376" w:rsidRDefault="00B82703" w:rsidP="00B82703">
            <w:pPr>
              <w:tabs>
                <w:tab w:val="left" w:pos="2154"/>
              </w:tabs>
              <w:jc w:val="center"/>
              <w:rPr>
                <w:b/>
                <w:bCs/>
                <w:sz w:val="22"/>
                <w:szCs w:val="20"/>
              </w:rPr>
            </w:pPr>
            <w:r w:rsidRPr="50ED6F91">
              <w:rPr>
                <w:b/>
                <w:bCs/>
                <w:sz w:val="22"/>
                <w:lang w:val="es-ES"/>
              </w:rPr>
              <w:t>Descripción en Pasos</w:t>
            </w:r>
          </w:p>
        </w:tc>
        <w:tc>
          <w:tcPr>
            <w:tcW w:w="851" w:type="dxa"/>
            <w:shd w:val="clear" w:color="auto" w:fill="9BFED6" w:themeFill="accent4" w:themeFillTint="66"/>
            <w:vAlign w:val="center"/>
          </w:tcPr>
          <w:p w14:paraId="5053819E" w14:textId="194BC1FC" w:rsidR="00B82703" w:rsidRPr="008E4376" w:rsidRDefault="00B82703" w:rsidP="00B82703">
            <w:pPr>
              <w:tabs>
                <w:tab w:val="left" w:pos="2154"/>
              </w:tabs>
              <w:jc w:val="center"/>
              <w:rPr>
                <w:b/>
                <w:bCs/>
                <w:sz w:val="18"/>
                <w:szCs w:val="18"/>
              </w:rPr>
            </w:pPr>
            <w:r>
              <w:rPr>
                <w:b/>
                <w:bCs/>
                <w:sz w:val="18"/>
                <w:szCs w:val="18"/>
                <w:lang w:val="es-ES"/>
              </w:rPr>
              <w:t>Modalidad</w:t>
            </w:r>
          </w:p>
        </w:tc>
        <w:tc>
          <w:tcPr>
            <w:tcW w:w="1558" w:type="dxa"/>
            <w:shd w:val="clear" w:color="auto" w:fill="9BFED6" w:themeFill="accent4" w:themeFillTint="66"/>
            <w:vAlign w:val="center"/>
          </w:tcPr>
          <w:p w14:paraId="2EA07A7E" w14:textId="44D626E7" w:rsidR="00B82703" w:rsidRPr="008E4376" w:rsidRDefault="00B82703" w:rsidP="00B82703">
            <w:pPr>
              <w:tabs>
                <w:tab w:val="left" w:pos="2154"/>
              </w:tabs>
              <w:jc w:val="center"/>
              <w:rPr>
                <w:b/>
                <w:bCs/>
                <w:sz w:val="18"/>
                <w:szCs w:val="18"/>
              </w:rPr>
            </w:pPr>
            <w:r w:rsidRPr="50ED6F91">
              <w:rPr>
                <w:b/>
                <w:bCs/>
                <w:sz w:val="18"/>
                <w:szCs w:val="18"/>
                <w:lang w:val="es-ES"/>
              </w:rPr>
              <w:t>Requisitos materiales y técnicos</w:t>
            </w:r>
          </w:p>
        </w:tc>
      </w:tr>
      <w:tr w:rsidR="00B82703" w:rsidRPr="008E4376" w14:paraId="120DE091" w14:textId="77777777" w:rsidTr="00ED712A">
        <w:trPr>
          <w:jc w:val="center"/>
        </w:trPr>
        <w:tc>
          <w:tcPr>
            <w:tcW w:w="846" w:type="dxa"/>
          </w:tcPr>
          <w:p w14:paraId="45F8234C" w14:textId="04E29092" w:rsidR="00B82703" w:rsidRPr="008E4376" w:rsidRDefault="00B82703" w:rsidP="00B82703">
            <w:pPr>
              <w:tabs>
                <w:tab w:val="left" w:pos="2154"/>
              </w:tabs>
              <w:jc w:val="center"/>
              <w:rPr>
                <w:sz w:val="18"/>
                <w:szCs w:val="18"/>
              </w:rPr>
            </w:pPr>
            <w:r w:rsidRPr="50ED6F91">
              <w:rPr>
                <w:sz w:val="18"/>
                <w:szCs w:val="18"/>
                <w:lang w:val="es-ES"/>
              </w:rPr>
              <w:t>2</w:t>
            </w:r>
          </w:p>
        </w:tc>
        <w:tc>
          <w:tcPr>
            <w:tcW w:w="6095" w:type="dxa"/>
          </w:tcPr>
          <w:p w14:paraId="217CBD68" w14:textId="77777777" w:rsidR="00B82703" w:rsidRPr="008E4376" w:rsidRDefault="00B82703" w:rsidP="00B82703">
            <w:pPr>
              <w:tabs>
                <w:tab w:val="left" w:pos="2154"/>
              </w:tabs>
              <w:rPr>
                <w:b/>
                <w:bCs/>
                <w:sz w:val="22"/>
                <w:lang w:val="es-ES"/>
              </w:rPr>
            </w:pPr>
            <w:r w:rsidRPr="50ED6F91">
              <w:rPr>
                <w:b/>
                <w:bCs/>
                <w:sz w:val="22"/>
                <w:lang w:val="es-ES"/>
              </w:rPr>
              <w:t>Paso 7: Verificación de la Realidad</w:t>
            </w:r>
          </w:p>
          <w:p w14:paraId="497AF5DB" w14:textId="77777777" w:rsidR="00B82703" w:rsidRPr="008E4376" w:rsidRDefault="00B82703" w:rsidP="00B82703">
            <w:pPr>
              <w:tabs>
                <w:tab w:val="left" w:pos="2154"/>
              </w:tabs>
              <w:rPr>
                <w:sz w:val="22"/>
                <w:lang w:val="es-ES"/>
              </w:rPr>
            </w:pPr>
            <w:r w:rsidRPr="50ED6F91">
              <w:rPr>
                <w:sz w:val="22"/>
                <w:lang w:val="es-ES"/>
              </w:rPr>
              <w:t>Regres</w:t>
            </w:r>
            <w:r>
              <w:rPr>
                <w:sz w:val="22"/>
                <w:lang w:val="es-ES"/>
              </w:rPr>
              <w:t>e</w:t>
            </w:r>
            <w:r w:rsidRPr="50ED6F91">
              <w:rPr>
                <w:sz w:val="22"/>
                <w:lang w:val="es-ES"/>
              </w:rPr>
              <w:t xml:space="preserve"> al Material 1 – las cuatro fases de la cadena de producción y suministro de un Smartphone normal. </w:t>
            </w:r>
          </w:p>
          <w:p w14:paraId="0D36B072" w14:textId="77777777" w:rsidR="00B82703" w:rsidRPr="008E4376" w:rsidRDefault="00B82703" w:rsidP="00B82703">
            <w:pPr>
              <w:tabs>
                <w:tab w:val="left" w:pos="2154"/>
              </w:tabs>
              <w:rPr>
                <w:sz w:val="22"/>
                <w:lang w:val="es-ES"/>
              </w:rPr>
            </w:pPr>
          </w:p>
          <w:p w14:paraId="061BCFBF" w14:textId="77777777" w:rsidR="00B82703" w:rsidRPr="008E4376" w:rsidRDefault="00B82703" w:rsidP="00B82703">
            <w:pPr>
              <w:tabs>
                <w:tab w:val="left" w:pos="2154"/>
              </w:tabs>
              <w:rPr>
                <w:sz w:val="22"/>
                <w:lang w:val="es-ES"/>
              </w:rPr>
            </w:pPr>
            <w:r w:rsidRPr="50ED6F91">
              <w:rPr>
                <w:sz w:val="22"/>
                <w:lang w:val="es-ES"/>
              </w:rPr>
              <w:t xml:space="preserve">Ahora miraremos más de cerca a todas las fases y estableceremos una conexión con el mundo real. ¿los escenarios que se nos han presentado en el juego son realmente el caso de la vida real o una parodia exagerada? </w:t>
            </w:r>
          </w:p>
          <w:p w14:paraId="73FD8D0D" w14:textId="77777777" w:rsidR="00B82703" w:rsidRPr="008E4376" w:rsidRDefault="00B82703" w:rsidP="00B82703">
            <w:pPr>
              <w:tabs>
                <w:tab w:val="left" w:pos="2154"/>
              </w:tabs>
              <w:rPr>
                <w:sz w:val="22"/>
                <w:lang w:val="es-ES"/>
              </w:rPr>
            </w:pPr>
          </w:p>
          <w:p w14:paraId="6119348A" w14:textId="77777777" w:rsidR="00B82703" w:rsidRPr="008E4376" w:rsidRDefault="00B82703" w:rsidP="00B82703">
            <w:pPr>
              <w:tabs>
                <w:tab w:val="left" w:pos="2154"/>
              </w:tabs>
              <w:rPr>
                <w:sz w:val="22"/>
                <w:lang w:val="es-ES"/>
              </w:rPr>
            </w:pPr>
            <w:r w:rsidRPr="50ED6F91">
              <w:rPr>
                <w:sz w:val="22"/>
                <w:lang w:val="es-ES"/>
              </w:rPr>
              <w:t>Cada una de las cuatro fases puede ser analizada en mayor profundidad – existe un amplio material sobre ellas. En esta lección recomendamos mantener en mente los siguientes objetivos</w:t>
            </w:r>
          </w:p>
          <w:p w14:paraId="1F01860D" w14:textId="77777777" w:rsidR="00B82703" w:rsidRPr="008E4376" w:rsidRDefault="00B82703" w:rsidP="00B82703">
            <w:pPr>
              <w:tabs>
                <w:tab w:val="left" w:pos="2154"/>
              </w:tabs>
              <w:rPr>
                <w:sz w:val="22"/>
                <w:lang w:val="es-ES"/>
              </w:rPr>
            </w:pPr>
            <w:r w:rsidRPr="50ED6F91">
              <w:rPr>
                <w:sz w:val="22"/>
                <w:lang w:val="es-ES"/>
              </w:rPr>
              <w:t xml:space="preserve">1 Extracción de materias primas </w:t>
            </w:r>
            <w:r w:rsidRPr="50ED6F91">
              <w:rPr>
                <w:rFonts w:ascii="Wingdings" w:eastAsia="Wingdings" w:hAnsi="Wingdings" w:cs="Wingdings"/>
                <w:sz w:val="22"/>
                <w:lang w:val="es-ES"/>
              </w:rPr>
              <w:t>à</w:t>
            </w:r>
            <w:r w:rsidRPr="50ED6F91">
              <w:rPr>
                <w:sz w:val="22"/>
                <w:lang w:val="es-ES"/>
              </w:rPr>
              <w:t xml:space="preserve"> concienciación</w:t>
            </w:r>
          </w:p>
          <w:p w14:paraId="18805420" w14:textId="77777777" w:rsidR="00B82703" w:rsidRPr="008E4376" w:rsidRDefault="00B82703" w:rsidP="00B82703">
            <w:pPr>
              <w:tabs>
                <w:tab w:val="left" w:pos="2154"/>
              </w:tabs>
              <w:rPr>
                <w:sz w:val="22"/>
                <w:lang w:val="es-ES"/>
              </w:rPr>
            </w:pPr>
            <w:r w:rsidRPr="50ED6F91">
              <w:rPr>
                <w:sz w:val="22"/>
                <w:lang w:val="es-ES"/>
              </w:rPr>
              <w:t>2 Producción concienciación, comparación</w:t>
            </w:r>
          </w:p>
          <w:p w14:paraId="0E281A55" w14:textId="77777777" w:rsidR="00B82703" w:rsidRDefault="00B82703" w:rsidP="00B82703">
            <w:pPr>
              <w:tabs>
                <w:tab w:val="left" w:pos="2154"/>
              </w:tabs>
              <w:rPr>
                <w:sz w:val="22"/>
                <w:lang w:val="es-ES"/>
              </w:rPr>
            </w:pPr>
            <w:r w:rsidRPr="50ED6F91">
              <w:rPr>
                <w:sz w:val="22"/>
                <w:lang w:val="es-ES"/>
              </w:rPr>
              <w:t xml:space="preserve">3 Uso </w:t>
            </w:r>
            <w:r w:rsidRPr="50ED6F91">
              <w:rPr>
                <w:rFonts w:ascii="Wingdings" w:eastAsia="Wingdings" w:hAnsi="Wingdings" w:cs="Wingdings"/>
                <w:sz w:val="22"/>
                <w:lang w:val="es-ES"/>
              </w:rPr>
              <w:t>à</w:t>
            </w:r>
            <w:r w:rsidRPr="50ED6F91">
              <w:rPr>
                <w:sz w:val="22"/>
                <w:lang w:val="es-ES"/>
              </w:rPr>
              <w:t xml:space="preserve"> reflexión sobre el comportamiento de cada uno</w:t>
            </w:r>
          </w:p>
          <w:p w14:paraId="24B6D7B9" w14:textId="3386E607" w:rsidR="00B82703" w:rsidRPr="00B82703" w:rsidRDefault="00B82703" w:rsidP="00B82703">
            <w:pPr>
              <w:tabs>
                <w:tab w:val="left" w:pos="2154"/>
              </w:tabs>
              <w:rPr>
                <w:sz w:val="22"/>
                <w:szCs w:val="20"/>
                <w:lang w:val="es-ES"/>
              </w:rPr>
            </w:pPr>
            <w:r w:rsidRPr="50ED6F91">
              <w:rPr>
                <w:sz w:val="22"/>
                <w:lang w:val="es-ES"/>
              </w:rPr>
              <w:t xml:space="preserve">4 Reciclaje </w:t>
            </w:r>
            <w:r w:rsidRPr="50ED6F91">
              <w:rPr>
                <w:rFonts w:ascii="Wingdings" w:eastAsia="Wingdings" w:hAnsi="Wingdings" w:cs="Wingdings"/>
                <w:sz w:val="22"/>
                <w:lang w:val="es-ES"/>
              </w:rPr>
              <w:t>à</w:t>
            </w:r>
            <w:r w:rsidRPr="50ED6F91">
              <w:rPr>
                <w:sz w:val="22"/>
                <w:lang w:val="es-ES"/>
              </w:rPr>
              <w:t xml:space="preserve"> pasar a la acción</w:t>
            </w:r>
          </w:p>
        </w:tc>
        <w:tc>
          <w:tcPr>
            <w:tcW w:w="851" w:type="dxa"/>
          </w:tcPr>
          <w:p w14:paraId="157EA07D" w14:textId="2438B9F8" w:rsidR="00B82703" w:rsidRPr="008E4376" w:rsidRDefault="00B82703" w:rsidP="00B82703">
            <w:pPr>
              <w:tabs>
                <w:tab w:val="left" w:pos="2154"/>
              </w:tabs>
              <w:jc w:val="left"/>
              <w:rPr>
                <w:sz w:val="18"/>
                <w:szCs w:val="18"/>
              </w:rPr>
            </w:pPr>
            <w:r>
              <w:rPr>
                <w:sz w:val="18"/>
                <w:szCs w:val="18"/>
                <w:lang w:val="es-ES"/>
              </w:rPr>
              <w:t>Plenum</w:t>
            </w:r>
          </w:p>
        </w:tc>
        <w:tc>
          <w:tcPr>
            <w:tcW w:w="1558" w:type="dxa"/>
          </w:tcPr>
          <w:p w14:paraId="2F431950" w14:textId="77777777" w:rsidR="00B82703" w:rsidRPr="008E4376" w:rsidRDefault="00B82703" w:rsidP="00B82703">
            <w:pPr>
              <w:tabs>
                <w:tab w:val="left" w:pos="2154"/>
              </w:tabs>
              <w:jc w:val="left"/>
              <w:rPr>
                <w:sz w:val="18"/>
                <w:szCs w:val="18"/>
                <w:lang w:val="es-ES"/>
              </w:rPr>
            </w:pPr>
            <w:r w:rsidRPr="50ED6F91">
              <w:rPr>
                <w:sz w:val="18"/>
                <w:szCs w:val="18"/>
                <w:lang w:val="es-ES"/>
              </w:rPr>
              <w:t>Material 1</w:t>
            </w:r>
          </w:p>
          <w:p w14:paraId="14F4E550" w14:textId="77777777" w:rsidR="00B82703" w:rsidRPr="008E4376" w:rsidRDefault="00B82703" w:rsidP="00B82703">
            <w:pPr>
              <w:tabs>
                <w:tab w:val="left" w:pos="2154"/>
              </w:tabs>
              <w:jc w:val="left"/>
              <w:rPr>
                <w:sz w:val="18"/>
                <w:szCs w:val="18"/>
              </w:rPr>
            </w:pPr>
          </w:p>
        </w:tc>
      </w:tr>
      <w:tr w:rsidR="00B82703" w:rsidRPr="00B82703" w14:paraId="10ACBA59" w14:textId="77777777" w:rsidTr="00ED712A">
        <w:trPr>
          <w:jc w:val="center"/>
        </w:trPr>
        <w:tc>
          <w:tcPr>
            <w:tcW w:w="846" w:type="dxa"/>
          </w:tcPr>
          <w:p w14:paraId="6B0D6EC0" w14:textId="6FE325AA" w:rsidR="00B82703" w:rsidRPr="008E4376" w:rsidRDefault="00B82703" w:rsidP="00B82703">
            <w:pPr>
              <w:tabs>
                <w:tab w:val="left" w:pos="2154"/>
              </w:tabs>
              <w:jc w:val="center"/>
              <w:rPr>
                <w:sz w:val="18"/>
                <w:szCs w:val="18"/>
              </w:rPr>
            </w:pPr>
            <w:r w:rsidRPr="50ED6F91">
              <w:rPr>
                <w:sz w:val="18"/>
                <w:szCs w:val="18"/>
                <w:lang w:val="es-ES"/>
              </w:rPr>
              <w:t>2</w:t>
            </w:r>
          </w:p>
        </w:tc>
        <w:tc>
          <w:tcPr>
            <w:tcW w:w="6095" w:type="dxa"/>
          </w:tcPr>
          <w:p w14:paraId="7828DAB3" w14:textId="77777777" w:rsidR="00B82703" w:rsidRPr="008E4376" w:rsidRDefault="00B82703" w:rsidP="00B82703">
            <w:pPr>
              <w:tabs>
                <w:tab w:val="left" w:pos="2154"/>
              </w:tabs>
              <w:rPr>
                <w:b/>
                <w:bCs/>
                <w:sz w:val="22"/>
                <w:lang w:val="es-ES"/>
              </w:rPr>
            </w:pPr>
            <w:r w:rsidRPr="50ED6F91">
              <w:rPr>
                <w:b/>
                <w:bCs/>
                <w:sz w:val="22"/>
                <w:lang w:val="es-ES"/>
              </w:rPr>
              <w:t>Paso 8: Extracción de materias primas</w:t>
            </w:r>
          </w:p>
          <w:p w14:paraId="525AED40" w14:textId="77777777" w:rsidR="00B82703" w:rsidRPr="008E4376" w:rsidRDefault="00B82703" w:rsidP="00B82703">
            <w:pPr>
              <w:tabs>
                <w:tab w:val="left" w:pos="2154"/>
              </w:tabs>
              <w:rPr>
                <w:sz w:val="22"/>
                <w:lang w:val="es-ES"/>
              </w:rPr>
            </w:pPr>
          </w:p>
          <w:p w14:paraId="054CA392" w14:textId="77777777" w:rsidR="00B82703" w:rsidRPr="008E4376" w:rsidRDefault="00B82703" w:rsidP="00B82703">
            <w:pPr>
              <w:tabs>
                <w:tab w:val="left" w:pos="2154"/>
              </w:tabs>
              <w:rPr>
                <w:sz w:val="22"/>
                <w:lang w:val="es-ES"/>
              </w:rPr>
            </w:pPr>
            <w:r w:rsidRPr="50ED6F91">
              <w:rPr>
                <w:sz w:val="22"/>
                <w:lang w:val="es-ES"/>
              </w:rPr>
              <w:t>a) Repart</w:t>
            </w:r>
            <w:r>
              <w:rPr>
                <w:sz w:val="22"/>
                <w:lang w:val="es-ES"/>
              </w:rPr>
              <w:t>a</w:t>
            </w:r>
            <w:r w:rsidRPr="50ED6F91">
              <w:rPr>
                <w:sz w:val="22"/>
                <w:lang w:val="es-ES"/>
              </w:rPr>
              <w:t xml:space="preserve"> el Material 3 – la hoja de ejercicios Minerales &amp; Sustancias en móviles, de manera que </w:t>
            </w:r>
            <w:r>
              <w:rPr>
                <w:sz w:val="22"/>
                <w:lang w:val="es-ES"/>
              </w:rPr>
              <w:t>el alumnado</w:t>
            </w:r>
            <w:r w:rsidRPr="50ED6F91">
              <w:rPr>
                <w:sz w:val="22"/>
                <w:lang w:val="es-ES"/>
              </w:rPr>
              <w:t xml:space="preserve"> tenga una idea de cómo muchas diversas sustancias se encuentran dentro de sus amados Smartphone. Tras este corto ejercicio la “hoja de soluciones” del material 3 puede ser o bien distribuida o mostrada mediante un proyector/ppt. </w:t>
            </w:r>
          </w:p>
          <w:p w14:paraId="682BBA0E" w14:textId="77777777" w:rsidR="00B82703" w:rsidRPr="008E4376" w:rsidRDefault="00B82703" w:rsidP="00B82703">
            <w:pPr>
              <w:tabs>
                <w:tab w:val="left" w:pos="2154"/>
              </w:tabs>
              <w:rPr>
                <w:sz w:val="22"/>
                <w:lang w:val="es-ES"/>
              </w:rPr>
            </w:pPr>
          </w:p>
          <w:p w14:paraId="7D5E9BE1" w14:textId="0851F3DB" w:rsidR="00B82703" w:rsidRPr="00EF7706" w:rsidRDefault="00B82703" w:rsidP="00B82703">
            <w:pPr>
              <w:tabs>
                <w:tab w:val="left" w:pos="2154"/>
              </w:tabs>
              <w:rPr>
                <w:b/>
                <w:bCs/>
                <w:sz w:val="22"/>
                <w:szCs w:val="20"/>
                <w:lang w:val="es-ES"/>
              </w:rPr>
            </w:pPr>
          </w:p>
        </w:tc>
        <w:tc>
          <w:tcPr>
            <w:tcW w:w="851" w:type="dxa"/>
          </w:tcPr>
          <w:p w14:paraId="708D96C1" w14:textId="77777777" w:rsidR="00B82703" w:rsidRDefault="00B82703" w:rsidP="00B82703">
            <w:pPr>
              <w:tabs>
                <w:tab w:val="left" w:pos="2154"/>
              </w:tabs>
              <w:jc w:val="left"/>
              <w:rPr>
                <w:sz w:val="18"/>
                <w:szCs w:val="18"/>
                <w:lang w:val="es-ES"/>
              </w:rPr>
            </w:pPr>
            <w:r w:rsidRPr="50ED6F91">
              <w:rPr>
                <w:sz w:val="18"/>
                <w:szCs w:val="18"/>
                <w:lang w:val="es-ES"/>
              </w:rPr>
              <w:t>Trabajo individual</w:t>
            </w:r>
          </w:p>
          <w:p w14:paraId="02DD6AFE" w14:textId="77777777" w:rsidR="00B82703" w:rsidRPr="008E4376" w:rsidRDefault="00B82703" w:rsidP="00B82703">
            <w:pPr>
              <w:tabs>
                <w:tab w:val="left" w:pos="2154"/>
              </w:tabs>
              <w:jc w:val="left"/>
              <w:rPr>
                <w:sz w:val="18"/>
                <w:szCs w:val="18"/>
                <w:lang w:val="es-ES"/>
              </w:rPr>
            </w:pPr>
          </w:p>
          <w:p w14:paraId="035E55F0" w14:textId="77777777" w:rsidR="00B82703" w:rsidRPr="008E4376" w:rsidRDefault="00B82703" w:rsidP="00B82703">
            <w:pPr>
              <w:tabs>
                <w:tab w:val="left" w:pos="2154"/>
              </w:tabs>
              <w:jc w:val="left"/>
              <w:rPr>
                <w:sz w:val="18"/>
                <w:szCs w:val="18"/>
                <w:lang w:val="es-ES"/>
              </w:rPr>
            </w:pPr>
          </w:p>
          <w:p w14:paraId="318F08BD" w14:textId="073CBEA0" w:rsidR="00B82703" w:rsidRPr="008E4376" w:rsidRDefault="00B82703" w:rsidP="00B82703">
            <w:pPr>
              <w:tabs>
                <w:tab w:val="left" w:pos="2154"/>
              </w:tabs>
              <w:jc w:val="left"/>
              <w:rPr>
                <w:sz w:val="18"/>
                <w:szCs w:val="18"/>
              </w:rPr>
            </w:pPr>
          </w:p>
        </w:tc>
        <w:tc>
          <w:tcPr>
            <w:tcW w:w="1558" w:type="dxa"/>
          </w:tcPr>
          <w:p w14:paraId="55138C7D" w14:textId="77777777" w:rsidR="00B82703" w:rsidRPr="008E4376" w:rsidRDefault="00B82703" w:rsidP="00B82703">
            <w:pPr>
              <w:tabs>
                <w:tab w:val="left" w:pos="2154"/>
              </w:tabs>
              <w:jc w:val="left"/>
              <w:rPr>
                <w:sz w:val="18"/>
                <w:szCs w:val="18"/>
                <w:lang w:val="es-ES"/>
              </w:rPr>
            </w:pPr>
            <w:r w:rsidRPr="50ED6F91">
              <w:rPr>
                <w:sz w:val="18"/>
                <w:szCs w:val="18"/>
                <w:lang w:val="es-ES"/>
              </w:rPr>
              <w:t>Material 3 (incl. hoja de soluciones)</w:t>
            </w:r>
          </w:p>
          <w:p w14:paraId="6A018000" w14:textId="77777777" w:rsidR="00B82703" w:rsidRPr="008E4376" w:rsidRDefault="00B82703" w:rsidP="00B82703">
            <w:pPr>
              <w:tabs>
                <w:tab w:val="left" w:pos="2154"/>
              </w:tabs>
              <w:jc w:val="left"/>
              <w:rPr>
                <w:sz w:val="18"/>
                <w:szCs w:val="18"/>
                <w:lang w:val="es-ES"/>
              </w:rPr>
            </w:pPr>
          </w:p>
          <w:p w14:paraId="5698606F" w14:textId="77777777" w:rsidR="00B82703" w:rsidRPr="008E4376" w:rsidRDefault="00B82703" w:rsidP="00B82703">
            <w:pPr>
              <w:tabs>
                <w:tab w:val="left" w:pos="2154"/>
              </w:tabs>
              <w:jc w:val="left"/>
              <w:rPr>
                <w:sz w:val="18"/>
                <w:szCs w:val="18"/>
                <w:lang w:val="es-ES"/>
              </w:rPr>
            </w:pPr>
          </w:p>
          <w:p w14:paraId="2EB85366" w14:textId="77777777" w:rsidR="00B82703" w:rsidRPr="008E4376" w:rsidRDefault="00B82703" w:rsidP="00B82703">
            <w:pPr>
              <w:tabs>
                <w:tab w:val="left" w:pos="2154"/>
              </w:tabs>
              <w:jc w:val="left"/>
              <w:rPr>
                <w:sz w:val="18"/>
                <w:szCs w:val="18"/>
                <w:lang w:val="es-ES"/>
              </w:rPr>
            </w:pPr>
          </w:p>
          <w:p w14:paraId="7064380F" w14:textId="77777777" w:rsidR="00B82703" w:rsidRPr="008E4376" w:rsidRDefault="00B82703" w:rsidP="00B82703">
            <w:pPr>
              <w:tabs>
                <w:tab w:val="left" w:pos="2154"/>
              </w:tabs>
              <w:jc w:val="left"/>
              <w:rPr>
                <w:sz w:val="18"/>
                <w:szCs w:val="18"/>
                <w:lang w:val="es-ES"/>
              </w:rPr>
            </w:pPr>
          </w:p>
          <w:p w14:paraId="574F1A31" w14:textId="34E4BBA1" w:rsidR="00B82703" w:rsidRPr="00EF7706" w:rsidRDefault="00B82703" w:rsidP="00B82703">
            <w:pPr>
              <w:tabs>
                <w:tab w:val="left" w:pos="2154"/>
              </w:tabs>
              <w:jc w:val="left"/>
              <w:rPr>
                <w:sz w:val="18"/>
                <w:szCs w:val="18"/>
                <w:lang w:val="es-ES"/>
              </w:rPr>
            </w:pPr>
          </w:p>
        </w:tc>
      </w:tr>
      <w:tr w:rsidR="00B82703" w:rsidRPr="00B82703" w14:paraId="446FEF14" w14:textId="77777777" w:rsidTr="00ED712A">
        <w:trPr>
          <w:jc w:val="center"/>
        </w:trPr>
        <w:tc>
          <w:tcPr>
            <w:tcW w:w="846" w:type="dxa"/>
          </w:tcPr>
          <w:p w14:paraId="7F63B464" w14:textId="348530B3" w:rsidR="00B82703" w:rsidRPr="008E4376" w:rsidRDefault="00B82703" w:rsidP="00B82703">
            <w:pPr>
              <w:tabs>
                <w:tab w:val="left" w:pos="2154"/>
              </w:tabs>
              <w:jc w:val="center"/>
              <w:rPr>
                <w:sz w:val="18"/>
                <w:szCs w:val="18"/>
              </w:rPr>
            </w:pPr>
            <w:r w:rsidRPr="008E4376">
              <w:rPr>
                <w:sz w:val="18"/>
                <w:szCs w:val="18"/>
              </w:rPr>
              <w:t>2</w:t>
            </w:r>
          </w:p>
        </w:tc>
        <w:tc>
          <w:tcPr>
            <w:tcW w:w="6095" w:type="dxa"/>
          </w:tcPr>
          <w:p w14:paraId="74AA04D0" w14:textId="77777777" w:rsidR="00B82703" w:rsidRPr="00215AD4" w:rsidRDefault="00B82703" w:rsidP="00B82703">
            <w:pPr>
              <w:tabs>
                <w:tab w:val="left" w:pos="2154"/>
              </w:tabs>
              <w:rPr>
                <w:sz w:val="22"/>
                <w:lang w:val="es-ES"/>
              </w:rPr>
            </w:pPr>
            <w:r w:rsidRPr="00215AD4">
              <w:rPr>
                <w:b/>
                <w:bCs/>
                <w:sz w:val="22"/>
                <w:lang w:val="es-ES"/>
              </w:rPr>
              <w:t>Paso 9: Materiales de conflicto</w:t>
            </w:r>
          </w:p>
          <w:p w14:paraId="39878BD6" w14:textId="77777777" w:rsidR="00B82703" w:rsidRPr="00215AD4" w:rsidRDefault="00B82703" w:rsidP="00B82703">
            <w:pPr>
              <w:tabs>
                <w:tab w:val="left" w:pos="2154"/>
              </w:tabs>
              <w:rPr>
                <w:sz w:val="22"/>
                <w:szCs w:val="20"/>
                <w:lang w:val="es-ES"/>
              </w:rPr>
            </w:pPr>
          </w:p>
          <w:p w14:paraId="200C565A" w14:textId="77777777" w:rsidR="00B82703" w:rsidRPr="008E4376" w:rsidRDefault="00B82703" w:rsidP="00B82703">
            <w:pPr>
              <w:tabs>
                <w:tab w:val="left" w:pos="2154"/>
              </w:tabs>
              <w:rPr>
                <w:sz w:val="22"/>
                <w:lang w:val="es-ES"/>
              </w:rPr>
            </w:pPr>
            <w:r w:rsidRPr="50ED6F91">
              <w:rPr>
                <w:sz w:val="22"/>
                <w:lang w:val="es-ES"/>
              </w:rPr>
              <w:t xml:space="preserve">Parte de la extracción de materias primas se lleva a cabo bajo malas condiciones de trabajo y en áreas que se encuentran bajo guerra civil durante mucho tiempo – como la República Democrática del Congo (RDC). </w:t>
            </w:r>
          </w:p>
          <w:p w14:paraId="14598AB9" w14:textId="77777777" w:rsidR="00B82703" w:rsidRPr="00215AD4" w:rsidRDefault="00B82703" w:rsidP="00B82703">
            <w:pPr>
              <w:tabs>
                <w:tab w:val="left" w:pos="2154"/>
              </w:tabs>
              <w:rPr>
                <w:sz w:val="22"/>
                <w:szCs w:val="20"/>
                <w:lang w:val="es-ES"/>
              </w:rPr>
            </w:pPr>
          </w:p>
          <w:p w14:paraId="4A2B8E62" w14:textId="77777777" w:rsidR="00B82703" w:rsidRPr="008E4376" w:rsidRDefault="00B82703" w:rsidP="00B82703">
            <w:pPr>
              <w:tabs>
                <w:tab w:val="left" w:pos="2154"/>
              </w:tabs>
              <w:rPr>
                <w:sz w:val="22"/>
                <w:lang w:val="es-ES"/>
              </w:rPr>
            </w:pPr>
            <w:r w:rsidRPr="50ED6F91">
              <w:rPr>
                <w:sz w:val="22"/>
                <w:lang w:val="es-ES"/>
              </w:rPr>
              <w:t xml:space="preserve">Por ello se hace referencia a estos materiales como “materiales de conflicto”. </w:t>
            </w:r>
          </w:p>
          <w:p w14:paraId="040221C4" w14:textId="77777777" w:rsidR="00B82703" w:rsidRPr="00215AD4" w:rsidRDefault="00B82703" w:rsidP="00B82703">
            <w:pPr>
              <w:tabs>
                <w:tab w:val="left" w:pos="2154"/>
              </w:tabs>
              <w:rPr>
                <w:sz w:val="22"/>
                <w:szCs w:val="20"/>
                <w:lang w:val="es-ES"/>
              </w:rPr>
            </w:pPr>
          </w:p>
          <w:p w14:paraId="60D61FB6" w14:textId="77777777" w:rsidR="00B82703" w:rsidRPr="00215AD4" w:rsidRDefault="00B82703" w:rsidP="00B82703">
            <w:pPr>
              <w:tabs>
                <w:tab w:val="left" w:pos="2154"/>
              </w:tabs>
              <w:rPr>
                <w:sz w:val="22"/>
                <w:lang w:val="es-ES"/>
              </w:rPr>
            </w:pPr>
            <w:r w:rsidRPr="50ED6F91">
              <w:rPr>
                <w:sz w:val="22"/>
                <w:lang w:val="es-ES"/>
              </w:rPr>
              <w:t>Proyect</w:t>
            </w:r>
            <w:r>
              <w:rPr>
                <w:sz w:val="22"/>
                <w:lang w:val="es-ES"/>
              </w:rPr>
              <w:t>e</w:t>
            </w:r>
            <w:r w:rsidRPr="50ED6F91">
              <w:rPr>
                <w:sz w:val="22"/>
                <w:lang w:val="es-ES"/>
              </w:rPr>
              <w:t xml:space="preserve"> este </w:t>
            </w:r>
            <w:r w:rsidRPr="50ED6F91">
              <w:rPr>
                <w:b/>
                <w:bCs/>
                <w:sz w:val="22"/>
                <w:lang w:val="es-ES"/>
              </w:rPr>
              <w:t>vídeo “Conflict Materials 101” de “Enough Pro</w:t>
            </w:r>
            <w:r>
              <w:rPr>
                <w:b/>
                <w:bCs/>
                <w:sz w:val="22"/>
                <w:lang w:val="es-ES"/>
              </w:rPr>
              <w:t>j</w:t>
            </w:r>
            <w:r w:rsidRPr="50ED6F91">
              <w:rPr>
                <w:b/>
                <w:bCs/>
                <w:sz w:val="22"/>
                <w:lang w:val="es-ES"/>
              </w:rPr>
              <w:t>ect”</w:t>
            </w:r>
            <w:r w:rsidRPr="50ED6F91">
              <w:rPr>
                <w:sz w:val="22"/>
                <w:lang w:val="es-ES"/>
              </w:rPr>
              <w:t xml:space="preserve"> (2018), 2:36min. (hasta 1:54’) y muestr</w:t>
            </w:r>
            <w:r>
              <w:rPr>
                <w:sz w:val="22"/>
                <w:lang w:val="es-ES"/>
              </w:rPr>
              <w:t>e</w:t>
            </w:r>
            <w:r w:rsidRPr="50ED6F91">
              <w:rPr>
                <w:sz w:val="22"/>
                <w:lang w:val="es-ES"/>
              </w:rPr>
              <w:t xml:space="preserve"> los subtítulos en </w:t>
            </w:r>
            <w:r>
              <w:rPr>
                <w:sz w:val="22"/>
                <w:lang w:val="es-ES"/>
              </w:rPr>
              <w:t>s</w:t>
            </w:r>
            <w:r w:rsidRPr="50ED6F91">
              <w:rPr>
                <w:sz w:val="22"/>
                <w:lang w:val="es-ES"/>
              </w:rPr>
              <w:t>u lengua si es necesario.</w:t>
            </w:r>
          </w:p>
          <w:p w14:paraId="118B7C36" w14:textId="77777777" w:rsidR="00B82703" w:rsidRPr="00215AD4" w:rsidRDefault="00B82703" w:rsidP="00B82703">
            <w:pPr>
              <w:tabs>
                <w:tab w:val="left" w:pos="2154"/>
              </w:tabs>
              <w:rPr>
                <w:sz w:val="22"/>
                <w:lang w:val="es-ES"/>
              </w:rPr>
            </w:pPr>
            <w:hyperlink r:id="rId21">
              <w:r w:rsidRPr="00215AD4">
                <w:rPr>
                  <w:rStyle w:val="Hipervnculo"/>
                  <w:sz w:val="22"/>
                  <w:lang w:val="es-ES"/>
                </w:rPr>
                <w:t>https://www.youtube.com/watch?v=6aJxfEkSiPg</w:t>
              </w:r>
            </w:hyperlink>
          </w:p>
          <w:p w14:paraId="2F28D718" w14:textId="77777777" w:rsidR="00B82703" w:rsidRPr="00215AD4" w:rsidRDefault="00B82703" w:rsidP="00B82703">
            <w:pPr>
              <w:tabs>
                <w:tab w:val="left" w:pos="2154"/>
              </w:tabs>
              <w:rPr>
                <w:sz w:val="22"/>
                <w:lang w:val="es-ES"/>
              </w:rPr>
            </w:pPr>
            <w:r w:rsidRPr="00215AD4">
              <w:rPr>
                <w:sz w:val="22"/>
                <w:lang w:val="es-ES"/>
              </w:rPr>
              <w:t xml:space="preserve">En Material 4 – Minerales de conflict – Transcripciónn del Vídeo </w:t>
            </w:r>
          </w:p>
          <w:p w14:paraId="4CD08564" w14:textId="77777777" w:rsidR="00B82703" w:rsidRPr="008E4376" w:rsidRDefault="00B82703" w:rsidP="00B82703">
            <w:pPr>
              <w:tabs>
                <w:tab w:val="left" w:pos="2154"/>
              </w:tabs>
              <w:rPr>
                <w:sz w:val="22"/>
                <w:lang w:val="es-ES"/>
              </w:rPr>
            </w:pPr>
            <w:r w:rsidRPr="50ED6F91">
              <w:rPr>
                <w:sz w:val="22"/>
                <w:lang w:val="es-ES"/>
              </w:rPr>
              <w:lastRenderedPageBreak/>
              <w:t xml:space="preserve">Para </w:t>
            </w:r>
            <w:r>
              <w:rPr>
                <w:sz w:val="22"/>
                <w:lang w:val="es-ES"/>
              </w:rPr>
              <w:t xml:space="preserve">su </w:t>
            </w:r>
            <w:r w:rsidRPr="50ED6F91">
              <w:rPr>
                <w:sz w:val="22"/>
                <w:lang w:val="es-ES"/>
              </w:rPr>
              <w:t xml:space="preserve">mayor comodidad puede encontrar la transcripción completa. </w:t>
            </w:r>
            <w:r>
              <w:rPr>
                <w:sz w:val="22"/>
                <w:lang w:val="es-ES"/>
              </w:rPr>
              <w:t>R</w:t>
            </w:r>
            <w:r w:rsidRPr="50ED6F91">
              <w:rPr>
                <w:sz w:val="22"/>
                <w:lang w:val="es-ES"/>
              </w:rPr>
              <w:t xml:space="preserve">ecomendamos reproducirlo hasta el minuto 1:54 si no quiere sacar el tema de </w:t>
            </w:r>
            <w:r>
              <w:rPr>
                <w:sz w:val="22"/>
                <w:lang w:val="es-ES"/>
              </w:rPr>
              <w:t>emprender acciones</w:t>
            </w:r>
            <w:r w:rsidRPr="50ED6F91">
              <w:rPr>
                <w:sz w:val="22"/>
                <w:lang w:val="es-ES"/>
              </w:rPr>
              <w:t xml:space="preserve"> y escribir una carta a una marca. Si quiere escribir una carta, aquí puede encontrar un</w:t>
            </w:r>
            <w:r>
              <w:rPr>
                <w:sz w:val="22"/>
                <w:lang w:val="es-ES"/>
              </w:rPr>
              <w:t>a plantilla</w:t>
            </w:r>
            <w:r w:rsidRPr="50ED6F91">
              <w:rPr>
                <w:sz w:val="22"/>
                <w:lang w:val="es-ES"/>
              </w:rPr>
              <w:t>:</w:t>
            </w:r>
          </w:p>
          <w:p w14:paraId="769A26B7" w14:textId="77777777" w:rsidR="00B82703" w:rsidRPr="00C60056" w:rsidRDefault="00B82703" w:rsidP="00B82703">
            <w:pPr>
              <w:tabs>
                <w:tab w:val="left" w:pos="2154"/>
              </w:tabs>
              <w:rPr>
                <w:sz w:val="22"/>
                <w:szCs w:val="20"/>
                <w:lang w:val="es-ES"/>
              </w:rPr>
            </w:pPr>
            <w:hyperlink r:id="rId22" w:history="1">
              <w:r w:rsidRPr="00C60056">
                <w:rPr>
                  <w:rStyle w:val="Hipervnculo"/>
                  <w:sz w:val="22"/>
                  <w:szCs w:val="20"/>
                  <w:lang w:val="es-ES"/>
                </w:rPr>
                <w:t>https://enoughproject.org/demandthesupply</w:t>
              </w:r>
            </w:hyperlink>
            <w:r w:rsidRPr="00C60056">
              <w:rPr>
                <w:sz w:val="22"/>
                <w:szCs w:val="20"/>
                <w:lang w:val="es-ES"/>
              </w:rPr>
              <w:t xml:space="preserve"> </w:t>
            </w:r>
          </w:p>
          <w:p w14:paraId="12CC2F12" w14:textId="77777777" w:rsidR="00B82703" w:rsidRPr="00C60056" w:rsidRDefault="00B82703" w:rsidP="00B82703">
            <w:pPr>
              <w:tabs>
                <w:tab w:val="left" w:pos="2154"/>
              </w:tabs>
              <w:rPr>
                <w:sz w:val="22"/>
                <w:szCs w:val="20"/>
                <w:lang w:val="es-ES"/>
              </w:rPr>
            </w:pPr>
          </w:p>
          <w:p w14:paraId="3E36914B" w14:textId="77777777" w:rsidR="00B82703" w:rsidRDefault="00B82703" w:rsidP="00B82703">
            <w:pPr>
              <w:tabs>
                <w:tab w:val="left" w:pos="2154"/>
              </w:tabs>
              <w:rPr>
                <w:sz w:val="22"/>
                <w:lang w:val="es-ES"/>
              </w:rPr>
            </w:pPr>
            <w:r w:rsidRPr="50ED6F91">
              <w:rPr>
                <w:sz w:val="22"/>
                <w:lang w:val="es-ES"/>
              </w:rPr>
              <w:t>Tras ver este video corto, podría hacer varias preguntas para resumir de nuevo las ideas principales del video: “¿Cuál es</w:t>
            </w:r>
            <w:r>
              <w:rPr>
                <w:sz w:val="22"/>
                <w:lang w:val="es-ES"/>
              </w:rPr>
              <w:t xml:space="preserve"> </w:t>
            </w:r>
            <w:r w:rsidRPr="50ED6F91">
              <w:rPr>
                <w:sz w:val="22"/>
                <w:lang w:val="es-ES"/>
              </w:rPr>
              <w:t>la conexión entre las materias primas en el Congo y la `guerra más mortal desde la Segunda Guerra Mundial´, como el video indica?”</w:t>
            </w:r>
          </w:p>
          <w:p w14:paraId="4E70B639" w14:textId="77777777" w:rsidR="00B82703" w:rsidRPr="0066395D" w:rsidRDefault="00B82703" w:rsidP="00B82703">
            <w:pPr>
              <w:tabs>
                <w:tab w:val="left" w:pos="2154"/>
              </w:tabs>
              <w:rPr>
                <w:sz w:val="22"/>
                <w:lang w:val="es-ES"/>
              </w:rPr>
            </w:pPr>
          </w:p>
          <w:p w14:paraId="550B8997" w14:textId="77777777" w:rsidR="00B82703" w:rsidRPr="008E4376" w:rsidRDefault="00B82703" w:rsidP="00B82703">
            <w:pPr>
              <w:tabs>
                <w:tab w:val="left" w:pos="2154"/>
              </w:tabs>
              <w:rPr>
                <w:sz w:val="22"/>
                <w:lang w:val="es-ES"/>
              </w:rPr>
            </w:pPr>
            <w:r w:rsidRPr="50ED6F91">
              <w:rPr>
                <w:sz w:val="22"/>
                <w:lang w:val="es-ES"/>
              </w:rPr>
              <w:t xml:space="preserve">“El video hablaba sobre </w:t>
            </w:r>
            <w:r>
              <w:rPr>
                <w:sz w:val="22"/>
                <w:lang w:val="es-ES"/>
              </w:rPr>
              <w:t>la Sección 1502 de la Ley</w:t>
            </w:r>
            <w:r w:rsidRPr="50ED6F91">
              <w:rPr>
                <w:sz w:val="22"/>
                <w:lang w:val="es-ES"/>
              </w:rPr>
              <w:t xml:space="preserve"> `Dod d-Frank´, </w:t>
            </w:r>
            <w:r>
              <w:rPr>
                <w:sz w:val="22"/>
                <w:lang w:val="es-ES"/>
              </w:rPr>
              <w:t>la</w:t>
            </w:r>
            <w:r w:rsidRPr="50ED6F91">
              <w:rPr>
                <w:sz w:val="22"/>
                <w:lang w:val="es-ES"/>
              </w:rPr>
              <w:t xml:space="preserve"> cual fuerza a las compañías a destapar sus fuentes de materiales. ¿Conoces alguna ley en Europa que haga responsables a las compañías?”</w:t>
            </w:r>
            <w:r>
              <w:rPr>
                <w:sz w:val="22"/>
                <w:lang w:val="es-ES"/>
              </w:rPr>
              <w:t xml:space="preserve"> </w:t>
            </w:r>
            <w:r w:rsidRPr="429F7136">
              <w:rPr>
                <w:sz w:val="22"/>
                <w:lang w:val="es-ES"/>
              </w:rPr>
              <w:t>[ver Ley de la cadena de suministro de la UE]:</w:t>
            </w:r>
          </w:p>
          <w:p w14:paraId="36AA3A60" w14:textId="77777777" w:rsidR="00B82703" w:rsidRDefault="00B82703" w:rsidP="00B82703">
            <w:pPr>
              <w:tabs>
                <w:tab w:val="left" w:pos="2154"/>
              </w:tabs>
              <w:rPr>
                <w:sz w:val="22"/>
                <w:lang w:val="es-ES"/>
              </w:rPr>
            </w:pPr>
            <w:r w:rsidRPr="00215AD4">
              <w:rPr>
                <w:sz w:val="22"/>
                <w:lang w:val="es-ES"/>
              </w:rPr>
              <w:t xml:space="preserve"> </w:t>
            </w:r>
            <w:hyperlink r:id="rId23">
              <w:r w:rsidRPr="00215AD4">
                <w:rPr>
                  <w:rStyle w:val="Hipervnculo"/>
                  <w:sz w:val="22"/>
                  <w:lang w:val="es-ES"/>
                </w:rPr>
                <w:t>https://commission.europa.eu/business-economy-euro/doing-business-eu/sustainability-due-diligence-responsible-business/corporate-sustainability-due-diligence_en</w:t>
              </w:r>
            </w:hyperlink>
            <w:r w:rsidRPr="00215AD4">
              <w:rPr>
                <w:sz w:val="22"/>
                <w:lang w:val="es-ES"/>
              </w:rPr>
              <w:t>]</w:t>
            </w:r>
          </w:p>
          <w:p w14:paraId="3B8E4A85" w14:textId="77777777" w:rsidR="00B82703" w:rsidRPr="00215AD4" w:rsidRDefault="00B82703" w:rsidP="00B82703">
            <w:pPr>
              <w:tabs>
                <w:tab w:val="left" w:pos="2154"/>
              </w:tabs>
              <w:rPr>
                <w:sz w:val="22"/>
                <w:lang w:val="es-ES"/>
              </w:rPr>
            </w:pPr>
          </w:p>
          <w:p w14:paraId="5CCD9B65" w14:textId="77777777" w:rsidR="00B82703" w:rsidRDefault="00B82703" w:rsidP="00B82703">
            <w:pPr>
              <w:tabs>
                <w:tab w:val="left" w:pos="2154"/>
              </w:tabs>
              <w:rPr>
                <w:sz w:val="22"/>
                <w:lang w:val="es-ES"/>
              </w:rPr>
            </w:pPr>
            <w:r w:rsidRPr="429F7136">
              <w:rPr>
                <w:sz w:val="22"/>
                <w:lang w:val="es-ES"/>
              </w:rPr>
              <w:t>“¿Qué acciones puedes llevar a cabo tú como consumidor para reducir la demanda de materiales de conflicto y apoyar prácticas éticas de aprovisionamiento?” [escribe una carta, véase arriba // firma peticiones de ONGs // informa sobre buenas prácticas // compra menos]</w:t>
            </w:r>
          </w:p>
          <w:p w14:paraId="56CF4BAE" w14:textId="77777777" w:rsidR="00B82703" w:rsidRDefault="00B82703" w:rsidP="00B82703">
            <w:pPr>
              <w:tabs>
                <w:tab w:val="left" w:pos="2154"/>
              </w:tabs>
              <w:rPr>
                <w:sz w:val="22"/>
                <w:lang w:val="es-ES"/>
              </w:rPr>
            </w:pPr>
          </w:p>
          <w:p w14:paraId="699731D1" w14:textId="77777777" w:rsidR="00B82703" w:rsidRPr="00E40E74" w:rsidRDefault="00B82703" w:rsidP="00B82703">
            <w:pPr>
              <w:tabs>
                <w:tab w:val="left" w:pos="2154"/>
              </w:tabs>
              <w:rPr>
                <w:sz w:val="22"/>
                <w:lang w:val="es-ES"/>
              </w:rPr>
            </w:pPr>
            <w:r w:rsidRPr="00E40E74">
              <w:rPr>
                <w:sz w:val="22"/>
                <w:lang w:val="es-ES"/>
              </w:rPr>
              <w:t>Más fuentes:</w:t>
            </w:r>
          </w:p>
          <w:p w14:paraId="685F166F" w14:textId="77777777" w:rsidR="00B82703" w:rsidRPr="00215AD4" w:rsidRDefault="00B82703" w:rsidP="00B82703">
            <w:pPr>
              <w:tabs>
                <w:tab w:val="left" w:pos="2154"/>
              </w:tabs>
              <w:rPr>
                <w:sz w:val="22"/>
                <w:lang w:val="es-ES"/>
              </w:rPr>
            </w:pPr>
            <w:r w:rsidRPr="429F7136">
              <w:rPr>
                <w:sz w:val="22"/>
                <w:lang w:val="es-ES"/>
              </w:rPr>
              <w:t>Si desea profundizar un poco más en este asunto, existen vídeos más cortos que tratan el tema de los “materiales de conflicto”:</w:t>
            </w:r>
          </w:p>
          <w:p w14:paraId="22EC95AA" w14:textId="77777777" w:rsidR="00B82703" w:rsidRPr="00215AD4" w:rsidRDefault="00B82703" w:rsidP="00B82703">
            <w:pPr>
              <w:tabs>
                <w:tab w:val="left" w:pos="2154"/>
              </w:tabs>
              <w:rPr>
                <w:sz w:val="22"/>
                <w:szCs w:val="20"/>
                <w:lang w:val="es-ES"/>
              </w:rPr>
            </w:pPr>
          </w:p>
          <w:p w14:paraId="69365F77" w14:textId="77777777" w:rsidR="00B82703" w:rsidRPr="00215AD4" w:rsidRDefault="00B82703" w:rsidP="00B82703">
            <w:pPr>
              <w:tabs>
                <w:tab w:val="left" w:pos="2154"/>
              </w:tabs>
              <w:rPr>
                <w:sz w:val="22"/>
                <w:szCs w:val="20"/>
                <w:lang w:val="es-ES"/>
              </w:rPr>
            </w:pPr>
            <w:hyperlink r:id="rId24" w:history="1">
              <w:r w:rsidRPr="00215AD4">
                <w:rPr>
                  <w:rStyle w:val="Hipervnculo"/>
                  <w:sz w:val="22"/>
                  <w:szCs w:val="20"/>
                  <w:lang w:val="es-ES"/>
                </w:rPr>
                <w:t>https://www.youtube.com/watch?v=japfUdlcNvY</w:t>
              </w:r>
            </w:hyperlink>
          </w:p>
          <w:p w14:paraId="65F947B9" w14:textId="77777777" w:rsidR="00B82703" w:rsidRPr="008E4376" w:rsidRDefault="00B82703" w:rsidP="00B82703">
            <w:pPr>
              <w:tabs>
                <w:tab w:val="left" w:pos="2154"/>
              </w:tabs>
              <w:rPr>
                <w:sz w:val="22"/>
              </w:rPr>
            </w:pPr>
            <w:r w:rsidRPr="50ED6F91">
              <w:rPr>
                <w:i/>
                <w:iCs/>
                <w:sz w:val="22"/>
              </w:rPr>
              <w:t>The Disturbing Connection Between Your Phone And Violence In The Congo</w:t>
            </w:r>
            <w:r w:rsidRPr="50ED6F91">
              <w:rPr>
                <w:sz w:val="22"/>
              </w:rPr>
              <w:t xml:space="preserve"> por la CNBC </w:t>
            </w:r>
          </w:p>
          <w:p w14:paraId="274168D6" w14:textId="77777777" w:rsidR="00B82703" w:rsidRPr="008E4376" w:rsidRDefault="00B82703" w:rsidP="00B82703">
            <w:pPr>
              <w:tabs>
                <w:tab w:val="left" w:pos="2154"/>
              </w:tabs>
              <w:rPr>
                <w:sz w:val="22"/>
                <w:szCs w:val="20"/>
              </w:rPr>
            </w:pPr>
          </w:p>
          <w:p w14:paraId="135FB169" w14:textId="77777777" w:rsidR="00B82703" w:rsidRPr="008E4376" w:rsidRDefault="00B82703" w:rsidP="00B82703">
            <w:pPr>
              <w:tabs>
                <w:tab w:val="left" w:pos="2154"/>
              </w:tabs>
              <w:rPr>
                <w:sz w:val="22"/>
                <w:szCs w:val="20"/>
              </w:rPr>
            </w:pPr>
            <w:hyperlink r:id="rId25" w:history="1">
              <w:r w:rsidRPr="008E4376">
                <w:rPr>
                  <w:rStyle w:val="Hipervnculo"/>
                  <w:sz w:val="22"/>
                  <w:szCs w:val="20"/>
                </w:rPr>
                <w:t>https://www.youtube.com/watch?v=3OWj1ZGn4uM</w:t>
              </w:r>
            </w:hyperlink>
            <w:r w:rsidRPr="008E4376">
              <w:rPr>
                <w:sz w:val="22"/>
                <w:szCs w:val="20"/>
              </w:rPr>
              <w:t xml:space="preserve"> </w:t>
            </w:r>
          </w:p>
          <w:p w14:paraId="5925D08D" w14:textId="77777777" w:rsidR="00B82703" w:rsidRPr="008E4376" w:rsidRDefault="00B82703" w:rsidP="00B82703">
            <w:pPr>
              <w:tabs>
                <w:tab w:val="left" w:pos="2154"/>
              </w:tabs>
              <w:rPr>
                <w:sz w:val="22"/>
                <w:lang w:val="it-IT"/>
              </w:rPr>
            </w:pPr>
            <w:r w:rsidRPr="50ED6F91">
              <w:rPr>
                <w:i/>
                <w:iCs/>
                <w:sz w:val="22"/>
                <w:lang w:val="it-IT"/>
              </w:rPr>
              <w:t>In Focus: Congo's Bloody Coltan</w:t>
            </w:r>
            <w:r w:rsidRPr="50ED6F91">
              <w:rPr>
                <w:sz w:val="22"/>
                <w:lang w:val="it-IT"/>
              </w:rPr>
              <w:t xml:space="preserve"> -un corto del Centro Pulitzer </w:t>
            </w:r>
          </w:p>
          <w:p w14:paraId="1ABE8F09" w14:textId="77777777" w:rsidR="00B82703" w:rsidRPr="00215AD4" w:rsidRDefault="00B82703" w:rsidP="00B82703">
            <w:pPr>
              <w:tabs>
                <w:tab w:val="left" w:pos="2154"/>
              </w:tabs>
              <w:rPr>
                <w:sz w:val="22"/>
                <w:szCs w:val="20"/>
                <w:lang w:val="es-ES"/>
              </w:rPr>
            </w:pPr>
          </w:p>
          <w:p w14:paraId="1B820FA2" w14:textId="77777777" w:rsidR="00B82703" w:rsidRPr="00215AD4" w:rsidRDefault="00B82703" w:rsidP="00B82703">
            <w:pPr>
              <w:tabs>
                <w:tab w:val="left" w:pos="2154"/>
              </w:tabs>
              <w:rPr>
                <w:sz w:val="22"/>
                <w:szCs w:val="20"/>
                <w:lang w:val="es-ES"/>
              </w:rPr>
            </w:pPr>
            <w:hyperlink r:id="rId26" w:history="1">
              <w:r w:rsidRPr="00215AD4">
                <w:rPr>
                  <w:rStyle w:val="Hipervnculo"/>
                  <w:sz w:val="22"/>
                  <w:szCs w:val="20"/>
                  <w:lang w:val="es-ES"/>
                </w:rPr>
                <w:t>https://www.youtube.com/watch?v=aF-sJgcoY20</w:t>
              </w:r>
            </w:hyperlink>
          </w:p>
          <w:p w14:paraId="679E78A4" w14:textId="77777777" w:rsidR="00B82703" w:rsidRPr="008E4376" w:rsidRDefault="00B82703" w:rsidP="00B82703">
            <w:pPr>
              <w:tabs>
                <w:tab w:val="left" w:pos="2154"/>
              </w:tabs>
              <w:rPr>
                <w:sz w:val="22"/>
              </w:rPr>
            </w:pPr>
            <w:r w:rsidRPr="50ED6F91">
              <w:rPr>
                <w:i/>
                <w:iCs/>
                <w:sz w:val="22"/>
              </w:rPr>
              <w:t>Conflict Minerals 101</w:t>
            </w:r>
            <w:r w:rsidRPr="50ED6F91">
              <w:rPr>
                <w:sz w:val="22"/>
              </w:rPr>
              <w:t xml:space="preserve"> por Enough Project</w:t>
            </w:r>
          </w:p>
          <w:p w14:paraId="2F0C6EEB" w14:textId="0E4FFFE2" w:rsidR="00B82703" w:rsidRPr="008E4376" w:rsidRDefault="00B82703" w:rsidP="00B82703">
            <w:pPr>
              <w:tabs>
                <w:tab w:val="left" w:pos="2154"/>
              </w:tabs>
              <w:rPr>
                <w:b/>
                <w:bCs/>
                <w:sz w:val="22"/>
                <w:szCs w:val="20"/>
              </w:rPr>
            </w:pPr>
          </w:p>
        </w:tc>
        <w:tc>
          <w:tcPr>
            <w:tcW w:w="851" w:type="dxa"/>
          </w:tcPr>
          <w:p w14:paraId="0B07FA53" w14:textId="6923DD51" w:rsidR="00B82703" w:rsidRPr="008E4376" w:rsidRDefault="00B82703" w:rsidP="00B82703">
            <w:pPr>
              <w:tabs>
                <w:tab w:val="left" w:pos="2154"/>
              </w:tabs>
              <w:jc w:val="left"/>
              <w:rPr>
                <w:sz w:val="18"/>
                <w:szCs w:val="18"/>
              </w:rPr>
            </w:pPr>
            <w:r>
              <w:rPr>
                <w:sz w:val="18"/>
                <w:szCs w:val="18"/>
              </w:rPr>
              <w:lastRenderedPageBreak/>
              <w:t>Plenum</w:t>
            </w:r>
          </w:p>
        </w:tc>
        <w:tc>
          <w:tcPr>
            <w:tcW w:w="1558" w:type="dxa"/>
          </w:tcPr>
          <w:p w14:paraId="1FEE4CDC" w14:textId="77777777" w:rsidR="00B82703" w:rsidRPr="008E4376" w:rsidRDefault="00B82703" w:rsidP="00B82703">
            <w:pPr>
              <w:tabs>
                <w:tab w:val="left" w:pos="2154"/>
              </w:tabs>
              <w:jc w:val="left"/>
              <w:rPr>
                <w:sz w:val="18"/>
                <w:szCs w:val="18"/>
                <w:lang w:val="es-ES"/>
              </w:rPr>
            </w:pPr>
            <w:r w:rsidRPr="50ED6F91">
              <w:rPr>
                <w:sz w:val="18"/>
                <w:szCs w:val="18"/>
                <w:lang w:val="es-ES"/>
              </w:rPr>
              <w:t>Enlace de Youtube, Portátil, proyector, Altavoces, Internet</w:t>
            </w:r>
          </w:p>
          <w:p w14:paraId="4C1B0A88" w14:textId="77777777" w:rsidR="00B82703" w:rsidRPr="00EF7706" w:rsidRDefault="00B82703" w:rsidP="00B82703">
            <w:pPr>
              <w:tabs>
                <w:tab w:val="left" w:pos="2154"/>
              </w:tabs>
              <w:jc w:val="left"/>
              <w:rPr>
                <w:sz w:val="18"/>
                <w:szCs w:val="18"/>
                <w:lang w:val="es-ES"/>
              </w:rPr>
            </w:pPr>
          </w:p>
        </w:tc>
      </w:tr>
      <w:tr w:rsidR="00B82703" w:rsidRPr="008E4376" w14:paraId="09548789" w14:textId="77777777" w:rsidTr="00ED712A">
        <w:trPr>
          <w:jc w:val="center"/>
        </w:trPr>
        <w:tc>
          <w:tcPr>
            <w:tcW w:w="846" w:type="dxa"/>
          </w:tcPr>
          <w:p w14:paraId="68C12D19" w14:textId="6020A5AD" w:rsidR="00B82703" w:rsidRPr="008E4376" w:rsidRDefault="00B82703" w:rsidP="00B82703">
            <w:pPr>
              <w:tabs>
                <w:tab w:val="left" w:pos="2154"/>
              </w:tabs>
              <w:jc w:val="center"/>
              <w:rPr>
                <w:sz w:val="18"/>
                <w:szCs w:val="18"/>
              </w:rPr>
            </w:pPr>
            <w:r w:rsidRPr="008E4376">
              <w:rPr>
                <w:sz w:val="18"/>
                <w:szCs w:val="18"/>
              </w:rPr>
              <w:t>2</w:t>
            </w:r>
          </w:p>
        </w:tc>
        <w:tc>
          <w:tcPr>
            <w:tcW w:w="6095" w:type="dxa"/>
          </w:tcPr>
          <w:p w14:paraId="6AD10D0D" w14:textId="77777777" w:rsidR="00B82703" w:rsidRPr="00215AD4" w:rsidRDefault="00B82703" w:rsidP="00B82703">
            <w:pPr>
              <w:tabs>
                <w:tab w:val="left" w:pos="2154"/>
              </w:tabs>
              <w:rPr>
                <w:b/>
                <w:bCs/>
                <w:sz w:val="22"/>
                <w:lang w:val="es-ES"/>
              </w:rPr>
            </w:pPr>
            <w:r w:rsidRPr="00215AD4">
              <w:rPr>
                <w:b/>
                <w:bCs/>
                <w:sz w:val="22"/>
                <w:lang w:val="es-ES"/>
              </w:rPr>
              <w:t>Paso 10: Producción– Derechos de los trabajadores</w:t>
            </w:r>
          </w:p>
          <w:p w14:paraId="70EEA361" w14:textId="77777777" w:rsidR="00B82703" w:rsidRPr="00E67504" w:rsidRDefault="00B82703" w:rsidP="00B82703">
            <w:pPr>
              <w:tabs>
                <w:tab w:val="left" w:pos="2154"/>
              </w:tabs>
              <w:rPr>
                <w:sz w:val="22"/>
                <w:lang w:val="es-ES"/>
              </w:rPr>
            </w:pPr>
          </w:p>
          <w:p w14:paraId="0DFEC397" w14:textId="77777777" w:rsidR="00B82703" w:rsidRDefault="00B82703" w:rsidP="00B82703">
            <w:pPr>
              <w:tabs>
                <w:tab w:val="left" w:pos="2154"/>
              </w:tabs>
              <w:rPr>
                <w:sz w:val="22"/>
                <w:lang w:val="es-ES"/>
              </w:rPr>
            </w:pPr>
            <w:r w:rsidRPr="429F7136">
              <w:rPr>
                <w:sz w:val="22"/>
                <w:lang w:val="es-ES"/>
              </w:rPr>
              <w:t>En el segundo minijuego los jugadores tienen que atrapar a otros trabajadores que salten con redes de seguridad. Ahora es el momento de contarle al alumnado que esto no era una exageración, sino que era la cruda realidad.</w:t>
            </w:r>
          </w:p>
          <w:p w14:paraId="01A23B5F" w14:textId="77777777" w:rsidR="00B82703" w:rsidRPr="00215AD4" w:rsidRDefault="00B82703" w:rsidP="00B82703">
            <w:pPr>
              <w:tabs>
                <w:tab w:val="left" w:pos="2154"/>
              </w:tabs>
              <w:rPr>
                <w:sz w:val="22"/>
                <w:lang w:val="es-ES"/>
              </w:rPr>
            </w:pPr>
          </w:p>
          <w:p w14:paraId="47CC51E0" w14:textId="77777777" w:rsidR="00B82703" w:rsidRPr="00215AD4" w:rsidRDefault="00B82703" w:rsidP="00B82703">
            <w:pPr>
              <w:tabs>
                <w:tab w:val="left" w:pos="2154"/>
              </w:tabs>
              <w:rPr>
                <w:sz w:val="22"/>
                <w:lang w:val="es-ES"/>
              </w:rPr>
            </w:pPr>
            <w:r w:rsidRPr="429F7136">
              <w:rPr>
                <w:sz w:val="22"/>
                <w:lang w:val="es-ES"/>
              </w:rPr>
              <w:lastRenderedPageBreak/>
              <w:t>En el Material 5 encontrará un artículo de periódico donde los suicidios cometidos en Foxconn, el mayor fabricante de productos electrónicos por contrato del mundo. Exponga los puntos más importantes de esta tragedia y después deja que los estudiantes lean los párrafos en color – uno por uno. Tras cada párrafo anote el ejemplo de malas condiciones de trabajo (ej., sentirse como un número invisible, no un ser humano; falta de ayuda; sentirse desamparado; trabajando un turno de 12h; sin cobrar; reuniones no remuneradas; …) – o bien en cartas de moderación o en la pizarra. Lee o resume las “soluciones” a los suicidios – una de ellas sería colocar “redes de seguridad”, como en el juego.</w:t>
            </w:r>
          </w:p>
          <w:p w14:paraId="046DD838" w14:textId="77777777" w:rsidR="00B82703" w:rsidRPr="00215AD4" w:rsidRDefault="00B82703" w:rsidP="00B82703">
            <w:pPr>
              <w:tabs>
                <w:tab w:val="left" w:pos="2154"/>
              </w:tabs>
              <w:rPr>
                <w:sz w:val="22"/>
                <w:lang w:val="es-ES"/>
              </w:rPr>
            </w:pPr>
          </w:p>
          <w:p w14:paraId="050C931F" w14:textId="77777777" w:rsidR="00B82703" w:rsidRDefault="00B82703" w:rsidP="00B82703">
            <w:pPr>
              <w:tabs>
                <w:tab w:val="left" w:pos="2154"/>
              </w:tabs>
              <w:rPr>
                <w:sz w:val="22"/>
                <w:lang w:val="es-ES"/>
              </w:rPr>
            </w:pPr>
            <w:r w:rsidRPr="429F7136">
              <w:rPr>
                <w:sz w:val="22"/>
                <w:lang w:val="es-ES"/>
              </w:rPr>
              <w:t xml:space="preserve">En el Material 6 encontrarás la tarea opuesta – ahora se trata de los derechos laborares decentes y justos, así como de las leyes que nos protegen en Europa de las condiciones laborales previamente mencionadas. </w:t>
            </w:r>
          </w:p>
          <w:p w14:paraId="4E74B745" w14:textId="77777777" w:rsidR="00B82703" w:rsidRDefault="00B82703" w:rsidP="00B82703">
            <w:pPr>
              <w:tabs>
                <w:tab w:val="left" w:pos="2154"/>
              </w:tabs>
              <w:rPr>
                <w:sz w:val="22"/>
                <w:lang w:val="es-ES"/>
              </w:rPr>
            </w:pPr>
          </w:p>
          <w:p w14:paraId="6EA7B5F1" w14:textId="77777777" w:rsidR="00B82703" w:rsidRPr="00215AD4" w:rsidRDefault="00B82703" w:rsidP="00B82703">
            <w:pPr>
              <w:tabs>
                <w:tab w:val="left" w:pos="2154"/>
              </w:tabs>
              <w:rPr>
                <w:sz w:val="22"/>
                <w:lang w:val="es-ES"/>
              </w:rPr>
            </w:pPr>
            <w:r w:rsidRPr="429F7136">
              <w:rPr>
                <w:sz w:val="22"/>
                <w:lang w:val="es-ES"/>
              </w:rPr>
              <w:t xml:space="preserve">Ahora, en caso de que cuente con más tiempo: </w:t>
            </w:r>
          </w:p>
          <w:p w14:paraId="32FBE3A0" w14:textId="77777777" w:rsidR="00B82703" w:rsidRPr="00215AD4" w:rsidRDefault="00B82703" w:rsidP="00B82703">
            <w:pPr>
              <w:tabs>
                <w:tab w:val="left" w:pos="2154"/>
              </w:tabs>
              <w:rPr>
                <w:sz w:val="22"/>
                <w:lang w:val="es-ES"/>
              </w:rPr>
            </w:pPr>
            <w:r w:rsidRPr="429F7136">
              <w:rPr>
                <w:sz w:val="22"/>
                <w:lang w:val="es-ES"/>
              </w:rPr>
              <w:t>Haga rápidamente grupos de 4-5 estudiantes. Se le repartirá a la mitad de la clase el Material 5 – artículo de periódico – y a la otra mitad el Material 6 – ¿Cuáles son las condiciones decentes de trabajo? Dales 15 minutos para completar la tarea – escribe por un lado las condiciones laborales negativas y por otro las positivas; una sola palabra o una carta de moderación. Agrúpalas, selecciónalas en un tablero y continúa con el análisis.</w:t>
            </w:r>
          </w:p>
          <w:p w14:paraId="04583B62" w14:textId="77777777" w:rsidR="00B82703" w:rsidRPr="008E4376" w:rsidRDefault="00B82703" w:rsidP="00B82703">
            <w:pPr>
              <w:tabs>
                <w:tab w:val="left" w:pos="2154"/>
              </w:tabs>
              <w:rPr>
                <w:sz w:val="22"/>
                <w:lang w:val="es-ES"/>
              </w:rPr>
            </w:pPr>
            <w:r w:rsidRPr="429F7136">
              <w:rPr>
                <w:sz w:val="22"/>
                <w:lang w:val="es-ES"/>
              </w:rPr>
              <w:t xml:space="preserve"> </w:t>
            </w:r>
          </w:p>
          <w:p w14:paraId="47EAD24D" w14:textId="77777777" w:rsidR="00B82703" w:rsidRPr="008E4376" w:rsidRDefault="00B82703" w:rsidP="00B82703">
            <w:pPr>
              <w:tabs>
                <w:tab w:val="left" w:pos="2154"/>
              </w:tabs>
              <w:rPr>
                <w:sz w:val="22"/>
                <w:lang w:val="es-ES"/>
              </w:rPr>
            </w:pPr>
          </w:p>
          <w:p w14:paraId="1692BA8D" w14:textId="77777777" w:rsidR="00B82703" w:rsidRPr="008E4376" w:rsidRDefault="00B82703" w:rsidP="00B82703">
            <w:pPr>
              <w:tabs>
                <w:tab w:val="left" w:pos="2154"/>
              </w:tabs>
              <w:rPr>
                <w:sz w:val="22"/>
                <w:lang w:val="es-ES"/>
              </w:rPr>
            </w:pPr>
            <w:r w:rsidRPr="429F7136">
              <w:rPr>
                <w:sz w:val="22"/>
                <w:lang w:val="es-ES"/>
              </w:rPr>
              <w:t>Más Fuentes:</w:t>
            </w:r>
          </w:p>
          <w:p w14:paraId="160B8040" w14:textId="77777777" w:rsidR="00B82703" w:rsidRPr="006F4D6E" w:rsidRDefault="00B82703" w:rsidP="00B82703">
            <w:pPr>
              <w:tabs>
                <w:tab w:val="left" w:pos="2154"/>
              </w:tabs>
              <w:rPr>
                <w:sz w:val="22"/>
                <w:lang w:val="es-ES"/>
              </w:rPr>
            </w:pPr>
            <w:r w:rsidRPr="429F7136">
              <w:rPr>
                <w:sz w:val="22"/>
                <w:lang w:val="es-ES"/>
              </w:rPr>
              <w:t xml:space="preserve">Vídeo del Financial Times (4:59’) sobre los Suicidios en Foxconn (2010) </w:t>
            </w:r>
            <w:hyperlink r:id="rId27">
              <w:r w:rsidRPr="429F7136">
                <w:rPr>
                  <w:rStyle w:val="Hipervnculo"/>
                  <w:sz w:val="22"/>
                  <w:lang w:val="es-ES"/>
                </w:rPr>
                <w:t>https://www.ft.com/video/9e2886a5-fac5-3081-9b19-45d2423f0510</w:t>
              </w:r>
            </w:hyperlink>
          </w:p>
          <w:p w14:paraId="55EC1057" w14:textId="5F80C9F8" w:rsidR="00B82703" w:rsidRPr="00EF7706" w:rsidRDefault="00B82703" w:rsidP="00B82703">
            <w:pPr>
              <w:tabs>
                <w:tab w:val="left" w:pos="2154"/>
              </w:tabs>
              <w:rPr>
                <w:b/>
                <w:bCs/>
                <w:sz w:val="22"/>
                <w:szCs w:val="20"/>
                <w:lang w:val="es-ES"/>
              </w:rPr>
            </w:pPr>
          </w:p>
        </w:tc>
        <w:tc>
          <w:tcPr>
            <w:tcW w:w="851" w:type="dxa"/>
          </w:tcPr>
          <w:p w14:paraId="11F26323" w14:textId="77777777" w:rsidR="00B82703" w:rsidRPr="00215AD4" w:rsidRDefault="00B82703" w:rsidP="00B82703">
            <w:pPr>
              <w:tabs>
                <w:tab w:val="left" w:pos="2154"/>
              </w:tabs>
              <w:jc w:val="left"/>
              <w:rPr>
                <w:sz w:val="18"/>
                <w:szCs w:val="18"/>
                <w:lang w:val="es-ES"/>
              </w:rPr>
            </w:pPr>
            <w:r>
              <w:rPr>
                <w:sz w:val="18"/>
                <w:szCs w:val="18"/>
                <w:lang w:val="es-ES"/>
              </w:rPr>
              <w:lastRenderedPageBreak/>
              <w:t>Plenum</w:t>
            </w:r>
          </w:p>
          <w:p w14:paraId="1AD1EA3E" w14:textId="77777777" w:rsidR="00B82703" w:rsidRPr="00215AD4" w:rsidRDefault="00B82703" w:rsidP="00B82703">
            <w:pPr>
              <w:tabs>
                <w:tab w:val="left" w:pos="2154"/>
              </w:tabs>
              <w:jc w:val="left"/>
              <w:rPr>
                <w:sz w:val="18"/>
                <w:szCs w:val="18"/>
                <w:lang w:val="es-ES"/>
              </w:rPr>
            </w:pPr>
            <w:r w:rsidRPr="00215AD4">
              <w:rPr>
                <w:sz w:val="18"/>
                <w:szCs w:val="18"/>
                <w:lang w:val="es-ES"/>
              </w:rPr>
              <w:t>o en</w:t>
            </w:r>
          </w:p>
          <w:p w14:paraId="5C3BC7E6" w14:textId="02140CAB" w:rsidR="00B82703" w:rsidRPr="00EF7706" w:rsidRDefault="00B82703" w:rsidP="00B82703">
            <w:pPr>
              <w:tabs>
                <w:tab w:val="left" w:pos="2154"/>
              </w:tabs>
              <w:jc w:val="left"/>
              <w:rPr>
                <w:sz w:val="18"/>
                <w:szCs w:val="18"/>
                <w:lang w:val="es-ES"/>
              </w:rPr>
            </w:pPr>
            <w:r w:rsidRPr="00215AD4">
              <w:rPr>
                <w:sz w:val="18"/>
                <w:szCs w:val="18"/>
                <w:lang w:val="es-ES"/>
              </w:rPr>
              <w:t xml:space="preserve">9 grupos de trabajo 4-5 </w:t>
            </w:r>
            <w:r w:rsidRPr="00215AD4">
              <w:rPr>
                <w:sz w:val="18"/>
                <w:szCs w:val="18"/>
                <w:lang w:val="es-ES"/>
              </w:rPr>
              <w:lastRenderedPageBreak/>
              <w:t>personas</w:t>
            </w:r>
          </w:p>
        </w:tc>
        <w:tc>
          <w:tcPr>
            <w:tcW w:w="1558" w:type="dxa"/>
          </w:tcPr>
          <w:p w14:paraId="56369BD1" w14:textId="77777777" w:rsidR="00B82703" w:rsidRPr="008E4376" w:rsidRDefault="00B82703" w:rsidP="00B82703">
            <w:pPr>
              <w:tabs>
                <w:tab w:val="left" w:pos="2154"/>
              </w:tabs>
              <w:jc w:val="left"/>
              <w:rPr>
                <w:sz w:val="18"/>
                <w:szCs w:val="18"/>
              </w:rPr>
            </w:pPr>
            <w:r w:rsidRPr="008E4376">
              <w:rPr>
                <w:sz w:val="18"/>
                <w:szCs w:val="18"/>
              </w:rPr>
              <w:lastRenderedPageBreak/>
              <w:t>Material 5</w:t>
            </w:r>
          </w:p>
          <w:p w14:paraId="08047467" w14:textId="77777777" w:rsidR="00B82703" w:rsidRPr="008E4376" w:rsidRDefault="00B82703" w:rsidP="00B82703">
            <w:pPr>
              <w:tabs>
                <w:tab w:val="left" w:pos="2154"/>
              </w:tabs>
              <w:jc w:val="left"/>
              <w:rPr>
                <w:sz w:val="18"/>
                <w:szCs w:val="18"/>
              </w:rPr>
            </w:pPr>
            <w:r w:rsidRPr="008E4376">
              <w:rPr>
                <w:sz w:val="18"/>
                <w:szCs w:val="18"/>
              </w:rPr>
              <w:t xml:space="preserve">Material 6 </w:t>
            </w:r>
          </w:p>
          <w:p w14:paraId="7C70AAC7" w14:textId="5A89C846" w:rsidR="00B82703" w:rsidRPr="008E4376" w:rsidRDefault="00B82703" w:rsidP="00B82703">
            <w:pPr>
              <w:tabs>
                <w:tab w:val="left" w:pos="2154"/>
              </w:tabs>
              <w:jc w:val="left"/>
              <w:rPr>
                <w:sz w:val="18"/>
                <w:szCs w:val="18"/>
              </w:rPr>
            </w:pPr>
          </w:p>
        </w:tc>
      </w:tr>
      <w:tr w:rsidR="00B82703" w:rsidRPr="008E4376" w14:paraId="57F9C7C0" w14:textId="77777777" w:rsidTr="00ED712A">
        <w:trPr>
          <w:jc w:val="center"/>
        </w:trPr>
        <w:tc>
          <w:tcPr>
            <w:tcW w:w="846" w:type="dxa"/>
          </w:tcPr>
          <w:p w14:paraId="3AAF3FD4" w14:textId="4248F45B" w:rsidR="00B82703" w:rsidRPr="008E4376" w:rsidRDefault="00B82703" w:rsidP="00B82703">
            <w:pPr>
              <w:tabs>
                <w:tab w:val="left" w:pos="2154"/>
              </w:tabs>
              <w:jc w:val="center"/>
              <w:rPr>
                <w:sz w:val="18"/>
                <w:szCs w:val="18"/>
              </w:rPr>
            </w:pPr>
            <w:r w:rsidRPr="008E4376">
              <w:rPr>
                <w:sz w:val="18"/>
                <w:szCs w:val="18"/>
              </w:rPr>
              <w:t>2</w:t>
            </w:r>
          </w:p>
        </w:tc>
        <w:tc>
          <w:tcPr>
            <w:tcW w:w="6095" w:type="dxa"/>
          </w:tcPr>
          <w:p w14:paraId="03D31CA1" w14:textId="77777777" w:rsidR="00B82703" w:rsidRPr="006B5CBB" w:rsidRDefault="00B82703" w:rsidP="00B82703">
            <w:pPr>
              <w:tabs>
                <w:tab w:val="left" w:pos="2154"/>
              </w:tabs>
              <w:rPr>
                <w:b/>
                <w:bCs/>
                <w:sz w:val="22"/>
                <w:lang w:val="es-ES"/>
              </w:rPr>
            </w:pPr>
            <w:r w:rsidRPr="006B5CBB">
              <w:rPr>
                <w:b/>
                <w:bCs/>
                <w:sz w:val="22"/>
                <w:lang w:val="es-ES"/>
              </w:rPr>
              <w:t>Paso 11: Uso y Alternativas J</w:t>
            </w:r>
            <w:r>
              <w:rPr>
                <w:b/>
                <w:bCs/>
                <w:sz w:val="22"/>
                <w:lang w:val="es-ES"/>
              </w:rPr>
              <w:t>ustas</w:t>
            </w:r>
          </w:p>
          <w:p w14:paraId="54FE1099" w14:textId="77777777" w:rsidR="00B82703" w:rsidRPr="006B5CBB" w:rsidRDefault="00B82703" w:rsidP="00B82703">
            <w:pPr>
              <w:tabs>
                <w:tab w:val="left" w:pos="2154"/>
              </w:tabs>
              <w:rPr>
                <w:sz w:val="22"/>
                <w:szCs w:val="20"/>
                <w:lang w:val="es-ES"/>
              </w:rPr>
            </w:pPr>
          </w:p>
          <w:p w14:paraId="31CF9BB1" w14:textId="77777777" w:rsidR="00B82703" w:rsidRPr="008E4376" w:rsidRDefault="00B82703" w:rsidP="00B82703">
            <w:pPr>
              <w:tabs>
                <w:tab w:val="left" w:pos="2154"/>
              </w:tabs>
              <w:rPr>
                <w:sz w:val="22"/>
                <w:lang w:val="es-ES"/>
              </w:rPr>
            </w:pPr>
            <w:r w:rsidRPr="429F7136">
              <w:rPr>
                <w:sz w:val="22"/>
                <w:lang w:val="es-ES"/>
              </w:rPr>
              <w:t>En este paso el alumnado debe reflexionar sobre su propia participación en la cadena de suministros de los teléfonos móviles, así como aprender sobre alternativas más justas en la industria.</w:t>
            </w:r>
          </w:p>
          <w:p w14:paraId="0494B48A" w14:textId="77777777" w:rsidR="00B82703" w:rsidRPr="008E4376" w:rsidRDefault="00B82703" w:rsidP="00B82703">
            <w:pPr>
              <w:tabs>
                <w:tab w:val="left" w:pos="2154"/>
              </w:tabs>
              <w:rPr>
                <w:sz w:val="22"/>
                <w:lang w:val="es-ES"/>
              </w:rPr>
            </w:pPr>
            <w:r w:rsidRPr="429F7136">
              <w:rPr>
                <w:sz w:val="22"/>
                <w:lang w:val="es-ES"/>
              </w:rPr>
              <w:t>Existen numerosas opciones de cómo proceder</w:t>
            </w:r>
            <w:r>
              <w:rPr>
                <w:sz w:val="22"/>
                <w:lang w:val="es-ES"/>
              </w:rPr>
              <w:t>:</w:t>
            </w:r>
          </w:p>
          <w:p w14:paraId="57DEC070" w14:textId="77777777" w:rsidR="00B82703" w:rsidRDefault="00B82703" w:rsidP="00B82703">
            <w:pPr>
              <w:tabs>
                <w:tab w:val="left" w:pos="2154"/>
              </w:tabs>
              <w:rPr>
                <w:sz w:val="22"/>
                <w:lang w:val="es-ES"/>
              </w:rPr>
            </w:pPr>
          </w:p>
          <w:p w14:paraId="17896C45" w14:textId="77777777" w:rsidR="00B82703" w:rsidRDefault="00B82703" w:rsidP="00B82703">
            <w:pPr>
              <w:tabs>
                <w:tab w:val="left" w:pos="2154"/>
              </w:tabs>
              <w:rPr>
                <w:sz w:val="22"/>
                <w:lang w:val="es-ES"/>
              </w:rPr>
            </w:pPr>
            <w:r w:rsidRPr="429F7136">
              <w:rPr>
                <w:sz w:val="22"/>
                <w:lang w:val="es-ES"/>
              </w:rPr>
              <w:t xml:space="preserve">Puede coger el Material 7 – 5 para las personas y el planeta y presentarlo mediante un proyector o bien repartir algunas copias sobre él. </w:t>
            </w:r>
            <w:r>
              <w:rPr>
                <w:sz w:val="22"/>
                <w:lang w:val="es-ES"/>
              </w:rPr>
              <w:t>T</w:t>
            </w:r>
            <w:r w:rsidRPr="429F7136">
              <w:rPr>
                <w:sz w:val="22"/>
                <w:lang w:val="es-ES"/>
              </w:rPr>
              <w:t>ambién</w:t>
            </w:r>
            <w:r>
              <w:rPr>
                <w:sz w:val="22"/>
                <w:lang w:val="es-ES"/>
              </w:rPr>
              <w:t xml:space="preserve"> se puede</w:t>
            </w:r>
            <w:r w:rsidRPr="429F7136">
              <w:rPr>
                <w:sz w:val="22"/>
                <w:lang w:val="es-ES"/>
              </w:rPr>
              <w:t xml:space="preserve"> </w:t>
            </w:r>
            <w:r>
              <w:rPr>
                <w:sz w:val="22"/>
                <w:lang w:val="es-ES"/>
              </w:rPr>
              <w:t>repartir</w:t>
            </w:r>
            <w:r w:rsidRPr="429F7136">
              <w:rPr>
                <w:sz w:val="22"/>
                <w:lang w:val="es-ES"/>
              </w:rPr>
              <w:t xml:space="preserve"> la explicación con los ejemplos o dejar que el alumnado proponga ideas sobre cómo podría aplicarse cada paso a la práctica en relación con los teléfonos móviles.</w:t>
            </w:r>
          </w:p>
          <w:p w14:paraId="0E0B55E8" w14:textId="77777777" w:rsidR="00B82703" w:rsidRPr="008E4376" w:rsidRDefault="00B82703" w:rsidP="00B82703">
            <w:pPr>
              <w:tabs>
                <w:tab w:val="left" w:pos="2154"/>
              </w:tabs>
              <w:rPr>
                <w:sz w:val="22"/>
                <w:lang w:val="es-ES"/>
              </w:rPr>
            </w:pPr>
          </w:p>
          <w:p w14:paraId="63EB59A7" w14:textId="77777777" w:rsidR="00B82703" w:rsidRPr="008E4376" w:rsidRDefault="00B82703" w:rsidP="00B82703">
            <w:pPr>
              <w:tabs>
                <w:tab w:val="left" w:pos="2154"/>
              </w:tabs>
              <w:rPr>
                <w:sz w:val="22"/>
                <w:lang w:val="es-ES"/>
              </w:rPr>
            </w:pPr>
            <w:r w:rsidRPr="429F7136">
              <w:rPr>
                <w:sz w:val="22"/>
                <w:lang w:val="es-ES"/>
              </w:rPr>
              <w:lastRenderedPageBreak/>
              <w:t xml:space="preserve">Otra opción consiste en que utilice el Material 8 – Hoja de Ejercicios: Recorte la pirámide y las cinco Rs. Deje que </w:t>
            </w:r>
            <w:r>
              <w:rPr>
                <w:sz w:val="22"/>
                <w:lang w:val="es-ES"/>
              </w:rPr>
              <w:t>el alumnado</w:t>
            </w:r>
            <w:r w:rsidRPr="429F7136">
              <w:rPr>
                <w:sz w:val="22"/>
                <w:lang w:val="es-ES"/>
              </w:rPr>
              <w:t xml:space="preserve"> coloque las Rs. en su lugar correspondiente y luego entrég</w:t>
            </w:r>
            <w:r>
              <w:rPr>
                <w:sz w:val="22"/>
                <w:lang w:val="es-ES"/>
              </w:rPr>
              <w:t>u</w:t>
            </w:r>
            <w:r w:rsidRPr="429F7136">
              <w:rPr>
                <w:sz w:val="22"/>
                <w:lang w:val="es-ES"/>
              </w:rPr>
              <w:t>eles las soluciones. Incluso los estudiantes mayores y los adultos podrían pensar en el “reciclaje” como el primer y mejor paso; lo que es completamente normal, dado que es un concepto que resulta mayormente familiar. Entonces, hablemos más sobre los pasos menos conocidos – que son mucho más efectivos para ahorrar recursos.</w:t>
            </w:r>
          </w:p>
          <w:p w14:paraId="56DB5A98" w14:textId="77777777" w:rsidR="00B82703" w:rsidRPr="008E4376" w:rsidRDefault="00B82703" w:rsidP="00B82703">
            <w:pPr>
              <w:tabs>
                <w:tab w:val="left" w:pos="2154"/>
              </w:tabs>
              <w:rPr>
                <w:sz w:val="22"/>
                <w:lang w:val="es-ES"/>
              </w:rPr>
            </w:pPr>
          </w:p>
          <w:p w14:paraId="382F6DE2" w14:textId="77777777" w:rsidR="00B82703" w:rsidRPr="008E4376" w:rsidRDefault="00B82703" w:rsidP="00B82703">
            <w:pPr>
              <w:tabs>
                <w:tab w:val="left" w:pos="2154"/>
              </w:tabs>
              <w:rPr>
                <w:sz w:val="22"/>
                <w:lang w:val="es-ES"/>
              </w:rPr>
            </w:pPr>
            <w:r w:rsidRPr="429F7136">
              <w:rPr>
                <w:sz w:val="22"/>
                <w:lang w:val="es-ES"/>
              </w:rPr>
              <w:t>Más ideas sobre “reparar”:</w:t>
            </w:r>
          </w:p>
          <w:p w14:paraId="0E9749D3" w14:textId="77777777" w:rsidR="00B82703" w:rsidRPr="008E4376" w:rsidRDefault="00B82703" w:rsidP="00B82703">
            <w:pPr>
              <w:tabs>
                <w:tab w:val="left" w:pos="2154"/>
              </w:tabs>
              <w:rPr>
                <w:sz w:val="22"/>
                <w:lang w:val="es-ES"/>
              </w:rPr>
            </w:pPr>
            <w:hyperlink r:id="rId28">
              <w:r w:rsidRPr="429F7136">
                <w:rPr>
                  <w:rStyle w:val="Hipervnculo"/>
                  <w:sz w:val="22"/>
                  <w:lang w:val="es-ES"/>
                </w:rPr>
                <w:t>https://www.ifixit.com/de-de/Store</w:t>
              </w:r>
            </w:hyperlink>
            <w:r w:rsidRPr="429F7136">
              <w:rPr>
                <w:sz w:val="22"/>
                <w:lang w:val="es-ES"/>
              </w:rPr>
              <w:t xml:space="preserve"> “Yo Lo Arreglo” / </w:t>
            </w:r>
            <w:r w:rsidRPr="429F7136">
              <w:rPr>
                <w:b/>
                <w:bCs/>
                <w:color w:val="FF0000"/>
                <w:sz w:val="22"/>
                <w:lang w:val="es-ES"/>
              </w:rPr>
              <w:t>“I fix it”</w:t>
            </w:r>
            <w:r w:rsidRPr="429F7136">
              <w:rPr>
                <w:sz w:val="22"/>
                <w:lang w:val="es-ES"/>
              </w:rPr>
              <w:t xml:space="preserve"> </w:t>
            </w:r>
            <w:r w:rsidRPr="429F7136">
              <w:rPr>
                <w:rFonts w:ascii="Wingdings" w:eastAsia="Wingdings" w:hAnsi="Wingdings" w:cs="Wingdings"/>
                <w:sz w:val="22"/>
                <w:lang w:val="es-ES"/>
              </w:rPr>
              <w:t>à</w:t>
            </w:r>
            <w:r w:rsidRPr="429F7136">
              <w:rPr>
                <w:sz w:val="22"/>
                <w:lang w:val="es-ES"/>
              </w:rPr>
              <w:t xml:space="preserve"> para un trabajo interdisciplinario sería buena idea reparar un móvil viejo con los alumnos en las clases de manualidades.  </w:t>
            </w:r>
          </w:p>
          <w:p w14:paraId="5CF7EB82" w14:textId="77777777" w:rsidR="00B82703" w:rsidRPr="002836FC" w:rsidRDefault="00B82703" w:rsidP="00B82703">
            <w:pPr>
              <w:tabs>
                <w:tab w:val="left" w:pos="2154"/>
              </w:tabs>
              <w:rPr>
                <w:sz w:val="22"/>
                <w:szCs w:val="20"/>
                <w:lang w:val="es-ES"/>
              </w:rPr>
            </w:pPr>
          </w:p>
          <w:p w14:paraId="2E12BB7C" w14:textId="77777777" w:rsidR="00B82703" w:rsidRDefault="00B82703" w:rsidP="00B82703">
            <w:pPr>
              <w:tabs>
                <w:tab w:val="left" w:pos="2154"/>
              </w:tabs>
              <w:rPr>
                <w:sz w:val="22"/>
                <w:lang w:val="es-ES"/>
              </w:rPr>
            </w:pPr>
            <w:r w:rsidRPr="429F7136">
              <w:rPr>
                <w:sz w:val="22"/>
                <w:lang w:val="es-ES"/>
              </w:rPr>
              <w:t xml:space="preserve">El alumnado podría indagar sobre los “cafés de reparación” u otros lugares donde puedan llevar sus móviles rotos para que los reparen. </w:t>
            </w:r>
          </w:p>
          <w:p w14:paraId="1FAF550C" w14:textId="77777777" w:rsidR="00B82703" w:rsidRDefault="00B82703" w:rsidP="00B82703">
            <w:pPr>
              <w:tabs>
                <w:tab w:val="left" w:pos="2154"/>
              </w:tabs>
              <w:rPr>
                <w:sz w:val="22"/>
                <w:lang w:val="es-ES"/>
              </w:rPr>
            </w:pPr>
          </w:p>
          <w:p w14:paraId="245E6E66" w14:textId="77777777" w:rsidR="00B82703" w:rsidRDefault="00B82703" w:rsidP="00B82703">
            <w:pPr>
              <w:tabs>
                <w:tab w:val="left" w:pos="2154"/>
              </w:tabs>
              <w:rPr>
                <w:sz w:val="22"/>
                <w:lang w:val="es-ES"/>
              </w:rPr>
            </w:pPr>
            <w:r w:rsidRPr="429F7136">
              <w:rPr>
                <w:sz w:val="22"/>
                <w:lang w:val="es-ES"/>
              </w:rPr>
              <w:t>Más ideas sobre “productos justos en el mercado”:</w:t>
            </w:r>
          </w:p>
          <w:p w14:paraId="55BE0C01" w14:textId="77777777" w:rsidR="00B82703" w:rsidRPr="008E4376" w:rsidRDefault="00B82703" w:rsidP="00B82703">
            <w:pPr>
              <w:tabs>
                <w:tab w:val="left" w:pos="2154"/>
              </w:tabs>
              <w:rPr>
                <w:sz w:val="22"/>
                <w:lang w:val="es-ES"/>
              </w:rPr>
            </w:pPr>
            <w:r w:rsidRPr="429F7136">
              <w:rPr>
                <w:sz w:val="22"/>
                <w:lang w:val="es-ES"/>
              </w:rPr>
              <w:t xml:space="preserve">Todavía no existe un móvil completamente justo en el mercado – pero </w:t>
            </w:r>
            <w:r w:rsidRPr="429F7136">
              <w:rPr>
                <w:b/>
                <w:bCs/>
                <w:color w:val="FF0000"/>
                <w:sz w:val="22"/>
                <w:lang w:val="es-ES"/>
              </w:rPr>
              <w:t>“Fair Phone”</w:t>
            </w:r>
            <w:r w:rsidRPr="429F7136">
              <w:rPr>
                <w:sz w:val="22"/>
                <w:lang w:val="es-ES"/>
              </w:rPr>
              <w:t xml:space="preserve"> está trabajando para ser pionero. Puede dejar que el alumnado busque en la página web de la empresa donde se profundiza en su “impacto”  </w:t>
            </w:r>
            <w:hyperlink r:id="rId29">
              <w:r w:rsidRPr="429F7136">
                <w:rPr>
                  <w:rStyle w:val="Hipervnculo"/>
                  <w:sz w:val="22"/>
                  <w:lang w:val="es-ES"/>
                </w:rPr>
                <w:t>https://www.fairphone.com/en/impact/</w:t>
              </w:r>
            </w:hyperlink>
            <w:r w:rsidRPr="429F7136">
              <w:rPr>
                <w:sz w:val="22"/>
                <w:lang w:val="es-ES"/>
              </w:rPr>
              <w:t xml:space="preserve"> y </w:t>
            </w:r>
            <w:r>
              <w:rPr>
                <w:sz w:val="22"/>
                <w:lang w:val="es-ES"/>
              </w:rPr>
              <w:t xml:space="preserve">se </w:t>
            </w:r>
            <w:r w:rsidRPr="429F7136">
              <w:rPr>
                <w:sz w:val="22"/>
                <w:lang w:val="es-ES"/>
              </w:rPr>
              <w:t>permit</w:t>
            </w:r>
            <w:r>
              <w:rPr>
                <w:sz w:val="22"/>
                <w:lang w:val="es-ES"/>
              </w:rPr>
              <w:t>e</w:t>
            </w:r>
            <w:r w:rsidRPr="429F7136">
              <w:rPr>
                <w:sz w:val="22"/>
                <w:lang w:val="es-ES"/>
              </w:rPr>
              <w:t xml:space="preserve"> que los grupos expongan </w:t>
            </w:r>
            <w:r>
              <w:rPr>
                <w:sz w:val="22"/>
                <w:lang w:val="es-ES"/>
              </w:rPr>
              <w:t>el</w:t>
            </w:r>
            <w:r w:rsidRPr="429F7136">
              <w:rPr>
                <w:sz w:val="22"/>
                <w:lang w:val="es-ES"/>
              </w:rPr>
              <w:t xml:space="preserve"> impacto con sus propias palabras. </w:t>
            </w:r>
          </w:p>
          <w:p w14:paraId="70306E39" w14:textId="1A1EEF10" w:rsidR="00B82703" w:rsidRPr="00EF7706" w:rsidRDefault="00B82703" w:rsidP="00B82703">
            <w:pPr>
              <w:tabs>
                <w:tab w:val="left" w:pos="2154"/>
              </w:tabs>
              <w:rPr>
                <w:b/>
                <w:bCs/>
                <w:sz w:val="22"/>
                <w:szCs w:val="20"/>
                <w:lang w:val="es-ES"/>
              </w:rPr>
            </w:pPr>
          </w:p>
        </w:tc>
        <w:tc>
          <w:tcPr>
            <w:tcW w:w="851" w:type="dxa"/>
          </w:tcPr>
          <w:p w14:paraId="7503047A" w14:textId="77777777" w:rsidR="00B82703" w:rsidRPr="00E40E74" w:rsidRDefault="00B82703" w:rsidP="00B82703">
            <w:pPr>
              <w:tabs>
                <w:tab w:val="left" w:pos="2154"/>
              </w:tabs>
              <w:jc w:val="left"/>
              <w:rPr>
                <w:sz w:val="18"/>
                <w:szCs w:val="18"/>
                <w:lang w:val="es-ES"/>
              </w:rPr>
            </w:pPr>
            <w:r w:rsidRPr="00E40E74">
              <w:rPr>
                <w:sz w:val="18"/>
                <w:szCs w:val="18"/>
                <w:lang w:val="es-ES"/>
              </w:rPr>
              <w:lastRenderedPageBreak/>
              <w:t>Plenum</w:t>
            </w:r>
          </w:p>
          <w:p w14:paraId="0FCFBD46" w14:textId="77777777" w:rsidR="00B82703" w:rsidRPr="00E40E74" w:rsidRDefault="00B82703" w:rsidP="00B82703">
            <w:pPr>
              <w:tabs>
                <w:tab w:val="left" w:pos="2154"/>
              </w:tabs>
              <w:jc w:val="left"/>
              <w:rPr>
                <w:sz w:val="18"/>
                <w:szCs w:val="18"/>
                <w:lang w:val="es-ES"/>
              </w:rPr>
            </w:pPr>
          </w:p>
          <w:p w14:paraId="2F9CF122" w14:textId="77777777" w:rsidR="00B82703" w:rsidRPr="00E40E74" w:rsidRDefault="00B82703" w:rsidP="00B82703">
            <w:pPr>
              <w:tabs>
                <w:tab w:val="left" w:pos="2154"/>
              </w:tabs>
              <w:jc w:val="left"/>
              <w:rPr>
                <w:sz w:val="18"/>
                <w:szCs w:val="18"/>
                <w:lang w:val="es-ES"/>
              </w:rPr>
            </w:pPr>
            <w:r w:rsidRPr="00E40E74">
              <w:rPr>
                <w:sz w:val="18"/>
                <w:szCs w:val="18"/>
                <w:lang w:val="es-ES"/>
              </w:rPr>
              <w:t>o</w:t>
            </w:r>
          </w:p>
          <w:p w14:paraId="32DB82DD" w14:textId="77777777" w:rsidR="00B82703" w:rsidRPr="00E40E74" w:rsidRDefault="00B82703" w:rsidP="00B82703">
            <w:pPr>
              <w:tabs>
                <w:tab w:val="left" w:pos="2154"/>
              </w:tabs>
              <w:jc w:val="left"/>
              <w:rPr>
                <w:sz w:val="18"/>
                <w:szCs w:val="18"/>
                <w:lang w:val="es-ES"/>
              </w:rPr>
            </w:pPr>
            <w:r w:rsidRPr="00E40E74">
              <w:rPr>
                <w:sz w:val="18"/>
                <w:szCs w:val="18"/>
                <w:lang w:val="es-ES"/>
              </w:rPr>
              <w:t xml:space="preserve">Trabajo en grupo </w:t>
            </w:r>
          </w:p>
          <w:p w14:paraId="2A382623" w14:textId="77777777" w:rsidR="00B82703" w:rsidRPr="00031AA6" w:rsidRDefault="00B82703" w:rsidP="00B82703">
            <w:pPr>
              <w:tabs>
                <w:tab w:val="left" w:pos="2154"/>
              </w:tabs>
              <w:jc w:val="left"/>
              <w:rPr>
                <w:sz w:val="18"/>
                <w:szCs w:val="18"/>
                <w:lang w:val="es-ES"/>
              </w:rPr>
            </w:pPr>
          </w:p>
          <w:p w14:paraId="0D01621E" w14:textId="471BDBFD" w:rsidR="00B82703" w:rsidRPr="00EF7706" w:rsidRDefault="00B82703" w:rsidP="00B82703">
            <w:pPr>
              <w:tabs>
                <w:tab w:val="left" w:pos="2154"/>
              </w:tabs>
              <w:jc w:val="left"/>
              <w:rPr>
                <w:sz w:val="18"/>
                <w:szCs w:val="18"/>
                <w:lang w:val="es-ES"/>
              </w:rPr>
            </w:pPr>
            <w:r w:rsidRPr="429F7136">
              <w:rPr>
                <w:sz w:val="18"/>
                <w:szCs w:val="18"/>
                <w:lang w:val="es-ES"/>
              </w:rPr>
              <w:t>también, si es posible, trabajo en parejas</w:t>
            </w:r>
          </w:p>
        </w:tc>
        <w:tc>
          <w:tcPr>
            <w:tcW w:w="1558" w:type="dxa"/>
          </w:tcPr>
          <w:p w14:paraId="511D15C8" w14:textId="77777777" w:rsidR="00B82703" w:rsidRPr="008E4376" w:rsidRDefault="00B82703" w:rsidP="00B82703">
            <w:pPr>
              <w:tabs>
                <w:tab w:val="left" w:pos="2154"/>
              </w:tabs>
              <w:jc w:val="left"/>
              <w:rPr>
                <w:sz w:val="18"/>
                <w:szCs w:val="18"/>
              </w:rPr>
            </w:pPr>
            <w:r w:rsidRPr="008E4376">
              <w:rPr>
                <w:sz w:val="18"/>
                <w:szCs w:val="18"/>
              </w:rPr>
              <w:t>Material 7</w:t>
            </w:r>
          </w:p>
          <w:p w14:paraId="091DD179" w14:textId="63D97FC8" w:rsidR="00B82703" w:rsidRPr="008E4376" w:rsidRDefault="00B82703" w:rsidP="00B82703">
            <w:pPr>
              <w:tabs>
                <w:tab w:val="left" w:pos="2154"/>
              </w:tabs>
              <w:jc w:val="left"/>
              <w:rPr>
                <w:sz w:val="18"/>
                <w:szCs w:val="18"/>
              </w:rPr>
            </w:pPr>
            <w:r w:rsidRPr="008E4376">
              <w:rPr>
                <w:sz w:val="18"/>
                <w:szCs w:val="18"/>
              </w:rPr>
              <w:t>Material 8</w:t>
            </w:r>
          </w:p>
        </w:tc>
      </w:tr>
      <w:tr w:rsidR="00B82703" w:rsidRPr="008E4376" w14:paraId="0091D377" w14:textId="77777777" w:rsidTr="00ED712A">
        <w:trPr>
          <w:jc w:val="center"/>
        </w:trPr>
        <w:tc>
          <w:tcPr>
            <w:tcW w:w="846" w:type="dxa"/>
          </w:tcPr>
          <w:p w14:paraId="1BF8701F" w14:textId="1C4C358F" w:rsidR="00B82703" w:rsidRPr="008E4376" w:rsidRDefault="00B82703" w:rsidP="00B82703">
            <w:pPr>
              <w:tabs>
                <w:tab w:val="left" w:pos="2154"/>
              </w:tabs>
              <w:jc w:val="center"/>
              <w:rPr>
                <w:sz w:val="18"/>
                <w:szCs w:val="18"/>
              </w:rPr>
            </w:pPr>
            <w:r w:rsidRPr="008E4376">
              <w:rPr>
                <w:sz w:val="18"/>
                <w:szCs w:val="18"/>
              </w:rPr>
              <w:t>2</w:t>
            </w:r>
          </w:p>
        </w:tc>
        <w:tc>
          <w:tcPr>
            <w:tcW w:w="6095" w:type="dxa"/>
          </w:tcPr>
          <w:p w14:paraId="32AF7D66" w14:textId="77777777" w:rsidR="00B82703" w:rsidRPr="006367A7" w:rsidRDefault="00B82703" w:rsidP="00B82703">
            <w:pPr>
              <w:tabs>
                <w:tab w:val="left" w:pos="2154"/>
              </w:tabs>
              <w:rPr>
                <w:b/>
                <w:bCs/>
                <w:sz w:val="22"/>
                <w:lang w:val="es-ES"/>
              </w:rPr>
            </w:pPr>
            <w:r w:rsidRPr="006367A7">
              <w:rPr>
                <w:b/>
                <w:bCs/>
                <w:sz w:val="22"/>
                <w:lang w:val="es-ES"/>
              </w:rPr>
              <w:t xml:space="preserve">Paso 12: </w:t>
            </w:r>
            <w:r w:rsidRPr="429F7136">
              <w:rPr>
                <w:b/>
                <w:bCs/>
                <w:sz w:val="22"/>
                <w:lang w:val="es-ES"/>
              </w:rPr>
              <w:t>Reciclaje</w:t>
            </w:r>
          </w:p>
          <w:p w14:paraId="116A92B7" w14:textId="77777777" w:rsidR="00B82703" w:rsidRDefault="00B82703" w:rsidP="00B82703">
            <w:pPr>
              <w:tabs>
                <w:tab w:val="left" w:pos="2154"/>
              </w:tabs>
              <w:rPr>
                <w:sz w:val="22"/>
                <w:lang w:val="es-ES"/>
              </w:rPr>
            </w:pPr>
            <w:r w:rsidRPr="3B702FB6">
              <w:rPr>
                <w:sz w:val="22"/>
                <w:lang w:val="es-ES"/>
              </w:rPr>
              <w:t xml:space="preserve">Finalmente, se llega al último paso en la cadena de suministro de los teléfonos móviles. El alumnado podría ser consciente de la necesidad de hacer una copia de seguridad de sus datos, </w:t>
            </w:r>
            <w:r w:rsidRPr="00CF38FA">
              <w:rPr>
                <w:color w:val="7030A0"/>
                <w:sz w:val="22"/>
                <w:lang w:val="es-ES"/>
              </w:rPr>
              <w:t>el reenvío a fábrica,</w:t>
            </w:r>
            <w:r w:rsidRPr="3B702FB6">
              <w:rPr>
                <w:sz w:val="22"/>
                <w:lang w:val="es-ES"/>
              </w:rPr>
              <w:t xml:space="preserve"> así como retirar la tarjeta SIM y la tarjeta de memoria en el dispositivo. Pero ¿qué viene después? </w:t>
            </w:r>
          </w:p>
          <w:p w14:paraId="408B3618" w14:textId="77777777" w:rsidR="00B82703" w:rsidRDefault="00B82703" w:rsidP="00B82703">
            <w:pPr>
              <w:tabs>
                <w:tab w:val="left" w:pos="2154"/>
              </w:tabs>
              <w:rPr>
                <w:sz w:val="22"/>
                <w:lang w:val="es-ES"/>
              </w:rPr>
            </w:pPr>
            <w:r w:rsidRPr="429F7136">
              <w:rPr>
                <w:sz w:val="22"/>
                <w:lang w:val="es-ES"/>
              </w:rPr>
              <w:t>¿Cómo se recicla apropiadamente un móvil? ¿Podemos simplemente tirarlo a</w:t>
            </w:r>
            <w:r>
              <w:rPr>
                <w:sz w:val="22"/>
                <w:lang w:val="es-ES"/>
              </w:rPr>
              <w:t xml:space="preserve"> </w:t>
            </w:r>
            <w:r w:rsidRPr="429F7136">
              <w:rPr>
                <w:sz w:val="22"/>
                <w:lang w:val="es-ES"/>
              </w:rPr>
              <w:t>l</w:t>
            </w:r>
            <w:r>
              <w:rPr>
                <w:sz w:val="22"/>
                <w:lang w:val="es-ES"/>
              </w:rPr>
              <w:t>a basura</w:t>
            </w:r>
            <w:r w:rsidRPr="429F7136">
              <w:rPr>
                <w:sz w:val="22"/>
                <w:lang w:val="es-ES"/>
              </w:rPr>
              <w:t xml:space="preserve">? </w:t>
            </w:r>
          </w:p>
          <w:p w14:paraId="37A718BA" w14:textId="77777777" w:rsidR="00B82703" w:rsidRPr="006367A7" w:rsidRDefault="00B82703" w:rsidP="00B82703">
            <w:pPr>
              <w:tabs>
                <w:tab w:val="left" w:pos="2154"/>
              </w:tabs>
              <w:rPr>
                <w:sz w:val="22"/>
                <w:szCs w:val="20"/>
                <w:lang w:val="es-ES"/>
              </w:rPr>
            </w:pPr>
          </w:p>
          <w:p w14:paraId="206C6187" w14:textId="77777777" w:rsidR="00B82703" w:rsidRPr="00E67504" w:rsidRDefault="00B82703" w:rsidP="00B82703">
            <w:pPr>
              <w:tabs>
                <w:tab w:val="left" w:pos="2154"/>
              </w:tabs>
              <w:rPr>
                <w:sz w:val="22"/>
                <w:lang w:val="es-ES"/>
              </w:rPr>
            </w:pPr>
            <w:r w:rsidRPr="429F7136">
              <w:rPr>
                <w:sz w:val="22"/>
                <w:lang w:val="es-ES"/>
              </w:rPr>
              <w:t>D</w:t>
            </w:r>
            <w:r>
              <w:rPr>
                <w:sz w:val="22"/>
                <w:lang w:val="es-ES"/>
              </w:rPr>
              <w:t>ele</w:t>
            </w:r>
            <w:r w:rsidRPr="429F7136">
              <w:rPr>
                <w:sz w:val="22"/>
                <w:lang w:val="es-ES"/>
              </w:rPr>
              <w:t xml:space="preserve"> al alumnado las tareas para que investiguen cómo se reci</w:t>
            </w:r>
            <w:r>
              <w:rPr>
                <w:sz w:val="22"/>
                <w:lang w:val="es-ES"/>
              </w:rPr>
              <w:t>c</w:t>
            </w:r>
            <w:r w:rsidRPr="429F7136">
              <w:rPr>
                <w:sz w:val="22"/>
                <w:lang w:val="es-ES"/>
              </w:rPr>
              <w:t xml:space="preserve">la adecuadamente un móvil. Deben encontrar al menos dos maneras en las que puedan reciclar los móviles en su propio barrio/comunidad. </w:t>
            </w:r>
            <w:r w:rsidRPr="00E67504">
              <w:rPr>
                <w:sz w:val="22"/>
                <w:lang w:val="es-ES"/>
              </w:rPr>
              <w:t>[programas de fabricantes; centros de reciclaje de residuos electrónicos; proyectos</w:t>
            </w:r>
            <w:r w:rsidRPr="429F7136">
              <w:rPr>
                <w:rStyle w:val="Refdenotaalpie"/>
                <w:sz w:val="22"/>
                <w:lang w:val="es-ES"/>
              </w:rPr>
              <w:footnoteReference w:id="2"/>
            </w:r>
            <w:r w:rsidRPr="00E67504">
              <w:rPr>
                <w:sz w:val="22"/>
                <w:lang w:val="es-ES"/>
              </w:rPr>
              <w:t>;]</w:t>
            </w:r>
          </w:p>
          <w:p w14:paraId="78E6363B" w14:textId="77777777" w:rsidR="00B82703" w:rsidRPr="00E67504" w:rsidRDefault="00B82703" w:rsidP="00B82703">
            <w:pPr>
              <w:tabs>
                <w:tab w:val="left" w:pos="2154"/>
              </w:tabs>
              <w:rPr>
                <w:sz w:val="22"/>
                <w:szCs w:val="20"/>
                <w:lang w:val="es-ES"/>
              </w:rPr>
            </w:pPr>
          </w:p>
          <w:p w14:paraId="32BB6C7F" w14:textId="77777777" w:rsidR="00B82703" w:rsidRPr="00D675CE" w:rsidRDefault="00B82703" w:rsidP="00B82703">
            <w:pPr>
              <w:tabs>
                <w:tab w:val="left" w:pos="2154"/>
              </w:tabs>
              <w:rPr>
                <w:sz w:val="22"/>
                <w:lang w:val="es-ES"/>
              </w:rPr>
            </w:pPr>
            <w:r w:rsidRPr="429F7136">
              <w:rPr>
                <w:sz w:val="22"/>
                <w:lang w:val="es-ES"/>
              </w:rPr>
              <w:lastRenderedPageBreak/>
              <w:t>Consejo: Piense también en los complementos (cargadores, cables) que vienen con el móvil – ¡También se pueden reciclar!</w:t>
            </w:r>
          </w:p>
          <w:p w14:paraId="24F21614" w14:textId="6AF69EB7" w:rsidR="00B82703" w:rsidRPr="00EF7706" w:rsidRDefault="00B82703" w:rsidP="00B82703">
            <w:pPr>
              <w:tabs>
                <w:tab w:val="left" w:pos="2154"/>
              </w:tabs>
              <w:rPr>
                <w:b/>
                <w:bCs/>
                <w:sz w:val="22"/>
                <w:szCs w:val="20"/>
                <w:lang w:val="es-ES"/>
              </w:rPr>
            </w:pPr>
          </w:p>
        </w:tc>
        <w:tc>
          <w:tcPr>
            <w:tcW w:w="851" w:type="dxa"/>
          </w:tcPr>
          <w:p w14:paraId="7645B54F" w14:textId="3CFF10F0" w:rsidR="00B82703" w:rsidRPr="008E4376" w:rsidRDefault="00B82703" w:rsidP="00B82703">
            <w:pPr>
              <w:tabs>
                <w:tab w:val="left" w:pos="2154"/>
              </w:tabs>
              <w:jc w:val="left"/>
              <w:rPr>
                <w:sz w:val="18"/>
                <w:szCs w:val="18"/>
              </w:rPr>
            </w:pPr>
            <w:r w:rsidRPr="429F7136">
              <w:rPr>
                <w:sz w:val="18"/>
                <w:szCs w:val="18"/>
              </w:rPr>
              <w:lastRenderedPageBreak/>
              <w:t>Trabajo individual en casa</w:t>
            </w:r>
          </w:p>
        </w:tc>
        <w:tc>
          <w:tcPr>
            <w:tcW w:w="1558" w:type="dxa"/>
          </w:tcPr>
          <w:p w14:paraId="20399B09" w14:textId="77777777" w:rsidR="00B82703" w:rsidRPr="008E4376" w:rsidRDefault="00B82703" w:rsidP="00B82703">
            <w:pPr>
              <w:tabs>
                <w:tab w:val="left" w:pos="2154"/>
              </w:tabs>
              <w:jc w:val="left"/>
              <w:rPr>
                <w:sz w:val="18"/>
                <w:szCs w:val="18"/>
              </w:rPr>
            </w:pPr>
          </w:p>
          <w:p w14:paraId="6B4992CE" w14:textId="22D68131" w:rsidR="00B82703" w:rsidRPr="008E4376" w:rsidRDefault="00B82703" w:rsidP="00B82703">
            <w:pPr>
              <w:tabs>
                <w:tab w:val="left" w:pos="2154"/>
              </w:tabs>
              <w:jc w:val="left"/>
              <w:rPr>
                <w:sz w:val="18"/>
                <w:szCs w:val="18"/>
              </w:rPr>
            </w:pPr>
          </w:p>
        </w:tc>
      </w:tr>
      <w:tr w:rsidR="00B82703" w:rsidRPr="008E4376" w14:paraId="2E02AF7D" w14:textId="77777777" w:rsidTr="00ED712A">
        <w:trPr>
          <w:jc w:val="center"/>
        </w:trPr>
        <w:tc>
          <w:tcPr>
            <w:tcW w:w="846" w:type="dxa"/>
          </w:tcPr>
          <w:p w14:paraId="19C49C14" w14:textId="002E0F1F" w:rsidR="00B82703" w:rsidRPr="008E4376" w:rsidRDefault="00B82703" w:rsidP="00B82703">
            <w:pPr>
              <w:tabs>
                <w:tab w:val="left" w:pos="2154"/>
              </w:tabs>
              <w:jc w:val="center"/>
              <w:rPr>
                <w:sz w:val="18"/>
                <w:szCs w:val="18"/>
              </w:rPr>
            </w:pPr>
            <w:r>
              <w:rPr>
                <w:sz w:val="18"/>
                <w:szCs w:val="18"/>
              </w:rPr>
              <w:t>2</w:t>
            </w:r>
          </w:p>
        </w:tc>
        <w:tc>
          <w:tcPr>
            <w:tcW w:w="6095" w:type="dxa"/>
          </w:tcPr>
          <w:p w14:paraId="0206C885" w14:textId="77777777" w:rsidR="00B82703" w:rsidRPr="00B808C0" w:rsidRDefault="00B82703" w:rsidP="00B82703">
            <w:pPr>
              <w:tabs>
                <w:tab w:val="left" w:pos="2154"/>
              </w:tabs>
              <w:rPr>
                <w:b/>
                <w:bCs/>
                <w:sz w:val="22"/>
                <w:lang w:val="es-ES"/>
              </w:rPr>
            </w:pPr>
            <w:r w:rsidRPr="00B808C0">
              <w:rPr>
                <w:b/>
                <w:bCs/>
                <w:sz w:val="22"/>
                <w:lang w:val="es-ES"/>
              </w:rPr>
              <w:t>Paso 13: Conclusión</w:t>
            </w:r>
          </w:p>
          <w:p w14:paraId="594748E5" w14:textId="77777777" w:rsidR="00B82703" w:rsidRPr="00E40E74" w:rsidRDefault="00B82703" w:rsidP="00B82703">
            <w:pPr>
              <w:tabs>
                <w:tab w:val="left" w:pos="2154"/>
              </w:tabs>
              <w:rPr>
                <w:sz w:val="22"/>
                <w:lang w:val="es-ES"/>
              </w:rPr>
            </w:pPr>
            <w:r w:rsidRPr="00E40E74">
              <w:rPr>
                <w:sz w:val="22"/>
                <w:lang w:val="es-ES"/>
              </w:rPr>
              <w:t xml:space="preserve">Resuma las dos últimas lecciones sobre el móvil preguntando ¿Qué cosas nuevas habéis aprendido en las últimas dos lecciones?”. </w:t>
            </w:r>
          </w:p>
          <w:p w14:paraId="1EC45259" w14:textId="77777777" w:rsidR="00B82703" w:rsidRDefault="00B82703" w:rsidP="00B82703">
            <w:pPr>
              <w:tabs>
                <w:tab w:val="left" w:pos="2154"/>
              </w:tabs>
              <w:rPr>
                <w:sz w:val="22"/>
                <w:lang w:val="es-ES"/>
              </w:rPr>
            </w:pPr>
            <w:r w:rsidRPr="1D34BD13">
              <w:rPr>
                <w:sz w:val="22"/>
                <w:lang w:val="es-ES"/>
              </w:rPr>
              <w:t>Cierre con una oración inspiradora, ej. “Recordad, ¡incluso las acciones más pequeñas pueden conllevar grandes cambios! Tomando decisiones bien fundadas y defendiendo prácticas éticas, ¡tenéis el poder para moldear un mundo más justo y sostenible!”</w:t>
            </w:r>
          </w:p>
          <w:p w14:paraId="26A46E54" w14:textId="5755EABA" w:rsidR="00B82703" w:rsidRPr="00EF7706" w:rsidRDefault="00B82703" w:rsidP="00B82703">
            <w:pPr>
              <w:tabs>
                <w:tab w:val="left" w:pos="2154"/>
              </w:tabs>
              <w:rPr>
                <w:sz w:val="22"/>
                <w:szCs w:val="20"/>
                <w:lang w:val="es-ES"/>
              </w:rPr>
            </w:pPr>
          </w:p>
        </w:tc>
        <w:tc>
          <w:tcPr>
            <w:tcW w:w="851" w:type="dxa"/>
          </w:tcPr>
          <w:p w14:paraId="0D2955CD" w14:textId="188893A8" w:rsidR="00B82703" w:rsidRPr="008E4376" w:rsidRDefault="00B82703" w:rsidP="00B82703">
            <w:pPr>
              <w:tabs>
                <w:tab w:val="left" w:pos="2154"/>
              </w:tabs>
              <w:jc w:val="left"/>
              <w:rPr>
                <w:sz w:val="18"/>
                <w:szCs w:val="18"/>
              </w:rPr>
            </w:pPr>
            <w:r>
              <w:rPr>
                <w:sz w:val="18"/>
                <w:szCs w:val="18"/>
              </w:rPr>
              <w:t>Plenum</w:t>
            </w:r>
          </w:p>
        </w:tc>
        <w:tc>
          <w:tcPr>
            <w:tcW w:w="1558" w:type="dxa"/>
          </w:tcPr>
          <w:p w14:paraId="05CD3F51" w14:textId="77777777" w:rsidR="00B82703" w:rsidRPr="008E4376" w:rsidRDefault="00B82703" w:rsidP="00B82703">
            <w:pPr>
              <w:tabs>
                <w:tab w:val="left" w:pos="2154"/>
              </w:tabs>
              <w:jc w:val="left"/>
              <w:rPr>
                <w:sz w:val="18"/>
                <w:szCs w:val="18"/>
              </w:rPr>
            </w:pPr>
          </w:p>
        </w:tc>
      </w:tr>
    </w:tbl>
    <w:p w14:paraId="5157CB7F" w14:textId="6934FB9B" w:rsidR="00536E34" w:rsidRPr="008E4376" w:rsidRDefault="00536E34" w:rsidP="00536E34">
      <w:pPr>
        <w:tabs>
          <w:tab w:val="left" w:pos="2154"/>
        </w:tabs>
      </w:pPr>
    </w:p>
    <w:p w14:paraId="30269CA2" w14:textId="720A7893" w:rsidR="00536E34" w:rsidRPr="008E4376" w:rsidRDefault="00536E34" w:rsidP="00536E34">
      <w:pPr>
        <w:tabs>
          <w:tab w:val="left" w:pos="2154"/>
        </w:tabs>
      </w:pPr>
    </w:p>
    <w:p w14:paraId="5453AFFE" w14:textId="77777777" w:rsidR="00536E34" w:rsidRPr="008E4376" w:rsidRDefault="00536E34" w:rsidP="00536E34">
      <w:pPr>
        <w:tabs>
          <w:tab w:val="left" w:pos="2154"/>
        </w:tabs>
      </w:pPr>
    </w:p>
    <w:p w14:paraId="29938582" w14:textId="77777777" w:rsidR="00536E34" w:rsidRPr="008E4376" w:rsidRDefault="00536E34" w:rsidP="00536E34">
      <w:pPr>
        <w:jc w:val="left"/>
        <w:rPr>
          <w:b/>
          <w:bCs/>
          <w:sz w:val="28"/>
          <w:szCs w:val="24"/>
        </w:rPr>
      </w:pPr>
      <w:r w:rsidRPr="008E4376">
        <w:rPr>
          <w:b/>
          <w:bCs/>
          <w:sz w:val="28"/>
          <w:szCs w:val="24"/>
        </w:rPr>
        <w:br w:type="page"/>
      </w:r>
    </w:p>
    <w:p w14:paraId="13B7A28F" w14:textId="77777777" w:rsidR="00C40062" w:rsidRPr="008E4376" w:rsidRDefault="00C40062" w:rsidP="00C40062">
      <w:pPr>
        <w:tabs>
          <w:tab w:val="left" w:pos="2154"/>
        </w:tabs>
      </w:pPr>
      <w:r w:rsidRPr="008E4376">
        <w:rPr>
          <w:b/>
          <w:bCs/>
          <w:sz w:val="28"/>
          <w:szCs w:val="24"/>
        </w:rPr>
        <w:lastRenderedPageBreak/>
        <w:t xml:space="preserve">Copiar plantillas: </w:t>
      </w:r>
    </w:p>
    <w:p w14:paraId="420C6F3B" w14:textId="77777777" w:rsidR="00B82703" w:rsidRPr="00E40E74" w:rsidRDefault="00B82703" w:rsidP="00B82703">
      <w:pPr>
        <w:tabs>
          <w:tab w:val="left" w:pos="2154"/>
        </w:tabs>
        <w:rPr>
          <w:b/>
          <w:bCs/>
          <w:color w:val="01C172" w:themeColor="accent4" w:themeShade="BF"/>
          <w:sz w:val="28"/>
          <w:szCs w:val="28"/>
          <w:lang w:val="es-ES"/>
        </w:rPr>
      </w:pPr>
      <w:r w:rsidRPr="00E40E74">
        <w:rPr>
          <w:b/>
          <w:bCs/>
          <w:color w:val="01C172" w:themeColor="accent4" w:themeShade="BF"/>
          <w:sz w:val="28"/>
          <w:szCs w:val="28"/>
          <w:lang w:val="es-ES"/>
        </w:rPr>
        <w:t>Material 1 – Cuatro Fases de la cadena de producción y suministro de un teléfono móvil</w:t>
      </w:r>
    </w:p>
    <w:p w14:paraId="40959B2F" w14:textId="77777777" w:rsidR="00C40062" w:rsidRPr="00EF7706" w:rsidRDefault="00C40062" w:rsidP="00C40062">
      <w:pPr>
        <w:tabs>
          <w:tab w:val="left" w:pos="2154"/>
        </w:tabs>
        <w:jc w:val="left"/>
        <w:rPr>
          <w:lang w:val="es-ES"/>
        </w:rPr>
      </w:pPr>
    </w:p>
    <w:p w14:paraId="5C389710" w14:textId="1C1B1A88" w:rsidR="00C40062" w:rsidRPr="00EF7706" w:rsidRDefault="00C40062" w:rsidP="003B613E">
      <w:pPr>
        <w:tabs>
          <w:tab w:val="left" w:pos="2154"/>
        </w:tabs>
        <w:rPr>
          <w:lang w:val="es-ES"/>
        </w:rPr>
      </w:pPr>
      <w:r w:rsidRPr="008E4376">
        <w:rPr>
          <w:noProof/>
        </w:rPr>
        <mc:AlternateContent>
          <mc:Choice Requires="wps">
            <w:drawing>
              <wp:anchor distT="0" distB="0" distL="114300" distR="114300" simplePos="0" relativeHeight="251747328" behindDoc="0" locked="0" layoutInCell="1" allowOverlap="1" wp14:anchorId="1C60E354" wp14:editId="56D59977">
                <wp:simplePos x="0" y="0"/>
                <wp:positionH relativeFrom="column">
                  <wp:posOffset>66675</wp:posOffset>
                </wp:positionH>
                <wp:positionV relativeFrom="paragraph">
                  <wp:posOffset>19050</wp:posOffset>
                </wp:positionV>
                <wp:extent cx="5953125" cy="2762250"/>
                <wp:effectExtent l="19050" t="19050" r="47625" b="38100"/>
                <wp:wrapNone/>
                <wp:docPr id="24" name="Rechteck: abgerundete Ecken 24"/>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56FA4" w14:textId="1D7E0E38" w:rsidR="00C40062" w:rsidRPr="00B82703" w:rsidRDefault="00C40062" w:rsidP="00C40062">
                            <w:pPr>
                              <w:jc w:val="center"/>
                              <w:rPr>
                                <w:b/>
                                <w:bCs/>
                                <w:sz w:val="96"/>
                                <w:szCs w:val="96"/>
                              </w:rPr>
                            </w:pPr>
                            <w:r w:rsidRPr="00B82703">
                              <w:rPr>
                                <w:b/>
                                <w:bCs/>
                                <w:sz w:val="96"/>
                                <w:szCs w:val="96"/>
                              </w:rPr>
                              <w:t>extracción de materia</w:t>
                            </w:r>
                            <w:r w:rsidR="00B82703" w:rsidRPr="00B82703">
                              <w:rPr>
                                <w:b/>
                                <w:bCs/>
                                <w:sz w:val="96"/>
                                <w:szCs w:val="96"/>
                              </w:rPr>
                              <w:t xml:space="preserve"> </w:t>
                            </w:r>
                            <w:r w:rsidRPr="00B82703">
                              <w:rPr>
                                <w:b/>
                                <w:bCs/>
                                <w:sz w:val="96"/>
                                <w:szCs w:val="96"/>
                              </w:rPr>
                              <w:t>prima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0E354" id="Rechteck: abgerundete Ecken 24" o:spid="_x0000_s1027" style="position:absolute;left:0;text-align:left;margin-left:5.25pt;margin-top:1.5pt;width:468.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" fillcolor="#9bfed6 [1303]" strokecolor="#051fa2 [2406]" strokeweight="4.5pt">
                <v:stroke joinstyle="miter"/>
                <v:textbox>
                  <w:txbxContent>
                    <w:p w14:paraId="1EE56FA4" w14:textId="1D7E0E38" w:rsidR="00C40062" w:rsidRPr="00B82703" w:rsidRDefault="00C40062" w:rsidP="00C40062">
                      <w:pPr>
                        <w:jc w:val="center"/>
                        <w:rPr>
                          <w:b/>
                          <w:bCs/>
                          <w:sz w:val="96"/>
                          <w:szCs w:val="96"/>
                        </w:rPr>
                      </w:pPr>
                      <w:r w:rsidRPr="00B82703">
                        <w:rPr>
                          <w:b/>
                          <w:bCs/>
                          <w:sz w:val="96"/>
                          <w:szCs w:val="96"/>
                        </w:rPr>
                        <w:t>extracción de materia</w:t>
                      </w:r>
                      <w:r w:rsidR="00B82703" w:rsidRPr="00B82703">
                        <w:rPr>
                          <w:b/>
                          <w:bCs/>
                          <w:sz w:val="96"/>
                          <w:szCs w:val="96"/>
                        </w:rPr>
                        <w:t xml:space="preserve"> </w:t>
                      </w:r>
                      <w:r w:rsidRPr="00B82703">
                        <w:rPr>
                          <w:b/>
                          <w:bCs/>
                          <w:sz w:val="96"/>
                          <w:szCs w:val="96"/>
                        </w:rPr>
                        <w:t>prima</w:t>
                      </w:r>
                    </w:p>
                  </w:txbxContent>
                </v:textbox>
              </v:roundrect>
            </w:pict>
          </mc:Fallback>
        </mc:AlternateContent>
      </w:r>
    </w:p>
    <w:p w14:paraId="2629F940" w14:textId="1868F97F" w:rsidR="00C40062" w:rsidRPr="00EF7706" w:rsidRDefault="00C40062" w:rsidP="003B613E">
      <w:pPr>
        <w:tabs>
          <w:tab w:val="left" w:pos="2154"/>
        </w:tabs>
        <w:rPr>
          <w:lang w:val="es-ES"/>
        </w:rPr>
      </w:pPr>
    </w:p>
    <w:p w14:paraId="0E382C0C" w14:textId="1BFE7099" w:rsidR="00C40062" w:rsidRPr="00EF7706" w:rsidRDefault="00C40062" w:rsidP="003B613E">
      <w:pPr>
        <w:tabs>
          <w:tab w:val="left" w:pos="2154"/>
        </w:tabs>
        <w:rPr>
          <w:lang w:val="es-ES"/>
        </w:rPr>
      </w:pPr>
    </w:p>
    <w:p w14:paraId="0B3265D1" w14:textId="2778BA4D" w:rsidR="00C40062" w:rsidRPr="00EF7706" w:rsidRDefault="00C40062" w:rsidP="003B613E">
      <w:pPr>
        <w:tabs>
          <w:tab w:val="left" w:pos="2154"/>
        </w:tabs>
        <w:rPr>
          <w:lang w:val="es-ES"/>
        </w:rPr>
      </w:pPr>
    </w:p>
    <w:p w14:paraId="5D8FD85D" w14:textId="524984E6" w:rsidR="00C40062" w:rsidRPr="00EF7706" w:rsidRDefault="00C40062" w:rsidP="003B613E">
      <w:pPr>
        <w:tabs>
          <w:tab w:val="left" w:pos="2154"/>
        </w:tabs>
        <w:rPr>
          <w:lang w:val="es-ES"/>
        </w:rPr>
      </w:pPr>
    </w:p>
    <w:p w14:paraId="406E8E28" w14:textId="27E8A4E0" w:rsidR="00C40062" w:rsidRPr="00EF7706" w:rsidRDefault="00C40062" w:rsidP="003B613E">
      <w:pPr>
        <w:tabs>
          <w:tab w:val="left" w:pos="2154"/>
        </w:tabs>
        <w:rPr>
          <w:lang w:val="es-ES"/>
        </w:rPr>
      </w:pPr>
    </w:p>
    <w:p w14:paraId="63D80D7E" w14:textId="3A8D4D3D" w:rsidR="00C40062" w:rsidRPr="00EF7706" w:rsidRDefault="00C40062" w:rsidP="003B613E">
      <w:pPr>
        <w:tabs>
          <w:tab w:val="left" w:pos="2154"/>
        </w:tabs>
        <w:rPr>
          <w:lang w:val="es-ES"/>
        </w:rPr>
      </w:pPr>
    </w:p>
    <w:p w14:paraId="48D5CC99" w14:textId="72DC3D7B" w:rsidR="00C40062" w:rsidRPr="00EF7706" w:rsidRDefault="00C40062" w:rsidP="003B613E">
      <w:pPr>
        <w:tabs>
          <w:tab w:val="left" w:pos="2154"/>
        </w:tabs>
        <w:rPr>
          <w:lang w:val="es-ES"/>
        </w:rPr>
      </w:pPr>
    </w:p>
    <w:p w14:paraId="024D75D7" w14:textId="08FDA3CB" w:rsidR="00C40062" w:rsidRPr="00EF7706" w:rsidRDefault="00C40062" w:rsidP="003B613E">
      <w:pPr>
        <w:tabs>
          <w:tab w:val="left" w:pos="2154"/>
        </w:tabs>
        <w:rPr>
          <w:lang w:val="es-ES"/>
        </w:rPr>
      </w:pPr>
    </w:p>
    <w:p w14:paraId="70150FF4" w14:textId="6A2312DA" w:rsidR="00C40062" w:rsidRPr="00EF7706" w:rsidRDefault="00C40062" w:rsidP="003B613E">
      <w:pPr>
        <w:tabs>
          <w:tab w:val="left" w:pos="2154"/>
        </w:tabs>
        <w:rPr>
          <w:lang w:val="es-ES"/>
        </w:rPr>
      </w:pPr>
    </w:p>
    <w:p w14:paraId="13D156BD" w14:textId="263B40F0" w:rsidR="00C40062" w:rsidRPr="00EF7706" w:rsidRDefault="00C40062" w:rsidP="003B613E">
      <w:pPr>
        <w:tabs>
          <w:tab w:val="left" w:pos="2154"/>
        </w:tabs>
        <w:rPr>
          <w:lang w:val="es-ES"/>
        </w:rPr>
      </w:pPr>
    </w:p>
    <w:p w14:paraId="5613C03F" w14:textId="05815D92" w:rsidR="00C40062" w:rsidRPr="00EF7706" w:rsidRDefault="00C40062" w:rsidP="003B613E">
      <w:pPr>
        <w:tabs>
          <w:tab w:val="left" w:pos="2154"/>
        </w:tabs>
        <w:rPr>
          <w:lang w:val="es-ES"/>
        </w:rPr>
      </w:pPr>
      <w:r w:rsidRPr="008E4376">
        <w:rPr>
          <w:noProof/>
        </w:rPr>
        <mc:AlternateContent>
          <mc:Choice Requires="wps">
            <w:drawing>
              <wp:anchor distT="0" distB="0" distL="114300" distR="114300" simplePos="0" relativeHeight="251745280" behindDoc="0" locked="0" layoutInCell="1" allowOverlap="1" wp14:anchorId="2B503990" wp14:editId="63AD46D7">
                <wp:simplePos x="0" y="0"/>
                <wp:positionH relativeFrom="margin">
                  <wp:posOffset>79901</wp:posOffset>
                </wp:positionH>
                <wp:positionV relativeFrom="paragraph">
                  <wp:posOffset>42545</wp:posOffset>
                </wp:positionV>
                <wp:extent cx="5953125" cy="2762250"/>
                <wp:effectExtent l="19050" t="19050" r="47625" b="38100"/>
                <wp:wrapNone/>
                <wp:docPr id="22" name="Rechteck: abgerundete Ecken 22"/>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052F9" w14:textId="02BA46DB" w:rsidR="00C40062" w:rsidRPr="00C40062" w:rsidRDefault="00C40062" w:rsidP="00C40062">
                            <w:pPr>
                              <w:jc w:val="center"/>
                              <w:rPr>
                                <w:b/>
                                <w:bCs/>
                                <w:sz w:val="144"/>
                                <w:szCs w:val="96"/>
                                <w:lang w:val="de-AT"/>
                              </w:rPr>
                            </w:pPr>
                            <w:r>
                              <w:rPr>
                                <w:b/>
                                <w:bCs/>
                                <w:sz w:val="144"/>
                                <w:szCs w:val="96"/>
                              </w:rPr>
                              <w:t>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roundrect id="Rechteck: abgerundete Ecken 22" style="position:absolute;left:0;text-align:left;margin-left:6.3pt;margin-top:3.35pt;width:468.7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9bfed6 [1303]" strokecolor="#051fa2 [2406]"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u80g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" arcsize="10923f" w14:anchorId="2B503990">
                <v:stroke joinstyle="miter"/>
                <v:textbox>
                  <w:txbxContent>
                    <w:p w:rsidRPr="00C40062" w:rsidR="00C40062" w:rsidP="00C40062" w:rsidRDefault="00C40062" w14:paraId="6A7052F9" w14:textId="02BA46DB">
                      <w:pPr>
                        <w:jc w:val="center"/>
                        <w:rPr>
                          <w:b/>
                          <w:bCs/>
                          <w:sz w:val="144"/>
                          <w:szCs w:val="96"/>
                          <w:lang w:val="de-AT"/>
                        </w:rPr>
                      </w:pPr>
                      <w:r>
                        <w:rPr>
                          <w:b/>
                          <w:bCs/>
                          <w:sz w:val="144"/>
                          <w:szCs w:val="96"/>
                          <w:lang w:val="Spanish"/>
                        </w:rPr>
                        <w:t>producción</w:t>
                      </w:r>
                    </w:p>
                  </w:txbxContent>
                </v:textbox>
                <w10:wrap anchorx="margin"/>
              </v:roundrect>
            </w:pict>
          </mc:Fallback>
        </mc:AlternateContent>
      </w:r>
    </w:p>
    <w:p w14:paraId="2EA9EEC6" w14:textId="4839F014" w:rsidR="00C40062" w:rsidRPr="00EF7706" w:rsidRDefault="00C40062" w:rsidP="003B613E">
      <w:pPr>
        <w:tabs>
          <w:tab w:val="left" w:pos="2154"/>
        </w:tabs>
        <w:rPr>
          <w:lang w:val="es-ES"/>
        </w:rPr>
      </w:pPr>
    </w:p>
    <w:p w14:paraId="71BC1A69" w14:textId="584E249B" w:rsidR="00C40062" w:rsidRPr="00EF7706" w:rsidRDefault="00C40062" w:rsidP="003B613E">
      <w:pPr>
        <w:tabs>
          <w:tab w:val="left" w:pos="2154"/>
        </w:tabs>
        <w:rPr>
          <w:lang w:val="es-ES"/>
        </w:rPr>
      </w:pPr>
    </w:p>
    <w:p w14:paraId="48DF2EE4" w14:textId="0617F286" w:rsidR="00C40062" w:rsidRPr="00EF7706" w:rsidRDefault="00C40062" w:rsidP="003B613E">
      <w:pPr>
        <w:tabs>
          <w:tab w:val="left" w:pos="2154"/>
        </w:tabs>
        <w:rPr>
          <w:lang w:val="es-ES"/>
        </w:rPr>
      </w:pPr>
    </w:p>
    <w:p w14:paraId="44CA5ADF" w14:textId="220CE698" w:rsidR="00C40062" w:rsidRPr="00EF7706" w:rsidRDefault="00C40062" w:rsidP="003B613E">
      <w:pPr>
        <w:tabs>
          <w:tab w:val="left" w:pos="2154"/>
        </w:tabs>
        <w:rPr>
          <w:lang w:val="es-ES"/>
        </w:rPr>
      </w:pPr>
    </w:p>
    <w:p w14:paraId="63F716EE" w14:textId="19378DC4" w:rsidR="00C40062" w:rsidRPr="00EF7706" w:rsidRDefault="00C40062" w:rsidP="003B613E">
      <w:pPr>
        <w:tabs>
          <w:tab w:val="left" w:pos="2154"/>
        </w:tabs>
        <w:rPr>
          <w:lang w:val="es-ES"/>
        </w:rPr>
      </w:pPr>
    </w:p>
    <w:p w14:paraId="034661DD" w14:textId="3E24FD9A" w:rsidR="00C40062" w:rsidRPr="00EF7706" w:rsidRDefault="00C40062" w:rsidP="003B613E">
      <w:pPr>
        <w:tabs>
          <w:tab w:val="left" w:pos="2154"/>
        </w:tabs>
        <w:rPr>
          <w:lang w:val="es-ES"/>
        </w:rPr>
      </w:pPr>
    </w:p>
    <w:p w14:paraId="2C21DE22" w14:textId="2A537906" w:rsidR="00C40062" w:rsidRPr="00EF7706" w:rsidRDefault="00C40062" w:rsidP="003B613E">
      <w:pPr>
        <w:tabs>
          <w:tab w:val="left" w:pos="2154"/>
        </w:tabs>
        <w:rPr>
          <w:lang w:val="es-ES"/>
        </w:rPr>
      </w:pPr>
    </w:p>
    <w:p w14:paraId="5F569745" w14:textId="17F625D5" w:rsidR="00C40062" w:rsidRPr="00EF7706" w:rsidRDefault="00C40062" w:rsidP="003B613E">
      <w:pPr>
        <w:tabs>
          <w:tab w:val="left" w:pos="2154"/>
        </w:tabs>
        <w:rPr>
          <w:lang w:val="es-ES"/>
        </w:rPr>
      </w:pPr>
    </w:p>
    <w:p w14:paraId="59162835" w14:textId="42114C33" w:rsidR="00C40062" w:rsidRPr="00EF7706" w:rsidRDefault="00C40062" w:rsidP="003B613E">
      <w:pPr>
        <w:tabs>
          <w:tab w:val="left" w:pos="2154"/>
        </w:tabs>
        <w:rPr>
          <w:lang w:val="es-ES"/>
        </w:rPr>
      </w:pPr>
    </w:p>
    <w:p w14:paraId="2CA51D4A" w14:textId="556174C7" w:rsidR="00C40062" w:rsidRPr="00EF7706" w:rsidRDefault="00C40062" w:rsidP="003B613E">
      <w:pPr>
        <w:tabs>
          <w:tab w:val="left" w:pos="2154"/>
        </w:tabs>
        <w:rPr>
          <w:lang w:val="es-ES"/>
        </w:rPr>
      </w:pPr>
    </w:p>
    <w:p w14:paraId="16C9C86B" w14:textId="561A6758" w:rsidR="00C40062" w:rsidRPr="00EF7706" w:rsidRDefault="00C40062" w:rsidP="003B613E">
      <w:pPr>
        <w:tabs>
          <w:tab w:val="left" w:pos="2154"/>
        </w:tabs>
        <w:rPr>
          <w:lang w:val="es-ES"/>
        </w:rPr>
      </w:pPr>
    </w:p>
    <w:p w14:paraId="4DFB76D5" w14:textId="085BE308" w:rsidR="00C40062" w:rsidRPr="00EF7706" w:rsidRDefault="00C40062" w:rsidP="003B613E">
      <w:pPr>
        <w:tabs>
          <w:tab w:val="left" w:pos="2154"/>
        </w:tabs>
        <w:rPr>
          <w:lang w:val="es-ES"/>
        </w:rPr>
      </w:pPr>
    </w:p>
    <w:p w14:paraId="085E4174" w14:textId="38CB8C47" w:rsidR="00C40062" w:rsidRPr="00EF7706" w:rsidRDefault="00C40062" w:rsidP="003B613E">
      <w:pPr>
        <w:tabs>
          <w:tab w:val="left" w:pos="2154"/>
        </w:tabs>
        <w:rPr>
          <w:lang w:val="es-ES"/>
        </w:rPr>
      </w:pPr>
    </w:p>
    <w:p w14:paraId="12F4ABA9" w14:textId="48214C4C" w:rsidR="00C40062" w:rsidRPr="00EF7706" w:rsidRDefault="0039699D" w:rsidP="003B613E">
      <w:pPr>
        <w:tabs>
          <w:tab w:val="left" w:pos="2154"/>
        </w:tabs>
        <w:rPr>
          <w:lang w:val="es-ES"/>
        </w:rPr>
      </w:pPr>
      <w:r w:rsidRPr="008E4376">
        <w:rPr>
          <w:noProof/>
        </w:rPr>
        <mc:AlternateContent>
          <mc:Choice Requires="wps">
            <w:drawing>
              <wp:anchor distT="0" distB="0" distL="114300" distR="114300" simplePos="0" relativeHeight="251748352" behindDoc="0" locked="0" layoutInCell="1" allowOverlap="1" wp14:anchorId="61B098A2" wp14:editId="4078E7C3">
                <wp:simplePos x="0" y="0"/>
                <wp:positionH relativeFrom="margin">
                  <wp:align>right</wp:align>
                </wp:positionH>
                <wp:positionV relativeFrom="paragraph">
                  <wp:posOffset>215572</wp:posOffset>
                </wp:positionV>
                <wp:extent cx="5953125" cy="2762250"/>
                <wp:effectExtent l="19050" t="19050" r="47625" b="38100"/>
                <wp:wrapNone/>
                <wp:docPr id="25" name="Rechteck: abgerundete Ecken 25"/>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A956" w14:textId="464E19C6" w:rsidR="00C40062" w:rsidRPr="0039699D" w:rsidRDefault="0039699D" w:rsidP="00C40062">
                            <w:pPr>
                              <w:jc w:val="center"/>
                              <w:rPr>
                                <w:b/>
                                <w:bCs/>
                                <w:sz w:val="144"/>
                                <w:szCs w:val="96"/>
                                <w:lang w:val="de-AT"/>
                              </w:rPr>
                            </w:pPr>
                            <w:r>
                              <w:rPr>
                                <w:b/>
                                <w:bCs/>
                                <w:sz w:val="144"/>
                                <w:szCs w:val="96"/>
                              </w:rPr>
                              <w:t>uso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roundrect id="Rechteck: abgerundete Ecken 25" style="position:absolute;left:0;text-align:left;margin-left:417.55pt;margin-top:16.95pt;width:468.75pt;height:21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9" fillcolor="#9bfed6 [1303]" strokecolor="#051fa2 [2406]"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YK0g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" arcsize="10923f" w14:anchorId="61B098A2">
                <v:stroke joinstyle="miter"/>
                <v:textbox>
                  <w:txbxContent>
                    <w:p w:rsidRPr="0039699D" w:rsidR="00C40062" w:rsidP="00C40062" w:rsidRDefault="0039699D" w14:paraId="62F8A956" w14:textId="464E19C6">
                      <w:pPr>
                        <w:jc w:val="center"/>
                        <w:rPr>
                          <w:b/>
                          <w:bCs/>
                          <w:sz w:val="144"/>
                          <w:szCs w:val="96"/>
                          <w:lang w:val="de-AT"/>
                        </w:rPr>
                      </w:pPr>
                      <w:r>
                        <w:rPr>
                          <w:b/>
                          <w:bCs/>
                          <w:sz w:val="144"/>
                          <w:szCs w:val="96"/>
                          <w:lang w:val="Spanish"/>
                        </w:rPr>
                        <w:t>uso</w:t>
                      </w:r>
                    </w:p>
                  </w:txbxContent>
                </v:textbox>
                <w10:wrap anchorx="margin"/>
              </v:roundrect>
            </w:pict>
          </mc:Fallback>
        </mc:AlternateContent>
      </w:r>
    </w:p>
    <w:p w14:paraId="3704E4A2" w14:textId="51C3E04F" w:rsidR="00C40062" w:rsidRPr="00EF7706" w:rsidRDefault="00C40062" w:rsidP="003B613E">
      <w:pPr>
        <w:tabs>
          <w:tab w:val="left" w:pos="2154"/>
        </w:tabs>
        <w:rPr>
          <w:lang w:val="es-ES"/>
        </w:rPr>
      </w:pPr>
    </w:p>
    <w:p w14:paraId="62811F26" w14:textId="0E94D697" w:rsidR="00C40062" w:rsidRPr="00EF7706" w:rsidRDefault="00C40062" w:rsidP="003B613E">
      <w:pPr>
        <w:tabs>
          <w:tab w:val="left" w:pos="2154"/>
        </w:tabs>
        <w:rPr>
          <w:lang w:val="es-ES"/>
        </w:rPr>
      </w:pPr>
    </w:p>
    <w:p w14:paraId="7EF913E7" w14:textId="347D75D6" w:rsidR="00C40062" w:rsidRPr="00EF7706" w:rsidRDefault="00C40062" w:rsidP="003B613E">
      <w:pPr>
        <w:tabs>
          <w:tab w:val="left" w:pos="2154"/>
        </w:tabs>
        <w:rPr>
          <w:lang w:val="es-ES"/>
        </w:rPr>
      </w:pPr>
    </w:p>
    <w:p w14:paraId="4C1E6264" w14:textId="44B17364" w:rsidR="00C40062" w:rsidRPr="00EF7706" w:rsidRDefault="00C40062" w:rsidP="003B613E">
      <w:pPr>
        <w:tabs>
          <w:tab w:val="left" w:pos="2154"/>
        </w:tabs>
        <w:rPr>
          <w:lang w:val="es-ES"/>
        </w:rPr>
      </w:pPr>
    </w:p>
    <w:p w14:paraId="66A48DBB" w14:textId="51DE26EF" w:rsidR="00C40062" w:rsidRPr="00EF7706" w:rsidRDefault="00C40062" w:rsidP="003B613E">
      <w:pPr>
        <w:tabs>
          <w:tab w:val="left" w:pos="2154"/>
        </w:tabs>
        <w:rPr>
          <w:lang w:val="es-ES"/>
        </w:rPr>
      </w:pPr>
    </w:p>
    <w:p w14:paraId="52887D28" w14:textId="59365BAB" w:rsidR="00C40062" w:rsidRPr="00EF7706" w:rsidRDefault="00C40062" w:rsidP="003B613E">
      <w:pPr>
        <w:tabs>
          <w:tab w:val="left" w:pos="2154"/>
        </w:tabs>
        <w:rPr>
          <w:lang w:val="es-ES"/>
        </w:rPr>
      </w:pPr>
    </w:p>
    <w:p w14:paraId="15679DCB" w14:textId="77777777" w:rsidR="00C40062" w:rsidRPr="00EF7706" w:rsidRDefault="00C40062" w:rsidP="003B613E">
      <w:pPr>
        <w:tabs>
          <w:tab w:val="left" w:pos="2154"/>
        </w:tabs>
        <w:rPr>
          <w:lang w:val="es-ES"/>
        </w:rPr>
      </w:pPr>
    </w:p>
    <w:p w14:paraId="7E73F84E" w14:textId="4209C04C" w:rsidR="00C40062" w:rsidRPr="00EF7706" w:rsidRDefault="00C40062" w:rsidP="003B613E">
      <w:pPr>
        <w:tabs>
          <w:tab w:val="left" w:pos="2154"/>
        </w:tabs>
        <w:rPr>
          <w:lang w:val="es-ES"/>
        </w:rPr>
      </w:pPr>
    </w:p>
    <w:p w14:paraId="0B22F61C" w14:textId="43EEC620" w:rsidR="00C40062" w:rsidRPr="00EF7706" w:rsidRDefault="00C40062" w:rsidP="003B613E">
      <w:pPr>
        <w:tabs>
          <w:tab w:val="left" w:pos="2154"/>
        </w:tabs>
        <w:rPr>
          <w:lang w:val="es-ES"/>
        </w:rPr>
      </w:pPr>
    </w:p>
    <w:p w14:paraId="04EDB38F" w14:textId="687999AA" w:rsidR="0039699D" w:rsidRPr="00EF7706" w:rsidRDefault="0039699D" w:rsidP="003B613E">
      <w:pPr>
        <w:tabs>
          <w:tab w:val="left" w:pos="2154"/>
        </w:tabs>
        <w:rPr>
          <w:lang w:val="es-ES"/>
        </w:rPr>
      </w:pPr>
    </w:p>
    <w:p w14:paraId="708ACB42" w14:textId="470E1868" w:rsidR="0039699D" w:rsidRPr="00EF7706" w:rsidRDefault="0039699D" w:rsidP="003B613E">
      <w:pPr>
        <w:tabs>
          <w:tab w:val="left" w:pos="2154"/>
        </w:tabs>
        <w:rPr>
          <w:lang w:val="es-ES"/>
        </w:rPr>
      </w:pPr>
      <w:r w:rsidRPr="008E4376">
        <w:rPr>
          <w:noProof/>
        </w:rPr>
        <mc:AlternateContent>
          <mc:Choice Requires="wps">
            <w:drawing>
              <wp:anchor distT="0" distB="0" distL="114300" distR="114300" simplePos="0" relativeHeight="251750400" behindDoc="0" locked="0" layoutInCell="1" allowOverlap="1" wp14:anchorId="4FED204D" wp14:editId="7AA325FA">
                <wp:simplePos x="0" y="0"/>
                <wp:positionH relativeFrom="column">
                  <wp:posOffset>-110490</wp:posOffset>
                </wp:positionH>
                <wp:positionV relativeFrom="paragraph">
                  <wp:posOffset>52705</wp:posOffset>
                </wp:positionV>
                <wp:extent cx="5953125" cy="2762250"/>
                <wp:effectExtent l="19050" t="19050" r="47625" b="38100"/>
                <wp:wrapNone/>
                <wp:docPr id="23" name="Rechteck: abgerundete Ecken 23"/>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3DB3" w14:textId="5A8C7825" w:rsidR="00C40062" w:rsidRPr="0039699D" w:rsidRDefault="0039699D" w:rsidP="00C40062">
                            <w:pPr>
                              <w:jc w:val="center"/>
                              <w:rPr>
                                <w:b/>
                                <w:bCs/>
                                <w:sz w:val="144"/>
                                <w:szCs w:val="96"/>
                                <w:lang w:val="de-AT"/>
                              </w:rPr>
                            </w:pPr>
                            <w:r>
                              <w:rPr>
                                <w:b/>
                                <w:bCs/>
                                <w:sz w:val="144"/>
                                <w:szCs w:val="96"/>
                              </w:rPr>
                              <w:t>reciclaje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roundrect id="Rechteck: abgerundete Ecken 23" style="position:absolute;left:0;text-align:left;margin-left:-8.7pt;margin-top:4.15pt;width:468.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9bfed6 [1303]" strokecolor="#051fa2 [2406]"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h0w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" arcsize="10923f" w14:anchorId="4FED204D">
                <v:stroke joinstyle="miter"/>
                <v:textbox>
                  <w:txbxContent>
                    <w:p w:rsidRPr="0039699D" w:rsidR="00C40062" w:rsidP="00C40062" w:rsidRDefault="0039699D" w14:paraId="5B6D3DB3" w14:textId="5A8C7825">
                      <w:pPr>
                        <w:jc w:val="center"/>
                        <w:rPr>
                          <w:b/>
                          <w:bCs/>
                          <w:sz w:val="144"/>
                          <w:szCs w:val="96"/>
                          <w:lang w:val="de-AT"/>
                        </w:rPr>
                      </w:pPr>
                      <w:r>
                        <w:rPr>
                          <w:b/>
                          <w:bCs/>
                          <w:sz w:val="144"/>
                          <w:szCs w:val="96"/>
                          <w:lang w:val="Spanish"/>
                        </w:rPr>
                        <w:t>reciclaje</w:t>
                      </w:r>
                    </w:p>
                  </w:txbxContent>
                </v:textbox>
              </v:roundrect>
            </w:pict>
          </mc:Fallback>
        </mc:AlternateContent>
      </w:r>
    </w:p>
    <w:p w14:paraId="201DE404" w14:textId="1594EE0E" w:rsidR="0039699D" w:rsidRPr="00EF7706" w:rsidRDefault="0039699D" w:rsidP="003B613E">
      <w:pPr>
        <w:tabs>
          <w:tab w:val="left" w:pos="2154"/>
        </w:tabs>
        <w:rPr>
          <w:lang w:val="es-ES"/>
        </w:rPr>
      </w:pPr>
    </w:p>
    <w:p w14:paraId="519F8804" w14:textId="49798774" w:rsidR="0039699D" w:rsidRPr="00EF7706" w:rsidRDefault="0039699D" w:rsidP="003B613E">
      <w:pPr>
        <w:tabs>
          <w:tab w:val="left" w:pos="2154"/>
        </w:tabs>
        <w:rPr>
          <w:lang w:val="es-ES"/>
        </w:rPr>
      </w:pPr>
    </w:p>
    <w:p w14:paraId="41F911F7" w14:textId="52653578" w:rsidR="0039699D" w:rsidRPr="00EF7706" w:rsidRDefault="0039699D" w:rsidP="003B613E">
      <w:pPr>
        <w:tabs>
          <w:tab w:val="left" w:pos="2154"/>
        </w:tabs>
        <w:rPr>
          <w:lang w:val="es-ES"/>
        </w:rPr>
      </w:pPr>
    </w:p>
    <w:p w14:paraId="3E186C82" w14:textId="77777777" w:rsidR="0039699D" w:rsidRPr="00EF7706" w:rsidRDefault="0039699D" w:rsidP="003B613E">
      <w:pPr>
        <w:tabs>
          <w:tab w:val="left" w:pos="2154"/>
        </w:tabs>
        <w:rPr>
          <w:lang w:val="es-ES"/>
        </w:rPr>
      </w:pPr>
    </w:p>
    <w:p w14:paraId="1DEADB25" w14:textId="77777777" w:rsidR="0039699D" w:rsidRPr="00EF7706" w:rsidRDefault="0039699D" w:rsidP="003B613E">
      <w:pPr>
        <w:tabs>
          <w:tab w:val="left" w:pos="2154"/>
        </w:tabs>
        <w:rPr>
          <w:lang w:val="es-ES"/>
        </w:rPr>
      </w:pPr>
    </w:p>
    <w:p w14:paraId="6F1BDF62" w14:textId="77777777" w:rsidR="0039699D" w:rsidRPr="00EF7706" w:rsidRDefault="0039699D" w:rsidP="003B613E">
      <w:pPr>
        <w:tabs>
          <w:tab w:val="left" w:pos="2154"/>
        </w:tabs>
        <w:rPr>
          <w:lang w:val="es-ES"/>
        </w:rPr>
      </w:pPr>
    </w:p>
    <w:p w14:paraId="3D1ECF9B" w14:textId="77777777" w:rsidR="0039699D" w:rsidRPr="00EF7706" w:rsidRDefault="0039699D" w:rsidP="003B613E">
      <w:pPr>
        <w:tabs>
          <w:tab w:val="left" w:pos="2154"/>
        </w:tabs>
        <w:rPr>
          <w:lang w:val="es-ES"/>
        </w:rPr>
      </w:pPr>
    </w:p>
    <w:p w14:paraId="0062A062" w14:textId="7431F62D" w:rsidR="0039699D" w:rsidRPr="00EF7706" w:rsidRDefault="0039699D" w:rsidP="003B613E">
      <w:pPr>
        <w:tabs>
          <w:tab w:val="left" w:pos="2154"/>
        </w:tabs>
        <w:rPr>
          <w:lang w:val="es-ES"/>
        </w:rPr>
      </w:pPr>
    </w:p>
    <w:p w14:paraId="03DF7573" w14:textId="77777777" w:rsidR="0039699D" w:rsidRPr="00EF7706" w:rsidRDefault="0039699D" w:rsidP="003B613E">
      <w:pPr>
        <w:tabs>
          <w:tab w:val="left" w:pos="2154"/>
        </w:tabs>
        <w:rPr>
          <w:lang w:val="es-ES"/>
        </w:rPr>
      </w:pPr>
    </w:p>
    <w:p w14:paraId="35471F28" w14:textId="77777777" w:rsidR="0039699D" w:rsidRPr="00EF7706" w:rsidRDefault="0039699D" w:rsidP="003B613E">
      <w:pPr>
        <w:tabs>
          <w:tab w:val="left" w:pos="2154"/>
        </w:tabs>
        <w:rPr>
          <w:lang w:val="es-ES"/>
        </w:rPr>
      </w:pPr>
    </w:p>
    <w:p w14:paraId="04C409F6" w14:textId="77777777" w:rsidR="00867272" w:rsidRPr="00EF7706" w:rsidRDefault="00867272">
      <w:pPr>
        <w:jc w:val="left"/>
        <w:rPr>
          <w:lang w:val="es-ES"/>
        </w:rPr>
      </w:pPr>
      <w:r w:rsidRPr="00EF7706">
        <w:rPr>
          <w:lang w:val="es-ES"/>
        </w:rPr>
        <w:br w:type="page"/>
      </w:r>
    </w:p>
    <w:p w14:paraId="193083AC" w14:textId="51EF113E" w:rsidR="00867272" w:rsidRPr="008E4376" w:rsidRDefault="00867272" w:rsidP="00867272">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2 – Tabla de clasificación</w:t>
      </w:r>
    </w:p>
    <w:p w14:paraId="5B755EEC" w14:textId="77777777" w:rsidR="0022079C" w:rsidRPr="008E4376" w:rsidRDefault="0022079C" w:rsidP="00867272">
      <w:pPr>
        <w:tabs>
          <w:tab w:val="left" w:pos="2154"/>
        </w:tabs>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268"/>
        <w:gridCol w:w="2268"/>
        <w:gridCol w:w="1133"/>
      </w:tblGrid>
      <w:tr w:rsidR="0022079C" w:rsidRPr="008E4376" w14:paraId="00380FEB" w14:textId="2FB4C882" w:rsidTr="00206E62">
        <w:trPr>
          <w:trHeight w:val="537"/>
          <w:jc w:val="center"/>
        </w:trPr>
        <w:tc>
          <w:tcPr>
            <w:tcW w:w="3681" w:type="dxa"/>
            <w:shd w:val="clear" w:color="auto" w:fill="9BFED6" w:themeFill="accent4" w:themeFillTint="66"/>
            <w:vAlign w:val="center"/>
          </w:tcPr>
          <w:p w14:paraId="7073A8D2" w14:textId="089E93DF" w:rsidR="0022079C" w:rsidRPr="008E4376" w:rsidRDefault="0022079C" w:rsidP="0022079C">
            <w:pPr>
              <w:tabs>
                <w:tab w:val="left" w:pos="2154"/>
              </w:tabs>
              <w:jc w:val="center"/>
              <w:rPr>
                <w:b/>
                <w:bCs/>
                <w:sz w:val="22"/>
                <w:szCs w:val="20"/>
              </w:rPr>
            </w:pPr>
            <w:r w:rsidRPr="008E4376">
              <w:rPr>
                <w:b/>
                <w:bCs/>
                <w:sz w:val="22"/>
                <w:szCs w:val="20"/>
              </w:rPr>
              <w:t>Nombre</w:t>
            </w:r>
          </w:p>
        </w:tc>
        <w:tc>
          <w:tcPr>
            <w:tcW w:w="2268" w:type="dxa"/>
            <w:shd w:val="clear" w:color="auto" w:fill="9BFED6" w:themeFill="accent4" w:themeFillTint="66"/>
            <w:vAlign w:val="center"/>
          </w:tcPr>
          <w:p w14:paraId="20206E83" w14:textId="0DCEF932" w:rsidR="0022079C" w:rsidRPr="008E4376" w:rsidRDefault="0022079C" w:rsidP="0022079C">
            <w:pPr>
              <w:tabs>
                <w:tab w:val="left" w:pos="2154"/>
              </w:tabs>
              <w:jc w:val="center"/>
              <w:rPr>
                <w:b/>
                <w:bCs/>
                <w:sz w:val="22"/>
                <w:szCs w:val="20"/>
              </w:rPr>
            </w:pPr>
            <w:r w:rsidRPr="008E4376">
              <w:rPr>
                <w:b/>
                <w:bCs/>
                <w:sz w:val="22"/>
                <w:szCs w:val="20"/>
              </w:rPr>
              <w:t>Puntuación</w:t>
            </w:r>
          </w:p>
        </w:tc>
        <w:tc>
          <w:tcPr>
            <w:tcW w:w="2268" w:type="dxa"/>
            <w:shd w:val="clear" w:color="auto" w:fill="9BFED6" w:themeFill="accent4" w:themeFillTint="66"/>
            <w:vAlign w:val="center"/>
          </w:tcPr>
          <w:p w14:paraId="173C5290" w14:textId="2CD84834" w:rsidR="0022079C" w:rsidRPr="008E4376" w:rsidRDefault="0022079C" w:rsidP="0022079C">
            <w:pPr>
              <w:tabs>
                <w:tab w:val="left" w:pos="2154"/>
              </w:tabs>
              <w:jc w:val="center"/>
              <w:rPr>
                <w:b/>
                <w:bCs/>
                <w:sz w:val="22"/>
                <w:szCs w:val="20"/>
              </w:rPr>
            </w:pPr>
            <w:r w:rsidRPr="008E4376">
              <w:rPr>
                <w:b/>
                <w:bCs/>
                <w:sz w:val="22"/>
                <w:szCs w:val="20"/>
              </w:rPr>
              <w:t>Nivel</w:t>
            </w:r>
          </w:p>
        </w:tc>
        <w:tc>
          <w:tcPr>
            <w:tcW w:w="1133" w:type="dxa"/>
            <w:shd w:val="clear" w:color="auto" w:fill="9BFED6" w:themeFill="accent4" w:themeFillTint="66"/>
            <w:vAlign w:val="center"/>
          </w:tcPr>
          <w:p w14:paraId="457CFF9D" w14:textId="52110B2F" w:rsidR="0022079C" w:rsidRPr="008E4376" w:rsidRDefault="0022079C" w:rsidP="0022079C">
            <w:pPr>
              <w:tabs>
                <w:tab w:val="left" w:pos="2154"/>
              </w:tabs>
              <w:jc w:val="center"/>
              <w:rPr>
                <w:b/>
                <w:bCs/>
                <w:sz w:val="22"/>
                <w:szCs w:val="20"/>
              </w:rPr>
            </w:pPr>
            <w:r w:rsidRPr="008E4376">
              <w:rPr>
                <w:b/>
                <w:bCs/>
                <w:sz w:val="22"/>
                <w:szCs w:val="20"/>
              </w:rPr>
              <w:t>Sesiones jugadas</w:t>
            </w:r>
          </w:p>
        </w:tc>
      </w:tr>
      <w:tr w:rsidR="0022079C" w:rsidRPr="008E4376" w14:paraId="47F5868B" w14:textId="67670273" w:rsidTr="00206E62">
        <w:trPr>
          <w:trHeight w:val="537"/>
          <w:jc w:val="center"/>
        </w:trPr>
        <w:tc>
          <w:tcPr>
            <w:tcW w:w="3681" w:type="dxa"/>
          </w:tcPr>
          <w:p w14:paraId="01C7674B" w14:textId="77777777" w:rsidR="0022079C" w:rsidRPr="008E4376" w:rsidRDefault="0022079C" w:rsidP="003B613E">
            <w:pPr>
              <w:tabs>
                <w:tab w:val="left" w:pos="2154"/>
              </w:tabs>
            </w:pPr>
          </w:p>
        </w:tc>
        <w:tc>
          <w:tcPr>
            <w:tcW w:w="2268" w:type="dxa"/>
          </w:tcPr>
          <w:p w14:paraId="59D24F36" w14:textId="77777777" w:rsidR="0022079C" w:rsidRPr="008E4376" w:rsidRDefault="0022079C" w:rsidP="003B613E">
            <w:pPr>
              <w:tabs>
                <w:tab w:val="left" w:pos="2154"/>
              </w:tabs>
            </w:pPr>
          </w:p>
        </w:tc>
        <w:tc>
          <w:tcPr>
            <w:tcW w:w="2268" w:type="dxa"/>
          </w:tcPr>
          <w:p w14:paraId="74359DD9" w14:textId="77777777" w:rsidR="0022079C" w:rsidRPr="008E4376" w:rsidRDefault="0022079C" w:rsidP="003B613E">
            <w:pPr>
              <w:tabs>
                <w:tab w:val="left" w:pos="2154"/>
              </w:tabs>
            </w:pPr>
          </w:p>
        </w:tc>
        <w:tc>
          <w:tcPr>
            <w:tcW w:w="1133" w:type="dxa"/>
          </w:tcPr>
          <w:p w14:paraId="75D5DC80" w14:textId="77777777" w:rsidR="0022079C" w:rsidRPr="008E4376" w:rsidRDefault="0022079C" w:rsidP="003B613E">
            <w:pPr>
              <w:tabs>
                <w:tab w:val="left" w:pos="2154"/>
              </w:tabs>
            </w:pPr>
          </w:p>
        </w:tc>
      </w:tr>
      <w:tr w:rsidR="0022079C" w:rsidRPr="008E4376" w14:paraId="360B1259" w14:textId="28791BD4" w:rsidTr="00206E62">
        <w:trPr>
          <w:trHeight w:val="537"/>
          <w:jc w:val="center"/>
        </w:trPr>
        <w:tc>
          <w:tcPr>
            <w:tcW w:w="3681" w:type="dxa"/>
          </w:tcPr>
          <w:p w14:paraId="31374DF3" w14:textId="77777777" w:rsidR="0022079C" w:rsidRPr="008E4376" w:rsidRDefault="0022079C" w:rsidP="003B613E">
            <w:pPr>
              <w:tabs>
                <w:tab w:val="left" w:pos="2154"/>
              </w:tabs>
            </w:pPr>
          </w:p>
        </w:tc>
        <w:tc>
          <w:tcPr>
            <w:tcW w:w="2268" w:type="dxa"/>
          </w:tcPr>
          <w:p w14:paraId="31B639BF" w14:textId="77777777" w:rsidR="0022079C" w:rsidRPr="008E4376" w:rsidRDefault="0022079C" w:rsidP="003B613E">
            <w:pPr>
              <w:tabs>
                <w:tab w:val="left" w:pos="2154"/>
              </w:tabs>
            </w:pPr>
          </w:p>
        </w:tc>
        <w:tc>
          <w:tcPr>
            <w:tcW w:w="2268" w:type="dxa"/>
          </w:tcPr>
          <w:p w14:paraId="36D21F64" w14:textId="77777777" w:rsidR="0022079C" w:rsidRPr="008E4376" w:rsidRDefault="0022079C" w:rsidP="003B613E">
            <w:pPr>
              <w:tabs>
                <w:tab w:val="left" w:pos="2154"/>
              </w:tabs>
            </w:pPr>
          </w:p>
        </w:tc>
        <w:tc>
          <w:tcPr>
            <w:tcW w:w="1133" w:type="dxa"/>
          </w:tcPr>
          <w:p w14:paraId="492D5B46" w14:textId="77777777" w:rsidR="0022079C" w:rsidRPr="008E4376" w:rsidRDefault="0022079C" w:rsidP="003B613E">
            <w:pPr>
              <w:tabs>
                <w:tab w:val="left" w:pos="2154"/>
              </w:tabs>
            </w:pPr>
          </w:p>
        </w:tc>
      </w:tr>
      <w:tr w:rsidR="0022079C" w:rsidRPr="008E4376" w14:paraId="1E37993A" w14:textId="6C135C4D" w:rsidTr="00206E62">
        <w:trPr>
          <w:trHeight w:val="537"/>
          <w:jc w:val="center"/>
        </w:trPr>
        <w:tc>
          <w:tcPr>
            <w:tcW w:w="3681" w:type="dxa"/>
          </w:tcPr>
          <w:p w14:paraId="61CBC40F" w14:textId="77777777" w:rsidR="0022079C" w:rsidRPr="008E4376" w:rsidRDefault="0022079C" w:rsidP="003B613E">
            <w:pPr>
              <w:tabs>
                <w:tab w:val="left" w:pos="2154"/>
              </w:tabs>
            </w:pPr>
          </w:p>
        </w:tc>
        <w:tc>
          <w:tcPr>
            <w:tcW w:w="2268" w:type="dxa"/>
          </w:tcPr>
          <w:p w14:paraId="612D6A95" w14:textId="77777777" w:rsidR="0022079C" w:rsidRPr="008E4376" w:rsidRDefault="0022079C" w:rsidP="003B613E">
            <w:pPr>
              <w:tabs>
                <w:tab w:val="left" w:pos="2154"/>
              </w:tabs>
            </w:pPr>
          </w:p>
        </w:tc>
        <w:tc>
          <w:tcPr>
            <w:tcW w:w="2268" w:type="dxa"/>
          </w:tcPr>
          <w:p w14:paraId="265ECEFD" w14:textId="77777777" w:rsidR="0022079C" w:rsidRPr="008E4376" w:rsidRDefault="0022079C" w:rsidP="003B613E">
            <w:pPr>
              <w:tabs>
                <w:tab w:val="left" w:pos="2154"/>
              </w:tabs>
            </w:pPr>
          </w:p>
        </w:tc>
        <w:tc>
          <w:tcPr>
            <w:tcW w:w="1133" w:type="dxa"/>
          </w:tcPr>
          <w:p w14:paraId="3DC8E7F0" w14:textId="77777777" w:rsidR="0022079C" w:rsidRPr="008E4376" w:rsidRDefault="0022079C" w:rsidP="003B613E">
            <w:pPr>
              <w:tabs>
                <w:tab w:val="left" w:pos="2154"/>
              </w:tabs>
            </w:pPr>
          </w:p>
        </w:tc>
      </w:tr>
    </w:tbl>
    <w:p w14:paraId="7390CC28" w14:textId="72FB9FE2" w:rsidR="00C40062" w:rsidRPr="008E4376" w:rsidRDefault="00C40062" w:rsidP="003B613E">
      <w:pPr>
        <w:tabs>
          <w:tab w:val="left" w:pos="2154"/>
        </w:tabs>
      </w:pPr>
    </w:p>
    <w:p w14:paraId="3A31A5F3" w14:textId="55FEEE71" w:rsidR="00341797" w:rsidRPr="008E4376" w:rsidRDefault="00341797">
      <w:pPr>
        <w:jc w:val="left"/>
      </w:pPr>
      <w:r w:rsidRPr="008E4376">
        <w:br w:type="page"/>
      </w:r>
    </w:p>
    <w:p w14:paraId="300E4CFA" w14:textId="098D73CF" w:rsidR="004177AA" w:rsidRPr="00EF7706" w:rsidRDefault="00341797" w:rsidP="00A60C3B">
      <w:pPr>
        <w:tabs>
          <w:tab w:val="left" w:pos="2154"/>
        </w:tabs>
        <w:spacing w:after="0"/>
        <w:rPr>
          <w:b/>
          <w:bCs/>
          <w:color w:val="01C172" w:themeColor="accent4" w:themeShade="BF"/>
          <w:sz w:val="28"/>
          <w:szCs w:val="24"/>
          <w:lang w:val="es-ES"/>
        </w:rPr>
      </w:pPr>
      <w:r w:rsidRPr="00EF7706">
        <w:rPr>
          <w:b/>
          <w:bCs/>
          <w:color w:val="01C172" w:themeColor="accent4" w:themeShade="BF"/>
          <w:sz w:val="28"/>
          <w:szCs w:val="24"/>
          <w:lang w:val="es-ES"/>
        </w:rPr>
        <w:lastRenderedPageBreak/>
        <w:t>Material 3 – Minerales y sustancias en teléfonos móviles</w:t>
      </w:r>
    </w:p>
    <w:tbl>
      <w:tblPr>
        <w:tblStyle w:val="Tabellenraster1"/>
        <w:tblpPr w:leftFromText="141" w:rightFromText="141" w:vertAnchor="text" w:tblpY="42"/>
        <w:tblW w:w="0" w:type="auto"/>
        <w:tblInd w:w="0" w:type="dxa"/>
        <w:tblLook w:val="04A0" w:firstRow="1" w:lastRow="0" w:firstColumn="1" w:lastColumn="0" w:noHBand="0" w:noVBand="1"/>
      </w:tblPr>
      <w:tblGrid>
        <w:gridCol w:w="1696"/>
        <w:gridCol w:w="2268"/>
        <w:gridCol w:w="2832"/>
        <w:gridCol w:w="2266"/>
      </w:tblGrid>
      <w:tr w:rsidR="00EF7706" w:rsidRPr="00A60C3B" w14:paraId="1E8FC4D2" w14:textId="77777777" w:rsidTr="00EF7706">
        <w:trPr>
          <w:trHeight w:val="1426"/>
        </w:trPr>
        <w:tc>
          <w:tcPr>
            <w:tcW w:w="1696" w:type="dxa"/>
            <w:tcBorders>
              <w:top w:val="single" w:sz="4" w:space="0" w:color="auto"/>
              <w:left w:val="single" w:sz="4" w:space="0" w:color="auto"/>
              <w:bottom w:val="single" w:sz="4" w:space="0" w:color="auto"/>
              <w:right w:val="single" w:sz="4" w:space="0" w:color="auto"/>
            </w:tcBorders>
            <w:vAlign w:val="center"/>
            <w:hideMark/>
          </w:tcPr>
          <w:p w14:paraId="49207943" w14:textId="77777777" w:rsidR="00EF7706" w:rsidRPr="00A60C3B" w:rsidRDefault="00EF7706" w:rsidP="00EF7706">
            <w:pPr>
              <w:jc w:val="center"/>
              <w:rPr>
                <w:b/>
                <w:bCs/>
                <w:color w:val="auto"/>
                <w:sz w:val="28"/>
                <w:szCs w:val="28"/>
                <w:lang w:val="de-AT"/>
              </w:rPr>
            </w:pPr>
            <w:r w:rsidRPr="00A60C3B">
              <w:rPr>
                <w:b/>
                <w:bCs/>
                <w:color w:val="auto"/>
                <w:sz w:val="28"/>
                <w:szCs w:val="28"/>
              </w:rPr>
              <w:t>Cobalto</w:t>
            </w:r>
          </w:p>
        </w:tc>
        <w:tc>
          <w:tcPr>
            <w:tcW w:w="2268" w:type="dxa"/>
            <w:tcBorders>
              <w:top w:val="single" w:sz="4" w:space="0" w:color="auto"/>
              <w:left w:val="single" w:sz="4" w:space="0" w:color="auto"/>
              <w:bottom w:val="single" w:sz="4" w:space="0" w:color="auto"/>
              <w:right w:val="single" w:sz="4" w:space="0" w:color="auto"/>
            </w:tcBorders>
            <w:hideMark/>
          </w:tcPr>
          <w:p w14:paraId="7DD8E35E" w14:textId="77777777" w:rsidR="00EF7706" w:rsidRPr="00A60C3B" w:rsidRDefault="00EF7706" w:rsidP="00EF7706">
            <w:pPr>
              <w:jc w:val="left"/>
              <w:rPr>
                <w:color w:val="auto"/>
                <w:sz w:val="22"/>
                <w:lang w:val="de-AT"/>
              </w:rPr>
            </w:pPr>
            <w:r w:rsidRPr="00A60C3B">
              <w:rPr>
                <w:noProof/>
                <w:color w:val="auto"/>
                <w:sz w:val="22"/>
              </w:rPr>
              <w:drawing>
                <wp:anchor distT="0" distB="0" distL="114300" distR="114300" simplePos="0" relativeHeight="251774976" behindDoc="1" locked="0" layoutInCell="1" allowOverlap="1" wp14:anchorId="32C79514" wp14:editId="2DAEDF48">
                  <wp:simplePos x="0" y="0"/>
                  <wp:positionH relativeFrom="column">
                    <wp:posOffset>56515</wp:posOffset>
                  </wp:positionH>
                  <wp:positionV relativeFrom="paragraph">
                    <wp:posOffset>44450</wp:posOffset>
                  </wp:positionV>
                  <wp:extent cx="1095375" cy="817245"/>
                  <wp:effectExtent l="0" t="0" r="9525" b="1905"/>
                  <wp:wrapNone/>
                  <wp:docPr id="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375" cy="81724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049779CC" w14:textId="77777777" w:rsidR="00EF7706" w:rsidRPr="00A60C3B" w:rsidRDefault="00EF7706" w:rsidP="00EF7706">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42284945" w14:textId="77777777" w:rsidR="00EF7706" w:rsidRPr="00A60C3B" w:rsidRDefault="00EF7706" w:rsidP="00EF7706">
            <w:pPr>
              <w:jc w:val="left"/>
              <w:rPr>
                <w:b/>
                <w:bCs/>
                <w:color w:val="auto"/>
                <w:sz w:val="28"/>
                <w:szCs w:val="28"/>
                <w:lang w:val="de-AT"/>
              </w:rPr>
            </w:pPr>
            <w:r w:rsidRPr="00A60C3B">
              <w:rPr>
                <w:b/>
                <w:bCs/>
                <w:color w:val="auto"/>
                <w:sz w:val="28"/>
                <w:szCs w:val="28"/>
              </w:rPr>
              <w:t>Cables y conectores</w:t>
            </w:r>
          </w:p>
        </w:tc>
      </w:tr>
      <w:tr w:rsidR="00EF7706" w:rsidRPr="00B82703" w14:paraId="052BBF2C" w14:textId="77777777" w:rsidTr="00EF7706">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0C7E5D39" w14:textId="77777777" w:rsidR="00EF7706" w:rsidRPr="00A60C3B" w:rsidRDefault="00EF7706" w:rsidP="00EF7706">
            <w:pPr>
              <w:jc w:val="center"/>
              <w:rPr>
                <w:b/>
                <w:bCs/>
                <w:color w:val="auto"/>
                <w:sz w:val="28"/>
                <w:szCs w:val="28"/>
                <w:lang w:val="de-AT"/>
              </w:rPr>
            </w:pPr>
            <w:r w:rsidRPr="00A60C3B">
              <w:rPr>
                <w:b/>
                <w:bCs/>
                <w:color w:val="auto"/>
                <w:sz w:val="28"/>
                <w:szCs w:val="28"/>
              </w:rPr>
              <w:t>Cobre</w:t>
            </w:r>
          </w:p>
        </w:tc>
        <w:tc>
          <w:tcPr>
            <w:tcW w:w="2268" w:type="dxa"/>
            <w:tcBorders>
              <w:top w:val="single" w:sz="4" w:space="0" w:color="auto"/>
              <w:left w:val="single" w:sz="4" w:space="0" w:color="auto"/>
              <w:bottom w:val="single" w:sz="4" w:space="0" w:color="auto"/>
              <w:right w:val="single" w:sz="4" w:space="0" w:color="auto"/>
            </w:tcBorders>
            <w:hideMark/>
          </w:tcPr>
          <w:p w14:paraId="66CAF845" w14:textId="77777777" w:rsidR="00EF7706" w:rsidRPr="00A60C3B" w:rsidRDefault="00EF7706" w:rsidP="00EF7706">
            <w:pPr>
              <w:jc w:val="left"/>
              <w:rPr>
                <w:color w:val="auto"/>
                <w:sz w:val="22"/>
                <w:lang w:val="de-AT"/>
              </w:rPr>
            </w:pPr>
            <w:r w:rsidRPr="00A60C3B">
              <w:rPr>
                <w:noProof/>
                <w:color w:val="auto"/>
                <w:sz w:val="22"/>
              </w:rPr>
              <w:drawing>
                <wp:anchor distT="0" distB="0" distL="114300" distR="114300" simplePos="0" relativeHeight="251776000" behindDoc="1" locked="0" layoutInCell="1" allowOverlap="1" wp14:anchorId="28B89DC8" wp14:editId="4D89C637">
                  <wp:simplePos x="0" y="0"/>
                  <wp:positionH relativeFrom="column">
                    <wp:posOffset>142240</wp:posOffset>
                  </wp:positionH>
                  <wp:positionV relativeFrom="paragraph">
                    <wp:posOffset>-10160</wp:posOffset>
                  </wp:positionV>
                  <wp:extent cx="942975" cy="892175"/>
                  <wp:effectExtent l="0" t="0" r="9525" b="3175"/>
                  <wp:wrapNone/>
                  <wp:docPr id="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9217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13A3617C" w14:textId="77777777" w:rsidR="00EF7706" w:rsidRPr="00A60C3B" w:rsidRDefault="00EF7706" w:rsidP="00EF7706">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DDF9388" w14:textId="77777777" w:rsidR="00EF7706" w:rsidRPr="00EF7706" w:rsidRDefault="00EF7706" w:rsidP="00EF7706">
            <w:pPr>
              <w:jc w:val="left"/>
              <w:rPr>
                <w:b/>
                <w:bCs/>
                <w:color w:val="auto"/>
                <w:sz w:val="28"/>
                <w:szCs w:val="28"/>
                <w:lang w:val="es-ES"/>
              </w:rPr>
            </w:pPr>
            <w:r w:rsidRPr="00EF7706">
              <w:rPr>
                <w:b/>
                <w:bCs/>
                <w:color w:val="auto"/>
                <w:sz w:val="28"/>
                <w:szCs w:val="28"/>
                <w:lang w:val="es-ES"/>
              </w:rPr>
              <w:t>Carcasa de los módulos y el exterior del teléfono</w:t>
            </w:r>
          </w:p>
        </w:tc>
      </w:tr>
      <w:tr w:rsidR="00EF7706" w:rsidRPr="00A60C3B" w14:paraId="288B2696" w14:textId="77777777" w:rsidTr="00EF7706">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7A51AAB6" w14:textId="77777777" w:rsidR="00EF7706" w:rsidRPr="00A60C3B" w:rsidRDefault="00EF7706" w:rsidP="00EF7706">
            <w:pPr>
              <w:jc w:val="center"/>
              <w:rPr>
                <w:b/>
                <w:bCs/>
                <w:color w:val="auto"/>
                <w:sz w:val="28"/>
                <w:szCs w:val="28"/>
                <w:lang w:val="de-AT"/>
              </w:rPr>
            </w:pPr>
            <w:r w:rsidRPr="00A60C3B">
              <w:rPr>
                <w:b/>
                <w:bCs/>
                <w:color w:val="auto"/>
                <w:sz w:val="28"/>
                <w:szCs w:val="28"/>
              </w:rPr>
              <w:t>Oro</w:t>
            </w:r>
          </w:p>
        </w:tc>
        <w:tc>
          <w:tcPr>
            <w:tcW w:w="2268" w:type="dxa"/>
            <w:tcBorders>
              <w:top w:val="single" w:sz="4" w:space="0" w:color="auto"/>
              <w:left w:val="single" w:sz="4" w:space="0" w:color="auto"/>
              <w:bottom w:val="single" w:sz="4" w:space="0" w:color="auto"/>
              <w:right w:val="single" w:sz="4" w:space="0" w:color="auto"/>
            </w:tcBorders>
            <w:hideMark/>
          </w:tcPr>
          <w:p w14:paraId="2A0EFD02" w14:textId="77777777" w:rsidR="00EF7706" w:rsidRPr="00A60C3B" w:rsidRDefault="00EF7706" w:rsidP="00EF7706">
            <w:pPr>
              <w:jc w:val="left"/>
              <w:rPr>
                <w:color w:val="auto"/>
                <w:sz w:val="22"/>
                <w:lang w:val="de-AT"/>
              </w:rPr>
            </w:pPr>
            <w:r w:rsidRPr="00A60C3B">
              <w:rPr>
                <w:noProof/>
                <w:color w:val="auto"/>
                <w:sz w:val="22"/>
              </w:rPr>
              <w:drawing>
                <wp:anchor distT="0" distB="0" distL="114300" distR="114300" simplePos="0" relativeHeight="251777024" behindDoc="1" locked="0" layoutInCell="1" allowOverlap="1" wp14:anchorId="39860D8A" wp14:editId="66C22DA3">
                  <wp:simplePos x="0" y="0"/>
                  <wp:positionH relativeFrom="column">
                    <wp:posOffset>107315</wp:posOffset>
                  </wp:positionH>
                  <wp:positionV relativeFrom="paragraph">
                    <wp:posOffset>51435</wp:posOffset>
                  </wp:positionV>
                  <wp:extent cx="1066800" cy="859155"/>
                  <wp:effectExtent l="0" t="0" r="0" b="0"/>
                  <wp:wrapNone/>
                  <wp:docPr id="6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85915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1C0CF6FE" w14:textId="77777777" w:rsidR="00EF7706" w:rsidRPr="00A60C3B" w:rsidRDefault="00EF7706" w:rsidP="00EF7706">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386C29C4" w14:textId="77777777" w:rsidR="00EF7706" w:rsidRPr="00A60C3B" w:rsidRDefault="00EF7706" w:rsidP="00EF7706">
            <w:pPr>
              <w:jc w:val="left"/>
              <w:rPr>
                <w:b/>
                <w:bCs/>
                <w:color w:val="auto"/>
                <w:sz w:val="28"/>
                <w:szCs w:val="28"/>
                <w:lang w:val="de-AT"/>
              </w:rPr>
            </w:pPr>
            <w:r w:rsidRPr="00A60C3B">
              <w:rPr>
                <w:b/>
                <w:bCs/>
                <w:color w:val="auto"/>
                <w:sz w:val="28"/>
                <w:szCs w:val="28"/>
              </w:rPr>
              <w:t>Batería</w:t>
            </w:r>
          </w:p>
        </w:tc>
      </w:tr>
      <w:tr w:rsidR="00EF7706" w:rsidRPr="00B82703" w14:paraId="5C12C934" w14:textId="77777777" w:rsidTr="00EF7706">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7D540EEC" w14:textId="77777777" w:rsidR="00EF7706" w:rsidRPr="00A60C3B" w:rsidRDefault="00EF7706" w:rsidP="00EF7706">
            <w:pPr>
              <w:jc w:val="center"/>
              <w:rPr>
                <w:b/>
                <w:bCs/>
                <w:color w:val="auto"/>
                <w:sz w:val="28"/>
                <w:szCs w:val="28"/>
                <w:lang w:val="de-AT"/>
              </w:rPr>
            </w:pPr>
            <w:r w:rsidRPr="00A60C3B">
              <w:rPr>
                <w:b/>
                <w:bCs/>
                <w:color w:val="auto"/>
                <w:sz w:val="28"/>
                <w:szCs w:val="28"/>
              </w:rPr>
              <w:t>Litio</w:t>
            </w:r>
          </w:p>
        </w:tc>
        <w:tc>
          <w:tcPr>
            <w:tcW w:w="2268" w:type="dxa"/>
            <w:tcBorders>
              <w:top w:val="single" w:sz="4" w:space="0" w:color="auto"/>
              <w:left w:val="single" w:sz="4" w:space="0" w:color="auto"/>
              <w:bottom w:val="single" w:sz="4" w:space="0" w:color="auto"/>
              <w:right w:val="single" w:sz="4" w:space="0" w:color="auto"/>
            </w:tcBorders>
          </w:tcPr>
          <w:p w14:paraId="1CCD6A0C" w14:textId="77777777" w:rsidR="00EF7706" w:rsidRPr="00A60C3B" w:rsidRDefault="00EF7706" w:rsidP="00EF7706">
            <w:pPr>
              <w:jc w:val="left"/>
              <w:rPr>
                <w:noProof/>
                <w:color w:val="auto"/>
                <w:sz w:val="22"/>
                <w:lang w:val="de-AT"/>
              </w:rPr>
            </w:pPr>
            <w:r w:rsidRPr="00A60C3B">
              <w:rPr>
                <w:noProof/>
                <w:color w:val="auto"/>
                <w:sz w:val="22"/>
              </w:rPr>
              <w:drawing>
                <wp:anchor distT="0" distB="0" distL="114300" distR="114300" simplePos="0" relativeHeight="251778048" behindDoc="1" locked="0" layoutInCell="1" allowOverlap="1" wp14:anchorId="425DC37F" wp14:editId="2221AD97">
                  <wp:simplePos x="0" y="0"/>
                  <wp:positionH relativeFrom="column">
                    <wp:posOffset>80645</wp:posOffset>
                  </wp:positionH>
                  <wp:positionV relativeFrom="paragraph">
                    <wp:posOffset>48260</wp:posOffset>
                  </wp:positionV>
                  <wp:extent cx="1151890" cy="781050"/>
                  <wp:effectExtent l="0" t="0" r="0" b="0"/>
                  <wp:wrapNone/>
                  <wp:docPr id="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1890" cy="781050"/>
                          </a:xfrm>
                          <a:prstGeom prst="rect">
                            <a:avLst/>
                          </a:prstGeom>
                          <a:noFill/>
                        </pic:spPr>
                      </pic:pic>
                    </a:graphicData>
                  </a:graphic>
                  <wp14:sizeRelH relativeFrom="page">
                    <wp14:pctWidth>0</wp14:pctWidth>
                  </wp14:sizeRelH>
                  <wp14:sizeRelV relativeFrom="page">
                    <wp14:pctHeight>0</wp14:pctHeight>
                  </wp14:sizeRelV>
                </wp:anchor>
              </w:drawing>
            </w:r>
          </w:p>
          <w:p w14:paraId="0F6A2102" w14:textId="77777777" w:rsidR="00EF7706" w:rsidRPr="00A60C3B" w:rsidRDefault="00EF7706" w:rsidP="00EF7706">
            <w:pPr>
              <w:jc w:val="left"/>
              <w:rPr>
                <w:color w:val="auto"/>
                <w:sz w:val="22"/>
                <w:lang w:val="de-AT"/>
              </w:rPr>
            </w:pPr>
          </w:p>
        </w:tc>
        <w:tc>
          <w:tcPr>
            <w:tcW w:w="2832" w:type="dxa"/>
            <w:tcBorders>
              <w:top w:val="nil"/>
              <w:left w:val="single" w:sz="4" w:space="0" w:color="auto"/>
              <w:bottom w:val="nil"/>
              <w:right w:val="single" w:sz="4" w:space="0" w:color="auto"/>
            </w:tcBorders>
          </w:tcPr>
          <w:p w14:paraId="75810A9D" w14:textId="77777777" w:rsidR="00EF7706" w:rsidRPr="00A60C3B" w:rsidRDefault="00EF7706" w:rsidP="00EF7706">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2810E69" w14:textId="77777777" w:rsidR="00EF7706" w:rsidRPr="00EF7706" w:rsidRDefault="00EF7706" w:rsidP="00EF7706">
            <w:pPr>
              <w:jc w:val="left"/>
              <w:rPr>
                <w:b/>
                <w:bCs/>
                <w:color w:val="auto"/>
                <w:sz w:val="28"/>
                <w:szCs w:val="28"/>
                <w:lang w:val="es-ES"/>
              </w:rPr>
            </w:pPr>
            <w:r w:rsidRPr="00EF7706">
              <w:rPr>
                <w:b/>
                <w:bCs/>
                <w:color w:val="auto"/>
                <w:sz w:val="28"/>
                <w:szCs w:val="28"/>
                <w:lang w:val="es-ES"/>
              </w:rPr>
              <w:t>Motor de vibración en el módulo inferior</w:t>
            </w:r>
          </w:p>
        </w:tc>
      </w:tr>
      <w:tr w:rsidR="00EF7706" w:rsidRPr="00B82703" w14:paraId="04A50230" w14:textId="77777777" w:rsidTr="00EF7706">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57BDC1DB" w14:textId="77777777" w:rsidR="00EF7706" w:rsidRPr="00A60C3B" w:rsidRDefault="00EF7706" w:rsidP="00EF7706">
            <w:pPr>
              <w:jc w:val="center"/>
              <w:rPr>
                <w:b/>
                <w:bCs/>
                <w:color w:val="auto"/>
                <w:sz w:val="28"/>
                <w:szCs w:val="28"/>
                <w:lang w:val="de-AT"/>
              </w:rPr>
            </w:pPr>
            <w:r w:rsidRPr="00A60C3B">
              <w:rPr>
                <w:b/>
                <w:bCs/>
                <w:color w:val="auto"/>
                <w:sz w:val="28"/>
                <w:szCs w:val="28"/>
              </w:rPr>
              <w:t>Neodimio</w:t>
            </w:r>
          </w:p>
        </w:tc>
        <w:tc>
          <w:tcPr>
            <w:tcW w:w="2268" w:type="dxa"/>
            <w:tcBorders>
              <w:top w:val="single" w:sz="4" w:space="0" w:color="auto"/>
              <w:left w:val="single" w:sz="4" w:space="0" w:color="auto"/>
              <w:bottom w:val="single" w:sz="4" w:space="0" w:color="auto"/>
              <w:right w:val="single" w:sz="4" w:space="0" w:color="auto"/>
            </w:tcBorders>
            <w:hideMark/>
          </w:tcPr>
          <w:p w14:paraId="25C2D2F7" w14:textId="77777777" w:rsidR="00EF7706" w:rsidRPr="00A60C3B" w:rsidRDefault="00EF7706" w:rsidP="00EF7706">
            <w:pPr>
              <w:jc w:val="left"/>
              <w:rPr>
                <w:color w:val="auto"/>
                <w:sz w:val="22"/>
                <w:lang w:val="de-AT"/>
              </w:rPr>
            </w:pPr>
            <w:r w:rsidRPr="00A60C3B">
              <w:rPr>
                <w:noProof/>
                <w:color w:val="auto"/>
                <w:sz w:val="22"/>
              </w:rPr>
              <w:drawing>
                <wp:anchor distT="0" distB="0" distL="114300" distR="114300" simplePos="0" relativeHeight="251782144" behindDoc="1" locked="0" layoutInCell="1" allowOverlap="1" wp14:anchorId="010D3427" wp14:editId="72967BC8">
                  <wp:simplePos x="0" y="0"/>
                  <wp:positionH relativeFrom="column">
                    <wp:posOffset>-2540</wp:posOffset>
                  </wp:positionH>
                  <wp:positionV relativeFrom="paragraph">
                    <wp:posOffset>76200</wp:posOffset>
                  </wp:positionV>
                  <wp:extent cx="1247775" cy="762000"/>
                  <wp:effectExtent l="0" t="0" r="9525" b="0"/>
                  <wp:wrapNone/>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E24107E" w14:textId="77777777" w:rsidR="00EF7706" w:rsidRPr="00A60C3B" w:rsidRDefault="00EF7706" w:rsidP="00EF7706">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0899858C" w14:textId="77777777" w:rsidR="00EF7706" w:rsidRPr="00EF7706" w:rsidRDefault="00EF7706" w:rsidP="00EF7706">
            <w:pPr>
              <w:jc w:val="left"/>
              <w:rPr>
                <w:b/>
                <w:bCs/>
                <w:color w:val="auto"/>
                <w:sz w:val="28"/>
                <w:szCs w:val="28"/>
                <w:lang w:val="es-ES"/>
              </w:rPr>
            </w:pPr>
            <w:r w:rsidRPr="00EF7706">
              <w:rPr>
                <w:b/>
                <w:bCs/>
                <w:color w:val="auto"/>
                <w:sz w:val="28"/>
                <w:szCs w:val="28"/>
                <w:lang w:val="es-ES"/>
              </w:rPr>
              <w:t>Imanes en el módulo de altavoces y en el módulo inferior</w:t>
            </w:r>
          </w:p>
        </w:tc>
      </w:tr>
      <w:tr w:rsidR="00EF7706" w:rsidRPr="00A60C3B" w14:paraId="77416E10" w14:textId="77777777" w:rsidTr="00EF7706">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49519300" w14:textId="77777777" w:rsidR="00EF7706" w:rsidRPr="00A60C3B" w:rsidRDefault="00EF7706" w:rsidP="00EF7706">
            <w:pPr>
              <w:jc w:val="center"/>
              <w:rPr>
                <w:b/>
                <w:bCs/>
                <w:color w:val="auto"/>
                <w:sz w:val="28"/>
                <w:szCs w:val="28"/>
                <w:lang w:val="de-AT"/>
              </w:rPr>
            </w:pPr>
            <w:r w:rsidRPr="00A60C3B">
              <w:rPr>
                <w:b/>
                <w:bCs/>
                <w:color w:val="auto"/>
                <w:sz w:val="28"/>
                <w:szCs w:val="28"/>
              </w:rPr>
              <w:t>Plástico</w:t>
            </w:r>
          </w:p>
        </w:tc>
        <w:tc>
          <w:tcPr>
            <w:tcW w:w="2268" w:type="dxa"/>
            <w:tcBorders>
              <w:top w:val="single" w:sz="4" w:space="0" w:color="auto"/>
              <w:left w:val="single" w:sz="4" w:space="0" w:color="auto"/>
              <w:bottom w:val="single" w:sz="4" w:space="0" w:color="auto"/>
              <w:right w:val="single" w:sz="4" w:space="0" w:color="auto"/>
            </w:tcBorders>
            <w:hideMark/>
          </w:tcPr>
          <w:p w14:paraId="59813D3E" w14:textId="77777777" w:rsidR="00EF7706" w:rsidRPr="00A60C3B" w:rsidRDefault="00EF7706" w:rsidP="00EF7706">
            <w:pPr>
              <w:jc w:val="left"/>
              <w:rPr>
                <w:noProof/>
                <w:color w:val="auto"/>
                <w:sz w:val="22"/>
                <w:lang w:val="de-AT"/>
              </w:rPr>
            </w:pPr>
            <w:r w:rsidRPr="00A60C3B">
              <w:rPr>
                <w:noProof/>
                <w:color w:val="auto"/>
                <w:sz w:val="22"/>
              </w:rPr>
              <w:drawing>
                <wp:anchor distT="0" distB="0" distL="114300" distR="114300" simplePos="0" relativeHeight="251780096" behindDoc="1" locked="0" layoutInCell="1" allowOverlap="1" wp14:anchorId="121789AB" wp14:editId="2C091441">
                  <wp:simplePos x="0" y="0"/>
                  <wp:positionH relativeFrom="column">
                    <wp:posOffset>95250</wp:posOffset>
                  </wp:positionH>
                  <wp:positionV relativeFrom="paragraph">
                    <wp:posOffset>842754</wp:posOffset>
                  </wp:positionV>
                  <wp:extent cx="1123950" cy="923925"/>
                  <wp:effectExtent l="0" t="0" r="0" b="9525"/>
                  <wp:wrapNone/>
                  <wp:docPr id="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w:r>
            <w:r w:rsidRPr="00A60C3B">
              <w:rPr>
                <w:noProof/>
                <w:color w:val="auto"/>
                <w:sz w:val="22"/>
              </w:rPr>
              <w:drawing>
                <wp:anchor distT="0" distB="0" distL="114300" distR="114300" simplePos="0" relativeHeight="251779072" behindDoc="1" locked="0" layoutInCell="1" allowOverlap="1" wp14:anchorId="735ABEC1" wp14:editId="7B54D457">
                  <wp:simplePos x="0" y="0"/>
                  <wp:positionH relativeFrom="column">
                    <wp:posOffset>635</wp:posOffset>
                  </wp:positionH>
                  <wp:positionV relativeFrom="paragraph">
                    <wp:posOffset>-33020</wp:posOffset>
                  </wp:positionV>
                  <wp:extent cx="1304925" cy="952500"/>
                  <wp:effectExtent l="0" t="0" r="9525" b="0"/>
                  <wp:wrapNone/>
                  <wp:docPr id="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6">
                            <a:extLst>
                              <a:ext uri="{28A0092B-C50C-407E-A947-70E740481C1C}">
                                <a14:useLocalDpi xmlns:a14="http://schemas.microsoft.com/office/drawing/2010/main" val="0"/>
                              </a:ext>
                            </a:extLst>
                          </a:blip>
                          <a:srcRect r="18274"/>
                          <a:stretch>
                            <a:fillRect/>
                          </a:stretch>
                        </pic:blipFill>
                        <pic:spPr bwMode="auto">
                          <a:xfrm>
                            <a:off x="0" y="0"/>
                            <a:ext cx="130492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4E174FFC" w14:textId="77777777" w:rsidR="00EF7706" w:rsidRPr="00A60C3B" w:rsidRDefault="00EF7706" w:rsidP="00EF7706">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6F6455EE" w14:textId="77777777" w:rsidR="00EF7706" w:rsidRPr="00A60C3B" w:rsidRDefault="00EF7706" w:rsidP="00EF7706">
            <w:pPr>
              <w:jc w:val="left"/>
              <w:rPr>
                <w:b/>
                <w:bCs/>
                <w:color w:val="auto"/>
                <w:sz w:val="28"/>
                <w:szCs w:val="28"/>
                <w:lang w:val="de-AT"/>
              </w:rPr>
            </w:pPr>
            <w:r w:rsidRPr="00A60C3B">
              <w:rPr>
                <w:b/>
                <w:bCs/>
                <w:color w:val="auto"/>
                <w:sz w:val="28"/>
                <w:szCs w:val="28"/>
              </w:rPr>
              <w:t>Placas de circuito</w:t>
            </w:r>
          </w:p>
        </w:tc>
      </w:tr>
      <w:tr w:rsidR="00EF7706" w:rsidRPr="00B82703" w14:paraId="4CAA2D8C" w14:textId="77777777" w:rsidTr="009A17A4">
        <w:trPr>
          <w:trHeight w:val="1176"/>
        </w:trPr>
        <w:tc>
          <w:tcPr>
            <w:tcW w:w="1696" w:type="dxa"/>
            <w:tcBorders>
              <w:top w:val="single" w:sz="4" w:space="0" w:color="auto"/>
              <w:left w:val="single" w:sz="4" w:space="0" w:color="auto"/>
              <w:bottom w:val="single" w:sz="4" w:space="0" w:color="auto"/>
              <w:right w:val="single" w:sz="4" w:space="0" w:color="auto"/>
            </w:tcBorders>
            <w:vAlign w:val="center"/>
            <w:hideMark/>
          </w:tcPr>
          <w:p w14:paraId="24285D84" w14:textId="77777777" w:rsidR="00EF7706" w:rsidRPr="00A60C3B" w:rsidRDefault="00EF7706" w:rsidP="00EF7706">
            <w:pPr>
              <w:jc w:val="center"/>
              <w:rPr>
                <w:b/>
                <w:bCs/>
                <w:color w:val="auto"/>
                <w:sz w:val="28"/>
                <w:szCs w:val="28"/>
                <w:lang w:val="de-AT"/>
              </w:rPr>
            </w:pPr>
            <w:r w:rsidRPr="00A60C3B">
              <w:rPr>
                <w:b/>
                <w:bCs/>
                <w:color w:val="auto"/>
                <w:sz w:val="28"/>
                <w:szCs w:val="28"/>
              </w:rPr>
              <w:t>Estaño</w:t>
            </w:r>
          </w:p>
        </w:tc>
        <w:tc>
          <w:tcPr>
            <w:tcW w:w="2268" w:type="dxa"/>
            <w:tcBorders>
              <w:top w:val="single" w:sz="4" w:space="0" w:color="auto"/>
              <w:left w:val="single" w:sz="4" w:space="0" w:color="auto"/>
              <w:bottom w:val="single" w:sz="4" w:space="0" w:color="auto"/>
              <w:right w:val="single" w:sz="4" w:space="0" w:color="auto"/>
            </w:tcBorders>
            <w:hideMark/>
          </w:tcPr>
          <w:p w14:paraId="3B98549D" w14:textId="77777777" w:rsidR="00EF7706" w:rsidRPr="00A60C3B" w:rsidRDefault="00EF7706" w:rsidP="00EF7706">
            <w:pPr>
              <w:jc w:val="left"/>
              <w:rPr>
                <w:noProof/>
                <w:color w:val="auto"/>
                <w:sz w:val="22"/>
                <w:lang w:val="de-AT"/>
              </w:rPr>
            </w:pPr>
          </w:p>
        </w:tc>
        <w:tc>
          <w:tcPr>
            <w:tcW w:w="5098" w:type="dxa"/>
            <w:gridSpan w:val="2"/>
            <w:vMerge w:val="restart"/>
            <w:tcBorders>
              <w:top w:val="nil"/>
              <w:left w:val="single" w:sz="4" w:space="0" w:color="auto"/>
              <w:right w:val="nil"/>
            </w:tcBorders>
          </w:tcPr>
          <w:p w14:paraId="213F5D4A" w14:textId="77777777" w:rsidR="00EF7706" w:rsidRPr="00EF7706" w:rsidRDefault="00EF7706" w:rsidP="00EF7706">
            <w:pPr>
              <w:rPr>
                <w:b/>
                <w:bCs/>
                <w:color w:val="auto"/>
                <w:sz w:val="22"/>
                <w:lang w:val="es-ES"/>
              </w:rPr>
            </w:pPr>
            <w:r w:rsidRPr="00EF7706">
              <w:rPr>
                <w:color w:val="auto"/>
                <w:sz w:val="22"/>
                <w:lang w:val="es-ES"/>
              </w:rPr>
              <w:t xml:space="preserve">Hay </w:t>
            </w:r>
            <w:r w:rsidRPr="00EF7706">
              <w:rPr>
                <w:b/>
                <w:bCs/>
                <w:color w:val="auto"/>
                <w:sz w:val="22"/>
                <w:lang w:val="es-ES"/>
              </w:rPr>
              <w:t>más de 40 materiales diferentes</w:t>
            </w:r>
            <w:r w:rsidRPr="00EF7706">
              <w:rPr>
                <w:color w:val="auto"/>
                <w:sz w:val="22"/>
                <w:lang w:val="es-ES"/>
              </w:rPr>
              <w:t xml:space="preserve"> en un teléfono inteligente, cada uno con su propia cadena de suministro compleja, esta es una tarea importante. Aquí puede encontrar una selección de ocho materiales básicos para comprender mejor el "trabajo" de cada material dentro del teléfono. </w:t>
            </w:r>
            <w:r w:rsidRPr="00EF7706">
              <w:rPr>
                <w:b/>
                <w:bCs/>
                <w:color w:val="auto"/>
                <w:sz w:val="22"/>
                <w:lang w:val="es-ES"/>
              </w:rPr>
              <w:t>Conecte el lado izquierdo, la materia prima, con el lado derecho, ¡el uso previsto! Atención: ¡puede ser más de un uso para un material!</w:t>
            </w:r>
          </w:p>
          <w:p w14:paraId="4A62D5A0" w14:textId="77777777" w:rsidR="00EF7706" w:rsidRPr="00EF7706" w:rsidRDefault="00EF7706" w:rsidP="00EF7706">
            <w:pPr>
              <w:jc w:val="left"/>
              <w:rPr>
                <w:color w:val="auto"/>
                <w:sz w:val="22"/>
                <w:lang w:val="es-ES"/>
              </w:rPr>
            </w:pPr>
          </w:p>
        </w:tc>
      </w:tr>
      <w:tr w:rsidR="00EF7706" w:rsidRPr="00EF7706" w14:paraId="0D2A81F0" w14:textId="77777777" w:rsidTr="009A17A4">
        <w:trPr>
          <w:trHeight w:val="1142"/>
        </w:trPr>
        <w:tc>
          <w:tcPr>
            <w:tcW w:w="1696" w:type="dxa"/>
            <w:tcBorders>
              <w:top w:val="single" w:sz="4" w:space="0" w:color="auto"/>
              <w:left w:val="single" w:sz="4" w:space="0" w:color="auto"/>
              <w:bottom w:val="single" w:sz="4" w:space="0" w:color="auto"/>
              <w:right w:val="single" w:sz="4" w:space="0" w:color="auto"/>
            </w:tcBorders>
            <w:vAlign w:val="center"/>
            <w:hideMark/>
          </w:tcPr>
          <w:p w14:paraId="37A22635" w14:textId="77777777" w:rsidR="00EF7706" w:rsidRPr="00A60C3B" w:rsidRDefault="00EF7706" w:rsidP="00EF7706">
            <w:pPr>
              <w:jc w:val="center"/>
              <w:rPr>
                <w:b/>
                <w:bCs/>
                <w:color w:val="auto"/>
                <w:sz w:val="28"/>
                <w:szCs w:val="28"/>
                <w:lang w:val="de-AT"/>
              </w:rPr>
            </w:pPr>
            <w:r w:rsidRPr="00A60C3B">
              <w:rPr>
                <w:b/>
                <w:bCs/>
                <w:color w:val="auto"/>
                <w:sz w:val="28"/>
                <w:szCs w:val="28"/>
              </w:rPr>
              <w:t>Tungsteno</w:t>
            </w:r>
          </w:p>
        </w:tc>
        <w:tc>
          <w:tcPr>
            <w:tcW w:w="2268" w:type="dxa"/>
            <w:tcBorders>
              <w:top w:val="single" w:sz="4" w:space="0" w:color="auto"/>
              <w:left w:val="single" w:sz="4" w:space="0" w:color="auto"/>
              <w:bottom w:val="single" w:sz="4" w:space="0" w:color="auto"/>
              <w:right w:val="single" w:sz="4" w:space="0" w:color="auto"/>
            </w:tcBorders>
            <w:hideMark/>
          </w:tcPr>
          <w:p w14:paraId="62A08AA1" w14:textId="77777777" w:rsidR="00EF7706" w:rsidRPr="00A60C3B" w:rsidRDefault="00EF7706" w:rsidP="00EF7706">
            <w:pPr>
              <w:jc w:val="left"/>
              <w:rPr>
                <w:noProof/>
                <w:color w:val="auto"/>
                <w:sz w:val="22"/>
                <w:lang w:val="de-AT"/>
              </w:rPr>
            </w:pPr>
            <w:r w:rsidRPr="00A60C3B">
              <w:rPr>
                <w:noProof/>
                <w:color w:val="auto"/>
                <w:sz w:val="22"/>
              </w:rPr>
              <w:drawing>
                <wp:anchor distT="0" distB="0" distL="114300" distR="114300" simplePos="0" relativeHeight="251788288" behindDoc="1" locked="0" layoutInCell="1" allowOverlap="1" wp14:anchorId="006312E8" wp14:editId="73D90726">
                  <wp:simplePos x="0" y="0"/>
                  <wp:positionH relativeFrom="column">
                    <wp:posOffset>168453</wp:posOffset>
                  </wp:positionH>
                  <wp:positionV relativeFrom="paragraph">
                    <wp:posOffset>-56820</wp:posOffset>
                  </wp:positionV>
                  <wp:extent cx="1047750" cy="818515"/>
                  <wp:effectExtent l="0" t="0" r="0" b="635"/>
                  <wp:wrapNone/>
                  <wp:docPr id="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818515"/>
                          </a:xfrm>
                          <a:prstGeom prst="rect">
                            <a:avLst/>
                          </a:prstGeom>
                          <a:noFill/>
                        </pic:spPr>
                      </pic:pic>
                    </a:graphicData>
                  </a:graphic>
                  <wp14:sizeRelH relativeFrom="page">
                    <wp14:pctWidth>0</wp14:pctWidth>
                  </wp14:sizeRelH>
                  <wp14:sizeRelV relativeFrom="page">
                    <wp14:pctHeight>0</wp14:pctHeight>
                  </wp14:sizeRelV>
                </wp:anchor>
              </w:drawing>
            </w:r>
          </w:p>
        </w:tc>
        <w:tc>
          <w:tcPr>
            <w:tcW w:w="5098" w:type="dxa"/>
            <w:gridSpan w:val="2"/>
            <w:vMerge/>
            <w:tcBorders>
              <w:left w:val="single" w:sz="4" w:space="0" w:color="auto"/>
              <w:bottom w:val="nil"/>
              <w:right w:val="nil"/>
            </w:tcBorders>
          </w:tcPr>
          <w:p w14:paraId="64C5A3D1" w14:textId="77777777" w:rsidR="00EF7706" w:rsidRPr="00EF7706" w:rsidRDefault="00EF7706" w:rsidP="00EF7706">
            <w:pPr>
              <w:jc w:val="left"/>
              <w:rPr>
                <w:color w:val="auto"/>
                <w:sz w:val="22"/>
                <w:lang w:val="es-ES"/>
              </w:rPr>
            </w:pPr>
          </w:p>
        </w:tc>
      </w:tr>
    </w:tbl>
    <w:p w14:paraId="446805CD" w14:textId="16EA9DC7" w:rsidR="00EF7706" w:rsidRDefault="00EF7706" w:rsidP="00A60C3B">
      <w:pPr>
        <w:spacing w:after="0" w:line="240" w:lineRule="auto"/>
        <w:rPr>
          <w:rFonts w:ascii="Calibri" w:eastAsia="Calibri" w:hAnsi="Calibri" w:cs="Times New Roman"/>
          <w:color w:val="auto"/>
          <w:sz w:val="22"/>
          <w:lang w:val="es-ES"/>
        </w:rPr>
      </w:pPr>
    </w:p>
    <w:p w14:paraId="41B3901E" w14:textId="77777777" w:rsidR="00EF7706" w:rsidRDefault="00EF7706" w:rsidP="00A60C3B">
      <w:pPr>
        <w:spacing w:after="0" w:line="240" w:lineRule="auto"/>
        <w:rPr>
          <w:rFonts w:ascii="Calibri" w:eastAsia="Calibri" w:hAnsi="Calibri" w:cs="Times New Roman"/>
          <w:color w:val="auto"/>
          <w:sz w:val="22"/>
          <w:lang w:val="es-ES"/>
        </w:rPr>
      </w:pPr>
    </w:p>
    <w:p w14:paraId="59C9C021" w14:textId="031FFCC4" w:rsidR="00A60C3B" w:rsidRPr="00EF7706" w:rsidRDefault="00A60C3B" w:rsidP="00A60C3B">
      <w:pPr>
        <w:spacing w:after="0" w:line="240" w:lineRule="auto"/>
        <w:rPr>
          <w:rFonts w:ascii="Calibri" w:eastAsia="Calibri" w:hAnsi="Calibri" w:cs="Times New Roman"/>
          <w:b/>
          <w:bCs/>
          <w:color w:val="auto"/>
          <w:sz w:val="22"/>
          <w:lang w:val="es-ES"/>
        </w:rPr>
      </w:pPr>
    </w:p>
    <w:p w14:paraId="35BFF0A4" w14:textId="5874563C" w:rsidR="00B82703" w:rsidRPr="00E40E74" w:rsidRDefault="00B82703" w:rsidP="00B82703">
      <w:pPr>
        <w:tabs>
          <w:tab w:val="left" w:pos="2154"/>
        </w:tabs>
        <w:rPr>
          <w:b/>
          <w:bCs/>
          <w:color w:val="01C172" w:themeColor="accent4" w:themeShade="BF"/>
          <w:sz w:val="28"/>
          <w:szCs w:val="28"/>
          <w:lang w:val="es-ES"/>
        </w:rPr>
      </w:pPr>
      <w:r w:rsidRPr="00BC60C2">
        <w:rPr>
          <w:b/>
          <w:bCs/>
          <w:color w:val="01C172" w:themeColor="accent4" w:themeShade="BF"/>
          <w:sz w:val="28"/>
          <w:szCs w:val="24"/>
          <w:lang w:val="es-ES"/>
        </w:rPr>
        <w:lastRenderedPageBreak/>
        <w:t xml:space="preserve">Material 3 – </w:t>
      </w:r>
      <w:r w:rsidRPr="429F7136">
        <w:rPr>
          <w:b/>
          <w:bCs/>
          <w:color w:val="01C172" w:themeColor="accent4" w:themeShade="BF"/>
          <w:sz w:val="28"/>
          <w:szCs w:val="28"/>
          <w:lang w:val="es-ES"/>
        </w:rPr>
        <w:t xml:space="preserve">Minerales </w:t>
      </w:r>
      <w:r>
        <w:rPr>
          <w:b/>
          <w:bCs/>
          <w:color w:val="01C172" w:themeColor="accent4" w:themeShade="BF"/>
          <w:sz w:val="28"/>
          <w:szCs w:val="28"/>
          <w:lang w:val="es-ES"/>
        </w:rPr>
        <w:t>y</w:t>
      </w:r>
      <w:r w:rsidRPr="429F7136">
        <w:rPr>
          <w:b/>
          <w:bCs/>
          <w:color w:val="01C172" w:themeColor="accent4" w:themeShade="BF"/>
          <w:sz w:val="28"/>
          <w:szCs w:val="28"/>
          <w:lang w:val="es-ES"/>
        </w:rPr>
        <w:t xml:space="preserve"> Sustancias en los móviles</w:t>
      </w:r>
      <w:r w:rsidRPr="00E40E74">
        <w:rPr>
          <w:b/>
          <w:bCs/>
          <w:color w:val="01C172" w:themeColor="accent4" w:themeShade="BF"/>
          <w:sz w:val="28"/>
          <w:szCs w:val="28"/>
          <w:lang w:val="es-ES"/>
        </w:rPr>
        <w:t xml:space="preserve"> – Hoja de Soluciones</w:t>
      </w:r>
    </w:p>
    <w:p w14:paraId="5AEE8031" w14:textId="77777777" w:rsidR="00C40062" w:rsidRPr="00EF7706" w:rsidRDefault="00C40062" w:rsidP="003B613E">
      <w:pPr>
        <w:tabs>
          <w:tab w:val="left" w:pos="2154"/>
        </w:tabs>
        <w:rPr>
          <w:lang w:val="es-ES"/>
        </w:rPr>
      </w:pPr>
    </w:p>
    <w:p w14:paraId="0A43E9E3" w14:textId="2241FB82" w:rsidR="00C40062" w:rsidRPr="008E4376" w:rsidRDefault="008A54E7" w:rsidP="003B613E">
      <w:pPr>
        <w:tabs>
          <w:tab w:val="left" w:pos="2154"/>
        </w:tabs>
      </w:pPr>
      <w:r w:rsidRPr="008E4376">
        <w:rPr>
          <w:noProof/>
        </w:rPr>
        <w:drawing>
          <wp:inline distT="0" distB="0" distL="0" distR="0" wp14:anchorId="0F857E0A" wp14:editId="49A860E7">
            <wp:extent cx="5937885" cy="2950845"/>
            <wp:effectExtent l="0" t="0" r="5715"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2950845"/>
                    </a:xfrm>
                    <a:prstGeom prst="rect">
                      <a:avLst/>
                    </a:prstGeom>
                    <a:noFill/>
                    <a:ln>
                      <a:noFill/>
                    </a:ln>
                  </pic:spPr>
                </pic:pic>
              </a:graphicData>
            </a:graphic>
          </wp:inline>
        </w:drawing>
      </w:r>
    </w:p>
    <w:p w14:paraId="585A7441" w14:textId="77777777" w:rsidR="00BF7D09" w:rsidRPr="008E4376" w:rsidRDefault="00BF7D09" w:rsidP="003B613E">
      <w:pPr>
        <w:tabs>
          <w:tab w:val="left" w:pos="2154"/>
        </w:tabs>
      </w:pPr>
    </w:p>
    <w:p w14:paraId="5F80E64B" w14:textId="6F0FAF1F" w:rsidR="005856EB" w:rsidRPr="008E4376" w:rsidRDefault="00BF7D09" w:rsidP="003B613E">
      <w:pPr>
        <w:tabs>
          <w:tab w:val="left" w:pos="2154"/>
        </w:tabs>
      </w:pPr>
      <w:r w:rsidRPr="008E4376">
        <w:rPr>
          <w:noProof/>
        </w:rPr>
        <w:drawing>
          <wp:inline distT="0" distB="0" distL="0" distR="0" wp14:anchorId="675000DF" wp14:editId="5663B0B4">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2980690"/>
                    </a:xfrm>
                    <a:prstGeom prst="rect">
                      <a:avLst/>
                    </a:prstGeom>
                    <a:noFill/>
                    <a:ln>
                      <a:noFill/>
                    </a:ln>
                  </pic:spPr>
                </pic:pic>
              </a:graphicData>
            </a:graphic>
          </wp:inline>
        </w:drawing>
      </w:r>
    </w:p>
    <w:p w14:paraId="181163AF" w14:textId="6E29EA44" w:rsidR="008A54E7" w:rsidRPr="00EF7706" w:rsidRDefault="008A54E7" w:rsidP="008A54E7">
      <w:pPr>
        <w:tabs>
          <w:tab w:val="left" w:pos="2154"/>
        </w:tabs>
        <w:rPr>
          <w:lang w:val="es-ES"/>
        </w:rPr>
      </w:pPr>
      <w:r w:rsidRPr="00EF7706">
        <w:rPr>
          <w:lang w:val="es-ES"/>
        </w:rPr>
        <w:t>Imagen n.º 6+7 – Captura de pantalla</w:t>
      </w:r>
      <w:r w:rsidRPr="008E4376">
        <w:rPr>
          <w:rStyle w:val="Refdenotaalpie"/>
        </w:rPr>
        <w:footnoteReference w:id="3"/>
      </w:r>
    </w:p>
    <w:p w14:paraId="49727052" w14:textId="77777777" w:rsidR="005856EB" w:rsidRPr="00EF7706" w:rsidRDefault="005856EB" w:rsidP="005856EB">
      <w:pPr>
        <w:rPr>
          <w:lang w:val="es-ES"/>
        </w:rPr>
      </w:pPr>
      <w:r>
        <w:rPr>
          <w:noProof/>
        </w:rPr>
        <w:lastRenderedPageBreak/>
        <w:drawing>
          <wp:anchor distT="0" distB="0" distL="114300" distR="114300" simplePos="0" relativeHeight="251772928" behindDoc="1" locked="0" layoutInCell="1" allowOverlap="1" wp14:anchorId="202D4DCA" wp14:editId="050E03C5">
            <wp:simplePos x="0" y="0"/>
            <wp:positionH relativeFrom="column">
              <wp:posOffset>-97155</wp:posOffset>
            </wp:positionH>
            <wp:positionV relativeFrom="paragraph">
              <wp:posOffset>91284</wp:posOffset>
            </wp:positionV>
            <wp:extent cx="5937416" cy="3771241"/>
            <wp:effectExtent l="0" t="0" r="6350" b="127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416" cy="3771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BC7DD" w14:textId="77777777" w:rsidR="005856EB" w:rsidRPr="00EF7706" w:rsidRDefault="005856EB" w:rsidP="005856EB">
      <w:pPr>
        <w:rPr>
          <w:lang w:val="es-ES"/>
        </w:rPr>
      </w:pPr>
    </w:p>
    <w:p w14:paraId="643F4D76" w14:textId="77777777" w:rsidR="005856EB" w:rsidRPr="00EF7706" w:rsidRDefault="005856EB" w:rsidP="005856EB">
      <w:pPr>
        <w:rPr>
          <w:lang w:val="es-ES"/>
        </w:rPr>
      </w:pPr>
    </w:p>
    <w:p w14:paraId="6B8BA273" w14:textId="77777777" w:rsidR="005856EB" w:rsidRPr="00EF7706" w:rsidRDefault="005856EB" w:rsidP="005856EB">
      <w:pPr>
        <w:rPr>
          <w:lang w:val="es-ES"/>
        </w:rPr>
      </w:pPr>
    </w:p>
    <w:p w14:paraId="66E3F5E9" w14:textId="77777777" w:rsidR="005856EB" w:rsidRPr="00EF7706" w:rsidRDefault="005856EB" w:rsidP="005856EB">
      <w:pPr>
        <w:rPr>
          <w:lang w:val="es-ES"/>
        </w:rPr>
      </w:pPr>
    </w:p>
    <w:p w14:paraId="525DC748" w14:textId="77777777" w:rsidR="005856EB" w:rsidRPr="00EF7706" w:rsidRDefault="005856EB" w:rsidP="005856EB">
      <w:pPr>
        <w:rPr>
          <w:lang w:val="es-ES"/>
        </w:rPr>
      </w:pPr>
    </w:p>
    <w:p w14:paraId="72B2F49D" w14:textId="77777777" w:rsidR="005856EB" w:rsidRPr="00EF7706" w:rsidRDefault="005856EB" w:rsidP="005856EB">
      <w:pPr>
        <w:rPr>
          <w:lang w:val="es-ES"/>
        </w:rPr>
      </w:pPr>
    </w:p>
    <w:p w14:paraId="565F149C" w14:textId="77777777" w:rsidR="005856EB" w:rsidRPr="00EF7706" w:rsidRDefault="005856EB" w:rsidP="005856EB">
      <w:pPr>
        <w:rPr>
          <w:lang w:val="es-ES"/>
        </w:rPr>
      </w:pPr>
    </w:p>
    <w:p w14:paraId="18A67BF7" w14:textId="77777777" w:rsidR="005856EB" w:rsidRPr="00EF7706" w:rsidRDefault="005856EB" w:rsidP="005856EB">
      <w:pPr>
        <w:rPr>
          <w:lang w:val="es-ES"/>
        </w:rPr>
      </w:pPr>
    </w:p>
    <w:p w14:paraId="45EE7DA9" w14:textId="77777777" w:rsidR="005856EB" w:rsidRPr="00EF7706" w:rsidRDefault="005856EB" w:rsidP="005856EB">
      <w:pPr>
        <w:rPr>
          <w:lang w:val="es-ES"/>
        </w:rPr>
      </w:pPr>
    </w:p>
    <w:p w14:paraId="69578872" w14:textId="77777777" w:rsidR="005856EB" w:rsidRPr="00EF7706" w:rsidRDefault="005856EB" w:rsidP="005856EB">
      <w:pPr>
        <w:rPr>
          <w:lang w:val="es-ES"/>
        </w:rPr>
      </w:pPr>
    </w:p>
    <w:p w14:paraId="5E1A6543" w14:textId="77777777" w:rsidR="005856EB" w:rsidRPr="00EF7706" w:rsidRDefault="005856EB" w:rsidP="005856EB">
      <w:pPr>
        <w:rPr>
          <w:lang w:val="es-ES"/>
        </w:rPr>
      </w:pPr>
    </w:p>
    <w:p w14:paraId="35ABB21A" w14:textId="77777777" w:rsidR="005856EB" w:rsidRPr="00EF7706" w:rsidRDefault="005856EB" w:rsidP="005856EB">
      <w:pPr>
        <w:rPr>
          <w:lang w:val="es-ES"/>
        </w:rPr>
      </w:pPr>
    </w:p>
    <w:p w14:paraId="16DC6577" w14:textId="48B428B9" w:rsidR="005856EB" w:rsidRPr="00EF7706" w:rsidRDefault="005856EB" w:rsidP="005856EB">
      <w:pPr>
        <w:rPr>
          <w:lang w:val="es-ES"/>
        </w:rPr>
      </w:pPr>
      <w:r w:rsidRPr="00EF7706">
        <w:rPr>
          <w:lang w:val="es-ES"/>
        </w:rPr>
        <w:t>Foto 8 – Composición de materiales en teléfonos móviles (11/2020)</w:t>
      </w:r>
      <w:r>
        <w:rPr>
          <w:rStyle w:val="Refdenotaalpie"/>
        </w:rPr>
        <w:footnoteReference w:id="4"/>
      </w:r>
    </w:p>
    <w:p w14:paraId="428B1953" w14:textId="77777777" w:rsidR="005856EB" w:rsidRPr="00EF7706" w:rsidRDefault="005856EB" w:rsidP="005856EB">
      <w:pPr>
        <w:rPr>
          <w:lang w:val="es-ES"/>
        </w:rPr>
      </w:pPr>
    </w:p>
    <w:p w14:paraId="6843D67E" w14:textId="5C8EF7D5" w:rsidR="005856EB" w:rsidRPr="00EF7706" w:rsidRDefault="005856EB">
      <w:pPr>
        <w:jc w:val="left"/>
        <w:rPr>
          <w:b/>
          <w:bCs/>
          <w:color w:val="01C172" w:themeColor="accent4" w:themeShade="BF"/>
          <w:sz w:val="28"/>
          <w:szCs w:val="24"/>
          <w:lang w:val="es-ES"/>
        </w:rPr>
      </w:pPr>
      <w:r w:rsidRPr="00EF7706">
        <w:rPr>
          <w:b/>
          <w:bCs/>
          <w:color w:val="01C172" w:themeColor="accent4" w:themeShade="BF"/>
          <w:sz w:val="28"/>
          <w:szCs w:val="24"/>
          <w:lang w:val="es-ES"/>
        </w:rPr>
        <w:br w:type="page"/>
      </w:r>
    </w:p>
    <w:p w14:paraId="61C78741" w14:textId="77777777" w:rsidR="00B82703" w:rsidRPr="00201E93" w:rsidRDefault="00B82703" w:rsidP="00B82703">
      <w:pPr>
        <w:tabs>
          <w:tab w:val="left" w:pos="2154"/>
        </w:tabs>
        <w:rPr>
          <w:b/>
          <w:bCs/>
          <w:color w:val="01C172" w:themeColor="accent4" w:themeShade="BF"/>
          <w:sz w:val="28"/>
          <w:szCs w:val="24"/>
          <w:lang w:val="es-ES"/>
        </w:rPr>
      </w:pPr>
      <w:r w:rsidRPr="00201E93">
        <w:rPr>
          <w:b/>
          <w:bCs/>
          <w:color w:val="01C172" w:themeColor="accent4" w:themeShade="BF"/>
          <w:sz w:val="28"/>
          <w:szCs w:val="24"/>
          <w:lang w:val="es-ES"/>
        </w:rPr>
        <w:lastRenderedPageBreak/>
        <w:t xml:space="preserve">Material 4 – </w:t>
      </w:r>
      <w:r w:rsidRPr="429F7136">
        <w:rPr>
          <w:b/>
          <w:bCs/>
          <w:color w:val="01C172" w:themeColor="accent4" w:themeShade="BF"/>
          <w:sz w:val="28"/>
          <w:szCs w:val="28"/>
          <w:lang w:val="es-ES"/>
        </w:rPr>
        <w:t>Minerales de Conflicto – Transcripción del Vídeo</w:t>
      </w:r>
    </w:p>
    <w:p w14:paraId="3E9CA659" w14:textId="77777777" w:rsidR="00B82703" w:rsidRPr="00E67504" w:rsidRDefault="00B82703" w:rsidP="00B82703">
      <w:pPr>
        <w:tabs>
          <w:tab w:val="left" w:pos="2154"/>
        </w:tabs>
        <w:rPr>
          <w:sz w:val="20"/>
          <w:szCs w:val="18"/>
          <w:lang w:val="es-ES"/>
        </w:rPr>
      </w:pPr>
      <w:r w:rsidRPr="00E40E74">
        <w:rPr>
          <w:sz w:val="20"/>
          <w:szCs w:val="20"/>
          <w:lang w:val="es-ES"/>
        </w:rPr>
        <w:t xml:space="preserve">Transcripción de: </w:t>
      </w:r>
      <w:r w:rsidRPr="00D93C8A">
        <w:rPr>
          <w:sz w:val="20"/>
          <w:szCs w:val="18"/>
          <w:lang w:val="es-ES"/>
        </w:rPr>
        <w:t xml:space="preserve"> </w:t>
      </w:r>
      <w:r w:rsidRPr="00E67504">
        <w:rPr>
          <w:sz w:val="20"/>
          <w:szCs w:val="18"/>
          <w:lang w:val="es-ES"/>
        </w:rPr>
        <w:t>Conflict Minerals 101</w:t>
      </w:r>
    </w:p>
    <w:p w14:paraId="01994045" w14:textId="70C69A1B" w:rsidR="00B82703" w:rsidRPr="00E67504" w:rsidRDefault="00B82703" w:rsidP="00B82703">
      <w:pPr>
        <w:tabs>
          <w:tab w:val="left" w:pos="2154"/>
        </w:tabs>
        <w:rPr>
          <w:sz w:val="20"/>
          <w:szCs w:val="18"/>
          <w:lang w:val="es-ES"/>
        </w:rPr>
      </w:pPr>
      <w:hyperlink r:id="rId41" w:history="1">
        <w:r w:rsidRPr="00E67504">
          <w:rPr>
            <w:rStyle w:val="Hipervnculo"/>
            <w:sz w:val="20"/>
            <w:szCs w:val="18"/>
            <w:lang w:val="es-ES"/>
          </w:rPr>
          <w:t>https://www.youtube.com/watch?v=6aJxfEkSiPg</w:t>
        </w:r>
      </w:hyperlink>
      <w:r w:rsidRPr="00E67504">
        <w:rPr>
          <w:sz w:val="20"/>
          <w:szCs w:val="18"/>
          <w:lang w:val="es-ES"/>
        </w:rPr>
        <w:t xml:space="preserve"> </w:t>
      </w:r>
    </w:p>
    <w:p w14:paraId="6F435268" w14:textId="77777777" w:rsidR="00B82703" w:rsidRPr="008E4376" w:rsidRDefault="00B82703" w:rsidP="00B82703">
      <w:pPr>
        <w:tabs>
          <w:tab w:val="left" w:pos="2154"/>
        </w:tabs>
        <w:rPr>
          <w:sz w:val="20"/>
          <w:szCs w:val="20"/>
          <w:lang w:val="es-ES"/>
        </w:rPr>
      </w:pPr>
      <w:r w:rsidRPr="429F7136">
        <w:rPr>
          <w:sz w:val="20"/>
          <w:szCs w:val="20"/>
          <w:lang w:val="es-ES"/>
        </w:rPr>
        <w:t xml:space="preserve">Sin el Congo, no estarías viendo este vídeo. </w:t>
      </w:r>
    </w:p>
    <w:p w14:paraId="04BD5A98" w14:textId="77777777" w:rsidR="00B82703" w:rsidRPr="00E40E74" w:rsidRDefault="00B82703" w:rsidP="00B82703">
      <w:pPr>
        <w:tabs>
          <w:tab w:val="left" w:pos="2154"/>
        </w:tabs>
        <w:rPr>
          <w:sz w:val="20"/>
          <w:szCs w:val="20"/>
          <w:lang w:val="es-ES"/>
        </w:rPr>
      </w:pPr>
      <w:r w:rsidRPr="00E40E74">
        <w:rPr>
          <w:sz w:val="20"/>
          <w:szCs w:val="20"/>
          <w:lang w:val="es-ES"/>
        </w:rPr>
        <w:t xml:space="preserve">¿Por qué? </w:t>
      </w:r>
    </w:p>
    <w:p w14:paraId="6F492D24" w14:textId="77777777" w:rsidR="00B82703" w:rsidRPr="008E4376" w:rsidRDefault="00B82703" w:rsidP="00B82703">
      <w:pPr>
        <w:tabs>
          <w:tab w:val="left" w:pos="2154"/>
        </w:tabs>
        <w:rPr>
          <w:sz w:val="20"/>
          <w:szCs w:val="20"/>
          <w:lang w:val="es-ES"/>
        </w:rPr>
      </w:pPr>
      <w:r w:rsidRPr="429F7136">
        <w:rPr>
          <w:sz w:val="20"/>
          <w:szCs w:val="20"/>
          <w:lang w:val="es-ES"/>
        </w:rPr>
        <w:t xml:space="preserve">Existen cuatro minerales que se usan para alimentar/proporcionar energía a todos nuestros dispositivos, portátiles, móviles, cámaras. </w:t>
      </w:r>
    </w:p>
    <w:p w14:paraId="6555B98F" w14:textId="77777777" w:rsidR="00B82703" w:rsidRPr="008E4376" w:rsidRDefault="00B82703" w:rsidP="00B82703">
      <w:pPr>
        <w:tabs>
          <w:tab w:val="left" w:pos="426"/>
          <w:tab w:val="left" w:pos="2154"/>
        </w:tabs>
        <w:spacing w:after="0"/>
        <w:rPr>
          <w:sz w:val="20"/>
          <w:szCs w:val="20"/>
          <w:lang w:val="es-ES"/>
        </w:rPr>
      </w:pPr>
      <w:r w:rsidRPr="00E40E74">
        <w:rPr>
          <w:sz w:val="20"/>
          <w:szCs w:val="20"/>
          <w:lang w:val="es-ES"/>
        </w:rPr>
        <w:t>•</w:t>
      </w:r>
      <w:r w:rsidRPr="00E40E74">
        <w:rPr>
          <w:lang w:val="es-ES"/>
        </w:rPr>
        <w:tab/>
      </w:r>
      <w:r w:rsidRPr="00E40E74">
        <w:rPr>
          <w:sz w:val="20"/>
          <w:szCs w:val="20"/>
          <w:lang w:val="es-ES"/>
        </w:rPr>
        <w:t>E</w:t>
      </w:r>
      <w:r w:rsidRPr="429F7136">
        <w:rPr>
          <w:sz w:val="20"/>
          <w:szCs w:val="20"/>
          <w:lang w:val="es-ES"/>
        </w:rPr>
        <w:t xml:space="preserve">l wolframio hace que tu teléfono vibre. </w:t>
      </w:r>
    </w:p>
    <w:p w14:paraId="24BC89FA" w14:textId="77777777" w:rsidR="00B82703" w:rsidRPr="008E4376" w:rsidRDefault="00B82703" w:rsidP="00B82703">
      <w:pPr>
        <w:tabs>
          <w:tab w:val="left" w:pos="426"/>
          <w:tab w:val="left" w:pos="2154"/>
        </w:tabs>
        <w:spacing w:after="0"/>
        <w:rPr>
          <w:sz w:val="20"/>
          <w:szCs w:val="20"/>
          <w:lang w:val="es-ES"/>
        </w:rPr>
      </w:pPr>
      <w:r w:rsidRPr="429F7136">
        <w:rPr>
          <w:sz w:val="20"/>
          <w:szCs w:val="20"/>
          <w:lang w:val="es-ES"/>
        </w:rPr>
        <w:t>•</w:t>
      </w:r>
      <w:r w:rsidRPr="00E40E74">
        <w:rPr>
          <w:lang w:val="es-ES"/>
        </w:rPr>
        <w:tab/>
      </w:r>
      <w:r w:rsidRPr="429F7136">
        <w:rPr>
          <w:sz w:val="20"/>
          <w:szCs w:val="20"/>
          <w:lang w:val="es-ES"/>
        </w:rPr>
        <w:t xml:space="preserve">El tántalo almacena electricidad para su batería. </w:t>
      </w:r>
    </w:p>
    <w:p w14:paraId="70060C4A" w14:textId="77777777" w:rsidR="00B82703" w:rsidRPr="008E4376" w:rsidRDefault="00B82703" w:rsidP="00B82703">
      <w:pPr>
        <w:tabs>
          <w:tab w:val="left" w:pos="426"/>
          <w:tab w:val="left" w:pos="2154"/>
        </w:tabs>
        <w:spacing w:after="0"/>
        <w:rPr>
          <w:sz w:val="20"/>
          <w:szCs w:val="20"/>
          <w:lang w:val="es-ES"/>
        </w:rPr>
      </w:pPr>
      <w:r w:rsidRPr="429F7136">
        <w:rPr>
          <w:sz w:val="20"/>
          <w:szCs w:val="20"/>
          <w:lang w:val="es-ES"/>
        </w:rPr>
        <w:t>•</w:t>
      </w:r>
      <w:r w:rsidRPr="00E40E74">
        <w:rPr>
          <w:lang w:val="es-ES"/>
        </w:rPr>
        <w:tab/>
      </w:r>
      <w:r w:rsidRPr="429F7136">
        <w:rPr>
          <w:sz w:val="20"/>
          <w:szCs w:val="20"/>
          <w:lang w:val="es-ES"/>
        </w:rPr>
        <w:t xml:space="preserve">El oro cubre sus cables. </w:t>
      </w:r>
    </w:p>
    <w:p w14:paraId="3312763C" w14:textId="77777777" w:rsidR="00B82703" w:rsidRPr="008E4376" w:rsidRDefault="00B82703" w:rsidP="00B82703">
      <w:pPr>
        <w:tabs>
          <w:tab w:val="left" w:pos="426"/>
          <w:tab w:val="left" w:pos="2154"/>
        </w:tabs>
        <w:rPr>
          <w:sz w:val="20"/>
          <w:szCs w:val="20"/>
          <w:lang w:val="es-ES"/>
        </w:rPr>
      </w:pPr>
      <w:r w:rsidRPr="429F7136">
        <w:rPr>
          <w:sz w:val="20"/>
          <w:szCs w:val="20"/>
          <w:lang w:val="es-ES"/>
        </w:rPr>
        <w:t>•</w:t>
      </w:r>
      <w:r w:rsidRPr="00E40E74">
        <w:rPr>
          <w:lang w:val="es-ES"/>
        </w:rPr>
        <w:tab/>
      </w:r>
      <w:r w:rsidRPr="429F7136">
        <w:rPr>
          <w:sz w:val="20"/>
          <w:szCs w:val="20"/>
          <w:lang w:val="es-ES"/>
        </w:rPr>
        <w:t xml:space="preserve">El estaño suelda la placa base para retener todo junto. </w:t>
      </w:r>
    </w:p>
    <w:p w14:paraId="664E9F4E" w14:textId="77777777" w:rsidR="00B82703" w:rsidRPr="008E4376" w:rsidRDefault="00B82703" w:rsidP="00B82703">
      <w:pPr>
        <w:tabs>
          <w:tab w:val="left" w:pos="2154"/>
        </w:tabs>
        <w:rPr>
          <w:sz w:val="20"/>
          <w:szCs w:val="20"/>
          <w:lang w:val="es-ES"/>
        </w:rPr>
      </w:pPr>
      <w:r w:rsidRPr="429F7136">
        <w:rPr>
          <w:sz w:val="20"/>
          <w:szCs w:val="20"/>
          <w:lang w:val="es-ES"/>
        </w:rPr>
        <w:t xml:space="preserve">Pero no son solo aparatos. Estos minerales están en todo, desde joyas y gafas hasta coches, aviones y equipo médico. </w:t>
      </w:r>
    </w:p>
    <w:p w14:paraId="7142666C" w14:textId="77777777" w:rsidR="00B82703" w:rsidRPr="008E4376" w:rsidRDefault="00B82703" w:rsidP="00B82703">
      <w:pPr>
        <w:tabs>
          <w:tab w:val="left" w:pos="2154"/>
        </w:tabs>
        <w:rPr>
          <w:sz w:val="20"/>
          <w:szCs w:val="20"/>
          <w:lang w:val="es-ES"/>
        </w:rPr>
      </w:pPr>
      <w:r w:rsidRPr="429F7136">
        <w:rPr>
          <w:sz w:val="20"/>
          <w:szCs w:val="20"/>
          <w:lang w:val="es-ES"/>
        </w:rPr>
        <w:t xml:space="preserve">También han avivado el conflicto más sangriento desde la Segunda Guerra Mundial. Nosotros los llamamos minerales de conflicto. </w:t>
      </w:r>
    </w:p>
    <w:p w14:paraId="1B603D70" w14:textId="77777777" w:rsidR="00B82703" w:rsidRDefault="00B82703" w:rsidP="00B82703">
      <w:pPr>
        <w:tabs>
          <w:tab w:val="left" w:pos="2154"/>
        </w:tabs>
        <w:rPr>
          <w:sz w:val="20"/>
          <w:szCs w:val="20"/>
          <w:lang w:val="es-ES"/>
        </w:rPr>
      </w:pPr>
      <w:r w:rsidRPr="429F7136">
        <w:rPr>
          <w:sz w:val="20"/>
          <w:szCs w:val="20"/>
          <w:lang w:val="es-ES"/>
        </w:rPr>
        <w:t xml:space="preserve">Su hurto y venta ha proporcionado inversiones clave a grupos armados que perpetran una violencia masiva en el Congo, masacrando y destruyendo comunidades, reclutando niños como soldados o convirtiéndolos en esclavos, y usando la violación sexual como arma de guerra. Durante décadas, las milicias y el ejército congales se ha beneficiado de estos minerales de conflicto. </w:t>
      </w:r>
    </w:p>
    <w:p w14:paraId="5621C36F" w14:textId="77777777" w:rsidR="00B82703" w:rsidRPr="008E4376" w:rsidRDefault="00B82703" w:rsidP="00B82703">
      <w:pPr>
        <w:tabs>
          <w:tab w:val="left" w:pos="2154"/>
        </w:tabs>
        <w:rPr>
          <w:sz w:val="20"/>
          <w:szCs w:val="20"/>
          <w:lang w:val="es-ES"/>
        </w:rPr>
      </w:pPr>
      <w:r w:rsidRPr="429F7136">
        <w:rPr>
          <w:sz w:val="20"/>
          <w:szCs w:val="20"/>
          <w:lang w:val="es-ES"/>
        </w:rPr>
        <w:t xml:space="preserve">Pero el escrutinio por parte de activistas, inversores, estudiantes, celebridades y la sociedad civil congolesa ha comenzado a cambiar el curso de los acontecimientos. Hace una década, los activistas empezaron a presionar a las compañías consumidoras de electrónica para que examinaran sus cadenas de suministros. </w:t>
      </w:r>
    </w:p>
    <w:p w14:paraId="685359AE" w14:textId="77777777" w:rsidR="00B82703" w:rsidRPr="008E4376" w:rsidRDefault="00B82703" w:rsidP="00B82703">
      <w:pPr>
        <w:tabs>
          <w:tab w:val="left" w:pos="2154"/>
        </w:tabs>
        <w:rPr>
          <w:sz w:val="20"/>
          <w:szCs w:val="20"/>
          <w:lang w:val="es-ES"/>
        </w:rPr>
      </w:pPr>
      <w:r w:rsidRPr="429F7136">
        <w:rPr>
          <w:sz w:val="20"/>
          <w:szCs w:val="20"/>
          <w:lang w:val="es-ES"/>
        </w:rPr>
        <w:t xml:space="preserve">En 2010, Estados Unidos aprobó la sección 1502 de Dodd-Frank, una ley que exige a las compañías informar públicamente sobre sus fuentes de minerales. Antes de que se efectuase, expertos estadounidenses habían notificado que casi toda la fianza de las minas en el Este del Congo estaba controlada por un grupo militar. </w:t>
      </w:r>
    </w:p>
    <w:p w14:paraId="60A458AD" w14:textId="77777777" w:rsidR="00B82703" w:rsidRPr="008E4376" w:rsidRDefault="00B82703" w:rsidP="00B82703">
      <w:pPr>
        <w:tabs>
          <w:tab w:val="left" w:pos="2154"/>
        </w:tabs>
        <w:rPr>
          <w:sz w:val="20"/>
          <w:szCs w:val="20"/>
          <w:lang w:val="es-ES"/>
        </w:rPr>
      </w:pPr>
      <w:r w:rsidRPr="429F7136">
        <w:rPr>
          <w:sz w:val="20"/>
          <w:szCs w:val="20"/>
          <w:lang w:val="es-ES"/>
        </w:rPr>
        <w:t xml:space="preserve">Seis años después, cerca del 80% de las minas de estaño, wolframio y tantalio evaluadas en el Congo oriental no lidiaron con la amenaza de los grupos armados. Y algunas de las mismas compañías que una vez habían asegurado que era imposible ahora son las que obtienen minerales verificados libres de conflicto del Congo. </w:t>
      </w:r>
    </w:p>
    <w:p w14:paraId="1BEAD757" w14:textId="77777777" w:rsidR="00B82703" w:rsidRPr="008E4376" w:rsidRDefault="00B82703" w:rsidP="00B82703">
      <w:pPr>
        <w:tabs>
          <w:tab w:val="left" w:pos="2154"/>
        </w:tabs>
        <w:rPr>
          <w:sz w:val="20"/>
          <w:szCs w:val="20"/>
          <w:lang w:val="es-ES"/>
        </w:rPr>
      </w:pPr>
      <w:r w:rsidRPr="1D34BD13">
        <w:rPr>
          <w:sz w:val="20"/>
          <w:szCs w:val="20"/>
          <w:lang w:val="es-ES"/>
        </w:rPr>
        <w:t xml:space="preserve">Pero esto no ha acabado. </w:t>
      </w:r>
    </w:p>
    <w:p w14:paraId="1B53ED10" w14:textId="77777777" w:rsidR="00B82703" w:rsidRDefault="00B82703" w:rsidP="00B82703">
      <w:pPr>
        <w:tabs>
          <w:tab w:val="left" w:pos="2154"/>
        </w:tabs>
        <w:rPr>
          <w:sz w:val="20"/>
          <w:szCs w:val="20"/>
          <w:lang w:val="es-ES"/>
        </w:rPr>
      </w:pPr>
      <w:r w:rsidRPr="429F7136">
        <w:rPr>
          <w:sz w:val="20"/>
          <w:szCs w:val="20"/>
          <w:lang w:val="es-ES"/>
        </w:rPr>
        <w:t>Se tiene que continuar monitorizando e informando sobre las cadenas de suministros, así como ejerciendo presión sobre aquellas compañías que todavía no han verificado el origen de su obtención de minerales libres de conflicto. Debemos apoyar proyectos para crear y mejorar el sustento en las comunidades mineras congolesas y poner fin al conflicto por el contrabando de oro, el cual continúa financiando a grupos armados.</w:t>
      </w:r>
    </w:p>
    <w:p w14:paraId="7DBA4B16" w14:textId="77777777" w:rsidR="00B82703" w:rsidRPr="00E40E74" w:rsidRDefault="00B82703" w:rsidP="00B82703">
      <w:pPr>
        <w:tabs>
          <w:tab w:val="left" w:pos="2154"/>
        </w:tabs>
        <w:rPr>
          <w:sz w:val="20"/>
          <w:szCs w:val="20"/>
          <w:lang w:val="es-ES"/>
        </w:rPr>
      </w:pPr>
      <w:r w:rsidRPr="00E40E74">
        <w:rPr>
          <w:sz w:val="20"/>
          <w:szCs w:val="20"/>
          <w:lang w:val="en-US"/>
        </w:rPr>
        <w:t xml:space="preserve">(Min 1:54) - Hola, soy John Prendergast de Enough Project. </w:t>
      </w:r>
      <w:r w:rsidRPr="429F7136">
        <w:rPr>
          <w:sz w:val="20"/>
          <w:szCs w:val="20"/>
          <w:lang w:val="es-ES"/>
        </w:rPr>
        <w:t>Las compañías no tomarán estos pasos hasta que no os escuchen, vosotros sus consumidores. Exige su atención. Exige que ellas sean parte de la solución. Tomará 20 segundos de vuestro tiempo enviar una nota a 20 de las más grandes compañías en el mundo para decirles que introduzcan minerales libres de conflicto del Congo en sus productos. Y si queréis hacer más, tenemos numerosas opciones. Por favor, id a</w:t>
      </w:r>
      <w:r w:rsidRPr="00E40E74">
        <w:rPr>
          <w:sz w:val="20"/>
          <w:szCs w:val="20"/>
          <w:lang w:val="es-ES"/>
        </w:rPr>
        <w:t xml:space="preserve"> enoughproject.org/demandthesupply.</w:t>
      </w:r>
    </w:p>
    <w:p w14:paraId="17876BEA" w14:textId="77777777" w:rsidR="00B82703" w:rsidRPr="004B5534" w:rsidRDefault="00B82703" w:rsidP="00B82703">
      <w:pPr>
        <w:tabs>
          <w:tab w:val="left" w:pos="2154"/>
        </w:tabs>
        <w:rPr>
          <w:b/>
          <w:bCs/>
          <w:color w:val="01C172" w:themeColor="accent4" w:themeShade="BF"/>
          <w:sz w:val="28"/>
          <w:szCs w:val="24"/>
          <w:lang w:val="es-ES"/>
        </w:rPr>
      </w:pPr>
      <w:r w:rsidRPr="004B5534">
        <w:rPr>
          <w:b/>
          <w:bCs/>
          <w:color w:val="01C172" w:themeColor="accent4" w:themeShade="BF"/>
          <w:sz w:val="28"/>
          <w:szCs w:val="24"/>
          <w:lang w:val="es-ES"/>
        </w:rPr>
        <w:lastRenderedPageBreak/>
        <w:t xml:space="preserve">Material 5 – </w:t>
      </w:r>
      <w:r w:rsidRPr="00E40E74">
        <w:rPr>
          <w:b/>
          <w:bCs/>
          <w:color w:val="01C172" w:themeColor="accent4" w:themeShade="BF"/>
          <w:sz w:val="28"/>
          <w:szCs w:val="28"/>
          <w:lang w:val="es-ES"/>
        </w:rPr>
        <w:t>Artículo de periódico</w:t>
      </w:r>
    </w:p>
    <w:p w14:paraId="4143B7F0" w14:textId="77777777" w:rsidR="00B82703" w:rsidRPr="008E4376" w:rsidRDefault="00B82703" w:rsidP="00B82703">
      <w:pPr>
        <w:spacing w:after="120" w:line="240" w:lineRule="auto"/>
        <w:jc w:val="left"/>
        <w:outlineLvl w:val="0"/>
        <w:rPr>
          <w:rFonts w:ascii="Courier New" w:eastAsia="MS Gothic" w:hAnsi="Courier New" w:cs="Courier New"/>
          <w:b/>
          <w:bCs/>
          <w:color w:val="auto"/>
          <w:kern w:val="36"/>
          <w:sz w:val="44"/>
          <w:szCs w:val="44"/>
          <w:lang w:val="es-ES" w:eastAsia="de-AT"/>
        </w:rPr>
      </w:pPr>
      <w:r w:rsidRPr="429F7136">
        <w:rPr>
          <w:rFonts w:ascii="Courier New" w:eastAsia="MS Gothic" w:hAnsi="Courier New" w:cs="Courier New"/>
          <w:b/>
          <w:bCs/>
          <w:color w:val="auto"/>
          <w:kern w:val="36"/>
          <w:sz w:val="44"/>
          <w:szCs w:val="44"/>
          <w:lang w:val="es-ES" w:eastAsia="de-AT"/>
        </w:rPr>
        <w:t>¿Qué ocurrió tras los suicidios de Foxconn</w:t>
      </w:r>
      <w:r w:rsidRPr="429F7136">
        <w:rPr>
          <w:rFonts w:ascii="Courier New" w:eastAsia="MS Gothic" w:hAnsi="Courier New" w:cs="Courier New"/>
          <w:b/>
          <w:bCs/>
          <w:color w:val="auto"/>
          <w:sz w:val="44"/>
          <w:szCs w:val="44"/>
          <w:lang w:val="es-ES" w:eastAsia="de-AT"/>
        </w:rPr>
        <w:t>?</w:t>
      </w:r>
    </w:p>
    <w:p w14:paraId="5DF45A69" w14:textId="77777777" w:rsidR="00B82703" w:rsidRPr="008E4376" w:rsidRDefault="00B82703" w:rsidP="00B82703">
      <w:pPr>
        <w:spacing w:after="120" w:line="240" w:lineRule="auto"/>
        <w:rPr>
          <w:rFonts w:ascii="Courier New" w:eastAsia="MS Gothic" w:hAnsi="Courier New" w:cs="Courier New"/>
          <w:color w:val="auto"/>
          <w:sz w:val="22"/>
          <w:lang w:val="es-ES" w:eastAsia="de-AT"/>
        </w:rPr>
      </w:pPr>
      <w:r w:rsidRPr="429F7136">
        <w:rPr>
          <w:rFonts w:ascii="Courier New" w:eastAsia="MS Gothic" w:hAnsi="Courier New" w:cs="Courier New"/>
          <w:color w:val="auto"/>
          <w:sz w:val="22"/>
          <w:lang w:val="es-ES" w:eastAsia="de-AT"/>
        </w:rPr>
        <w:t xml:space="preserve">Por Margaret Heffernan (CEO, locutora y escritora), </w:t>
      </w:r>
    </w:p>
    <w:p w14:paraId="023D6163" w14:textId="77777777" w:rsidR="00B82703" w:rsidRPr="00E67504" w:rsidRDefault="00B82703" w:rsidP="00B82703">
      <w:pPr>
        <w:spacing w:after="120" w:line="240" w:lineRule="auto"/>
        <w:rPr>
          <w:rFonts w:ascii="Courier New" w:eastAsia="MS Gothic" w:hAnsi="Courier New" w:cs="Courier New"/>
          <w:color w:val="auto"/>
          <w:sz w:val="22"/>
          <w:lang w:val="es-ES" w:eastAsia="de-AT"/>
        </w:rPr>
      </w:pPr>
      <w:r w:rsidRPr="00E67504">
        <w:rPr>
          <w:rFonts w:ascii="Courier New" w:eastAsia="MS Gothic" w:hAnsi="Courier New" w:cs="Courier New"/>
          <w:color w:val="auto"/>
          <w:sz w:val="22"/>
          <w:lang w:val="es-ES" w:eastAsia="de-AT"/>
        </w:rPr>
        <w:t>Agosto 7, 2013 / MoneyWatch</w:t>
      </w:r>
    </w:p>
    <w:p w14:paraId="07CDD462" w14:textId="77777777" w:rsidR="00B82703" w:rsidRPr="00E67504" w:rsidRDefault="00B82703" w:rsidP="00B82703">
      <w:pPr>
        <w:spacing w:after="120" w:line="240" w:lineRule="auto"/>
        <w:rPr>
          <w:rFonts w:ascii="Courier New" w:eastAsia="MS Gothic" w:hAnsi="Courier New" w:cs="Courier New"/>
          <w:color w:val="auto"/>
          <w:sz w:val="22"/>
          <w:lang w:val="es-ES" w:eastAsia="de-AT"/>
        </w:rPr>
      </w:pPr>
    </w:p>
    <w:p w14:paraId="7E5956AB" w14:textId="77777777" w:rsidR="00B82703" w:rsidRPr="008E4376"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lang w:val="es-ES" w:eastAsia="de-AT"/>
        </w:rPr>
        <w:t xml:space="preserve">En 2010, 18 trabajadores </w:t>
      </w:r>
      <w:r>
        <w:rPr>
          <w:rFonts w:ascii="Courier New" w:eastAsia="MS Gothic" w:hAnsi="Courier New" w:cs="Courier New"/>
          <w:color w:val="auto"/>
          <w:sz w:val="22"/>
          <w:lang w:val="es-ES" w:eastAsia="de-AT"/>
        </w:rPr>
        <w:t>que fabricaban</w:t>
      </w:r>
      <w:r w:rsidRPr="1D34BD13">
        <w:rPr>
          <w:rFonts w:ascii="Courier New" w:eastAsia="MS Gothic" w:hAnsi="Courier New" w:cs="Courier New"/>
          <w:color w:val="auto"/>
          <w:sz w:val="22"/>
          <w:lang w:val="es-ES" w:eastAsia="de-AT"/>
        </w:rPr>
        <w:t xml:space="preserve"> iPhones y iPads en la fábrica Foxconn en China intentaron suicidarse. Se habló mucho de ello en los medios de comunicación del momento – aunque pocas personas prestaron atención al hecho de que </w:t>
      </w:r>
      <w:r w:rsidRPr="1D34BD13">
        <w:rPr>
          <w:rFonts w:ascii="Courier New" w:eastAsia="MS Gothic" w:hAnsi="Courier New" w:cs="Courier New"/>
          <w:b/>
          <w:bCs/>
          <w:color w:val="auto"/>
          <w:sz w:val="22"/>
          <w:lang w:val="es-ES" w:eastAsia="de-AT"/>
        </w:rPr>
        <w:t xml:space="preserve">la compañía taiwanesa de Foxconn, la mayor empresa del sector en China, </w:t>
      </w:r>
      <w:r w:rsidRPr="1D34BD13">
        <w:rPr>
          <w:rFonts w:ascii="Courier New" w:eastAsia="MS Gothic" w:hAnsi="Courier New" w:cs="Courier New"/>
          <w:color w:val="auto"/>
          <w:sz w:val="22"/>
          <w:lang w:val="es-ES" w:eastAsia="de-AT"/>
        </w:rPr>
        <w:t xml:space="preserve">también trabajaba para Microsoft, IB, Samsung, Amazon, HP, Dell and Sony. Sin embargo, con la atención sobre Apple, Steve Jobs valerosamente insistió en que la fábrica, con piscinas y cines, </w:t>
      </w:r>
      <w:r w:rsidRPr="00491EAB">
        <w:rPr>
          <w:rFonts w:ascii="Courier New" w:eastAsia="MS Gothic" w:hAnsi="Courier New" w:cs="Courier New"/>
          <w:color w:val="auto"/>
          <w:sz w:val="22"/>
          <w:lang w:val="es-ES" w:eastAsia="de-AT"/>
        </w:rPr>
        <w:t>era mucho mejor de lo exigido</w:t>
      </w:r>
      <w:r w:rsidRPr="1D34BD13">
        <w:rPr>
          <w:rFonts w:ascii="Courier New" w:eastAsia="MS Gothic" w:hAnsi="Courier New" w:cs="Courier New"/>
          <w:color w:val="auto"/>
          <w:sz w:val="22"/>
          <w:lang w:val="es-ES" w:eastAsia="de-AT"/>
        </w:rPr>
        <w:t xml:space="preserve">. El director de comunicaciones de Foxconn Liu Kun argumentó que, con más de un millón de trabajadores en China solos, la tasa de suicidios no distaba mucho de su promedio relativamente alto. Todos prometieron mejorar y la historia desapareció. </w:t>
      </w:r>
    </w:p>
    <w:p w14:paraId="445ECF41" w14:textId="77777777" w:rsidR="00B82703"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lang w:val="es-ES" w:eastAsia="de-AT"/>
        </w:rPr>
        <w:t xml:space="preserve">Bueno, no del todo. Un grupo de valientes investigadores, </w:t>
      </w:r>
      <w:r>
        <w:rPr>
          <w:rFonts w:ascii="Courier New" w:eastAsia="MS Gothic" w:hAnsi="Courier New" w:cs="Courier New"/>
          <w:color w:val="auto"/>
          <w:sz w:val="22"/>
          <w:lang w:val="es-ES" w:eastAsia="de-AT"/>
        </w:rPr>
        <w:t>los E</w:t>
      </w:r>
      <w:r w:rsidRPr="1D34BD13">
        <w:rPr>
          <w:rFonts w:ascii="Courier New" w:eastAsia="MS Gothic" w:hAnsi="Courier New" w:cs="Courier New"/>
          <w:color w:val="auto"/>
          <w:sz w:val="22"/>
          <w:lang w:val="es-ES" w:eastAsia="de-AT"/>
        </w:rPr>
        <w:t xml:space="preserve">studiantes y </w:t>
      </w:r>
      <w:r>
        <w:rPr>
          <w:rFonts w:ascii="Courier New" w:eastAsia="MS Gothic" w:hAnsi="Courier New" w:cs="Courier New"/>
          <w:color w:val="auto"/>
          <w:sz w:val="22"/>
          <w:lang w:val="es-ES" w:eastAsia="de-AT"/>
        </w:rPr>
        <w:t>A</w:t>
      </w:r>
      <w:r w:rsidRPr="1D34BD13">
        <w:rPr>
          <w:rFonts w:ascii="Courier New" w:eastAsia="MS Gothic" w:hAnsi="Courier New" w:cs="Courier New"/>
          <w:color w:val="auto"/>
          <w:sz w:val="22"/>
          <w:lang w:val="es-ES" w:eastAsia="de-AT"/>
        </w:rPr>
        <w:t xml:space="preserve">cadémicos en contra de la </w:t>
      </w:r>
      <w:r>
        <w:rPr>
          <w:rFonts w:ascii="Courier New" w:eastAsia="MS Gothic" w:hAnsi="Courier New" w:cs="Courier New"/>
          <w:color w:val="auto"/>
          <w:sz w:val="22"/>
          <w:lang w:val="es-ES" w:eastAsia="de-AT"/>
        </w:rPr>
        <w:t>C</w:t>
      </w:r>
      <w:r w:rsidRPr="1D34BD13">
        <w:rPr>
          <w:rFonts w:ascii="Courier New" w:eastAsia="MS Gothic" w:hAnsi="Courier New" w:cs="Courier New"/>
          <w:color w:val="auto"/>
          <w:sz w:val="22"/>
          <w:lang w:val="es-ES" w:eastAsia="de-AT"/>
        </w:rPr>
        <w:t xml:space="preserve">onducta </w:t>
      </w:r>
      <w:r>
        <w:rPr>
          <w:rFonts w:ascii="Courier New" w:eastAsia="MS Gothic" w:hAnsi="Courier New" w:cs="Courier New"/>
          <w:color w:val="auto"/>
          <w:sz w:val="22"/>
          <w:lang w:val="es-ES" w:eastAsia="de-AT"/>
        </w:rPr>
        <w:t>I</w:t>
      </w:r>
      <w:r w:rsidRPr="1D34BD13">
        <w:rPr>
          <w:rFonts w:ascii="Courier New" w:eastAsia="MS Gothic" w:hAnsi="Courier New" w:cs="Courier New"/>
          <w:color w:val="auto"/>
          <w:sz w:val="22"/>
          <w:lang w:val="es-ES" w:eastAsia="de-AT"/>
        </w:rPr>
        <w:t xml:space="preserve">ndebida </w:t>
      </w:r>
      <w:r>
        <w:rPr>
          <w:rFonts w:ascii="Courier New" w:eastAsia="MS Gothic" w:hAnsi="Courier New" w:cs="Courier New"/>
          <w:color w:val="auto"/>
          <w:sz w:val="22"/>
          <w:lang w:val="es-ES" w:eastAsia="de-AT"/>
        </w:rPr>
        <w:t>de las C</w:t>
      </w:r>
      <w:r w:rsidRPr="1D34BD13">
        <w:rPr>
          <w:rFonts w:ascii="Courier New" w:eastAsia="MS Gothic" w:hAnsi="Courier New" w:cs="Courier New"/>
          <w:color w:val="auto"/>
          <w:sz w:val="22"/>
          <w:lang w:val="es-ES" w:eastAsia="de-AT"/>
        </w:rPr>
        <w:t>orpora</w:t>
      </w:r>
      <w:r>
        <w:rPr>
          <w:rFonts w:ascii="Courier New" w:eastAsia="MS Gothic" w:hAnsi="Courier New" w:cs="Courier New"/>
          <w:color w:val="auto"/>
          <w:sz w:val="22"/>
          <w:lang w:val="es-ES" w:eastAsia="de-AT"/>
        </w:rPr>
        <w:t>ciones</w:t>
      </w:r>
      <w:r w:rsidRPr="1D34BD13">
        <w:rPr>
          <w:rFonts w:ascii="Courier New" w:eastAsia="MS Gothic" w:hAnsi="Courier New" w:cs="Courier New"/>
          <w:color w:val="auto"/>
          <w:sz w:val="22"/>
          <w:lang w:val="es-ES" w:eastAsia="de-AT"/>
        </w:rPr>
        <w:t xml:space="preserve"> (SACOM</w:t>
      </w:r>
      <w:r>
        <w:rPr>
          <w:rFonts w:ascii="Courier New" w:eastAsia="MS Gothic" w:hAnsi="Courier New" w:cs="Courier New"/>
          <w:color w:val="auto"/>
          <w:sz w:val="22"/>
          <w:lang w:val="es-ES" w:eastAsia="de-AT"/>
        </w:rPr>
        <w:t xml:space="preserve"> en inglés</w:t>
      </w:r>
      <w:r w:rsidRPr="1D34BD13">
        <w:rPr>
          <w:rFonts w:ascii="Courier New" w:eastAsia="MS Gothic" w:hAnsi="Courier New" w:cs="Courier New"/>
          <w:color w:val="auto"/>
          <w:sz w:val="22"/>
          <w:lang w:val="es-ES" w:eastAsia="de-AT"/>
        </w:rPr>
        <w:t>)</w:t>
      </w:r>
      <w:r>
        <w:rPr>
          <w:rFonts w:ascii="Courier New" w:eastAsia="MS Gothic" w:hAnsi="Courier New" w:cs="Courier New"/>
          <w:color w:val="auto"/>
          <w:sz w:val="22"/>
          <w:lang w:val="es-ES" w:eastAsia="de-AT"/>
        </w:rPr>
        <w:t xml:space="preserve"> investigaron</w:t>
      </w:r>
      <w:r w:rsidRPr="1D34BD13">
        <w:rPr>
          <w:rFonts w:ascii="Courier New" w:eastAsia="MS Gothic" w:hAnsi="Courier New" w:cs="Courier New"/>
          <w:color w:val="auto"/>
          <w:sz w:val="22"/>
          <w:lang w:val="es-ES" w:eastAsia="de-AT"/>
        </w:rPr>
        <w:t xml:space="preserve"> la historia. Trabajando como un equipo para proteger a sus miembros y sus entrevistados, Jenny Chan y sus compañeros </w:t>
      </w:r>
      <w:r w:rsidRPr="1D34BD13">
        <w:rPr>
          <w:rFonts w:ascii="Courier New" w:eastAsia="MS Gothic" w:hAnsi="Courier New" w:cs="Courier New"/>
          <w:b/>
          <w:bCs/>
          <w:color w:val="auto"/>
          <w:sz w:val="22"/>
          <w:lang w:val="es-ES" w:eastAsia="de-AT"/>
        </w:rPr>
        <w:t>entrevistaron a Tian Yu, una joven de 17 años que intentó suicidarse tras su primer mes en Foxconn.</w:t>
      </w:r>
      <w:r w:rsidRPr="1D34BD13">
        <w:rPr>
          <w:rFonts w:ascii="Courier New" w:eastAsia="MS Gothic" w:hAnsi="Courier New" w:cs="Courier New"/>
          <w:color w:val="auto"/>
          <w:sz w:val="22"/>
          <w:lang w:val="es-ES" w:eastAsia="de-AT"/>
        </w:rPr>
        <w:t xml:space="preserve"> Sobrevivió, aunque sufrió múltiples fracturas de cadera y columna quedándose paralítica de cintura para abajo. Su historia, ahora publicada en el periódico académico New Technology, Work and Employment, puso </w:t>
      </w:r>
      <w:r>
        <w:rPr>
          <w:rFonts w:ascii="Courier New" w:eastAsia="MS Gothic" w:hAnsi="Courier New" w:cs="Courier New"/>
          <w:color w:val="auto"/>
          <w:sz w:val="22"/>
          <w:lang w:val="es-ES" w:eastAsia="de-AT"/>
        </w:rPr>
        <w:t>en evidencia</w:t>
      </w:r>
      <w:r w:rsidRPr="1D34BD13">
        <w:rPr>
          <w:rFonts w:ascii="Courier New" w:eastAsia="MS Gothic" w:hAnsi="Courier New" w:cs="Courier New"/>
          <w:color w:val="auto"/>
          <w:sz w:val="22"/>
          <w:lang w:val="es-ES" w:eastAsia="de-AT"/>
        </w:rPr>
        <w:t xml:space="preserve"> el proceso que nos proporciona </w:t>
      </w:r>
      <w:r>
        <w:rPr>
          <w:rFonts w:ascii="Courier New" w:eastAsia="MS Gothic" w:hAnsi="Courier New" w:cs="Courier New"/>
          <w:color w:val="auto"/>
          <w:sz w:val="22"/>
          <w:lang w:val="es-ES" w:eastAsia="de-AT"/>
        </w:rPr>
        <w:t>t</w:t>
      </w:r>
      <w:r w:rsidRPr="1D34BD13">
        <w:rPr>
          <w:rFonts w:ascii="Courier New" w:eastAsia="MS Gothic" w:hAnsi="Courier New" w:cs="Courier New"/>
          <w:color w:val="auto"/>
          <w:sz w:val="22"/>
          <w:lang w:val="es-ES" w:eastAsia="de-AT"/>
        </w:rPr>
        <w:t xml:space="preserve">odos los días nuevos dispositivos. </w:t>
      </w:r>
    </w:p>
    <w:p w14:paraId="0441C5F6" w14:textId="77777777" w:rsidR="00B82703" w:rsidRPr="00797A6B"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highlight w:val="yellow"/>
          <w:lang w:val="es-ES" w:eastAsia="de-AT"/>
        </w:rPr>
        <w:t>Yu hizo cola durante una mañana entera para solicitar el puesto de trabajo, rellenando la solicitud de empleo, sometiéndose a un análisis de sangre y escanea</w:t>
      </w:r>
      <w:r>
        <w:rPr>
          <w:rFonts w:ascii="Courier New" w:eastAsia="MS Gothic" w:hAnsi="Courier New" w:cs="Courier New"/>
          <w:color w:val="auto"/>
          <w:sz w:val="22"/>
          <w:highlight w:val="yellow"/>
          <w:lang w:val="es-ES" w:eastAsia="de-AT"/>
        </w:rPr>
        <w:t>ndo</w:t>
      </w:r>
      <w:r w:rsidRPr="1D34BD13">
        <w:rPr>
          <w:rFonts w:ascii="Courier New" w:eastAsia="MS Gothic" w:hAnsi="Courier New" w:cs="Courier New"/>
          <w:color w:val="auto"/>
          <w:sz w:val="22"/>
          <w:highlight w:val="yellow"/>
          <w:lang w:val="es-ES" w:eastAsia="de-AT"/>
        </w:rPr>
        <w:t xml:space="preserve"> sus huellas. Se le proporcionó un número de empleado y un manual del trabajador lleno de incentivos motivacionales: “Corre hacia tus sueños más puros, persigue una vida gloriosa. Tus sueños se expanden desde aquí hasta mañana.” En orientación, les </w:t>
      </w:r>
      <w:r>
        <w:rPr>
          <w:rFonts w:ascii="Courier New" w:eastAsia="MS Gothic" w:hAnsi="Courier New" w:cs="Courier New"/>
          <w:color w:val="auto"/>
          <w:sz w:val="22"/>
          <w:highlight w:val="yellow"/>
          <w:lang w:val="es-ES" w:eastAsia="de-AT"/>
        </w:rPr>
        <w:t xml:space="preserve">contaron, </w:t>
      </w:r>
      <w:r w:rsidRPr="1D34BD13">
        <w:rPr>
          <w:rFonts w:ascii="Courier New" w:eastAsia="MS Gothic" w:hAnsi="Courier New" w:cs="Courier New"/>
          <w:color w:val="auto"/>
          <w:sz w:val="22"/>
          <w:highlight w:val="yellow"/>
          <w:lang w:val="es-ES" w:eastAsia="de-AT"/>
        </w:rPr>
        <w:t>a ella y a sus nuevos compañeros contratados</w:t>
      </w:r>
      <w:r>
        <w:rPr>
          <w:rFonts w:ascii="Courier New" w:eastAsia="MS Gothic" w:hAnsi="Courier New" w:cs="Courier New"/>
          <w:color w:val="auto"/>
          <w:sz w:val="22"/>
          <w:highlight w:val="yellow"/>
          <w:lang w:val="es-ES" w:eastAsia="de-AT"/>
        </w:rPr>
        <w:t>,</w:t>
      </w:r>
      <w:r w:rsidRPr="1D34BD13">
        <w:rPr>
          <w:rFonts w:ascii="Courier New" w:eastAsia="MS Gothic" w:hAnsi="Courier New" w:cs="Courier New"/>
          <w:color w:val="auto"/>
          <w:sz w:val="22"/>
          <w:highlight w:val="yellow"/>
          <w:lang w:val="es-ES" w:eastAsia="de-AT"/>
        </w:rPr>
        <w:t xml:space="preserve"> historias sobre los empresarios Bill Gates y </w:t>
      </w:r>
      <w:r w:rsidRPr="00797A6B">
        <w:rPr>
          <w:rFonts w:ascii="Courier New" w:eastAsia="MS Gothic" w:hAnsi="Courier New" w:cs="Courier New"/>
          <w:color w:val="auto"/>
          <w:sz w:val="22"/>
          <w:highlight w:val="yellow"/>
          <w:lang w:val="es-ES" w:eastAsia="de-AT"/>
        </w:rPr>
        <w:t xml:space="preserve">Steve Jobs como inspiración para sus nuevas trayectorias profesionales. </w:t>
      </w:r>
    </w:p>
    <w:p w14:paraId="6A541D92" w14:textId="77777777" w:rsidR="00B82703" w:rsidRDefault="00B82703" w:rsidP="00B82703">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green"/>
          <w:lang w:eastAsia="de-AT"/>
        </w:rPr>
        <w:t xml:space="preserve">She was late for work the first day because the site is so vast and confusing that she got lost. "The factory directory shows that there are ten zones listed from A to H, J, and L, and they are further subdivided into A1, A2, A3, L6, L7, J20, and so on. It takes almost an hour to walk from the south main gate to the north main gate, and a.m.another hour to walk from the west to the east gate. I did not know what each building was, nor did I know the meaning of the English acronyms that could be </w:t>
      </w:r>
      <w:r w:rsidRPr="008E4376">
        <w:rPr>
          <w:rFonts w:ascii="Courier New" w:eastAsia="MS Gothic" w:hAnsi="Courier New" w:cs="Courier New"/>
          <w:color w:val="auto"/>
          <w:sz w:val="22"/>
          <w:highlight w:val="green"/>
          <w:lang w:eastAsia="de-AT"/>
        </w:rPr>
        <w:lastRenderedPageBreak/>
        <w:t>seen written everywhere, such as FIH [Foxconn International Holdings] and the JIT [just-in-time] Hub."</w:t>
      </w:r>
    </w:p>
    <w:p w14:paraId="37FF5483" w14:textId="77777777" w:rsidR="00B82703" w:rsidRDefault="00B82703" w:rsidP="00B82703">
      <w:pPr>
        <w:spacing w:after="120" w:line="240" w:lineRule="auto"/>
        <w:rPr>
          <w:rFonts w:ascii="Courier New" w:eastAsia="MS Gothic" w:hAnsi="Courier New" w:cs="Courier New"/>
          <w:color w:val="auto"/>
          <w:sz w:val="22"/>
          <w:highlight w:val="green"/>
          <w:lang w:val="es-ES" w:eastAsia="de-AT"/>
        </w:rPr>
      </w:pPr>
      <w:r w:rsidRPr="3B702FB6">
        <w:rPr>
          <w:rFonts w:ascii="Courier New" w:eastAsia="MS Gothic" w:hAnsi="Courier New" w:cs="Courier New"/>
          <w:color w:val="auto"/>
          <w:sz w:val="22"/>
          <w:highlight w:val="green"/>
          <w:lang w:val="es-ES" w:eastAsia="de-AT"/>
        </w:rPr>
        <w:t xml:space="preserve">Ella llegó tarde </w:t>
      </w:r>
      <w:r>
        <w:rPr>
          <w:rFonts w:ascii="Courier New" w:eastAsia="MS Gothic" w:hAnsi="Courier New" w:cs="Courier New"/>
          <w:color w:val="auto"/>
          <w:sz w:val="22"/>
          <w:highlight w:val="green"/>
          <w:lang w:val="es-ES" w:eastAsia="de-AT"/>
        </w:rPr>
        <w:t>el primer día de</w:t>
      </w:r>
      <w:r w:rsidRPr="3B702FB6">
        <w:rPr>
          <w:rFonts w:ascii="Courier New" w:eastAsia="MS Gothic" w:hAnsi="Courier New" w:cs="Courier New"/>
          <w:color w:val="auto"/>
          <w:sz w:val="22"/>
          <w:highlight w:val="green"/>
          <w:lang w:val="es-ES" w:eastAsia="de-AT"/>
        </w:rPr>
        <w:t xml:space="preserve"> trabajo porque el lugar es </w:t>
      </w:r>
      <w:r>
        <w:rPr>
          <w:rFonts w:ascii="Courier New" w:eastAsia="MS Gothic" w:hAnsi="Courier New" w:cs="Courier New"/>
          <w:color w:val="auto"/>
          <w:sz w:val="22"/>
          <w:highlight w:val="green"/>
          <w:lang w:val="es-ES" w:eastAsia="de-AT"/>
        </w:rPr>
        <w:t>muy</w:t>
      </w:r>
      <w:r w:rsidRPr="3B702FB6">
        <w:rPr>
          <w:rFonts w:ascii="Courier New" w:eastAsia="MS Gothic" w:hAnsi="Courier New" w:cs="Courier New"/>
          <w:color w:val="auto"/>
          <w:sz w:val="22"/>
          <w:highlight w:val="green"/>
          <w:lang w:val="es-ES" w:eastAsia="de-AT"/>
        </w:rPr>
        <w:t xml:space="preserve"> amplio y laberíntico</w:t>
      </w:r>
      <w:r>
        <w:rPr>
          <w:rFonts w:ascii="Courier New" w:eastAsia="MS Gothic" w:hAnsi="Courier New" w:cs="Courier New"/>
          <w:color w:val="auto"/>
          <w:sz w:val="22"/>
          <w:highlight w:val="green"/>
          <w:lang w:val="es-ES" w:eastAsia="de-AT"/>
        </w:rPr>
        <w:t>, y</w:t>
      </w:r>
      <w:r w:rsidRPr="3B702FB6">
        <w:rPr>
          <w:rFonts w:ascii="Courier New" w:eastAsia="MS Gothic" w:hAnsi="Courier New" w:cs="Courier New"/>
          <w:color w:val="auto"/>
          <w:sz w:val="22"/>
          <w:highlight w:val="green"/>
          <w:lang w:val="es-ES" w:eastAsia="de-AT"/>
        </w:rPr>
        <w:t xml:space="preserve"> se perdió. “El directorio de la compañía muestra que hay diez zonas registradas desde </w:t>
      </w:r>
      <w:r>
        <w:rPr>
          <w:rFonts w:ascii="Courier New" w:eastAsia="MS Gothic" w:hAnsi="Courier New" w:cs="Courier New"/>
          <w:color w:val="auto"/>
          <w:sz w:val="22"/>
          <w:highlight w:val="green"/>
          <w:lang w:val="es-ES" w:eastAsia="de-AT"/>
        </w:rPr>
        <w:t xml:space="preserve">la </w:t>
      </w:r>
      <w:r w:rsidRPr="3B702FB6">
        <w:rPr>
          <w:rFonts w:ascii="Courier New" w:eastAsia="MS Gothic" w:hAnsi="Courier New" w:cs="Courier New"/>
          <w:color w:val="auto"/>
          <w:sz w:val="22"/>
          <w:highlight w:val="green"/>
          <w:lang w:val="es-ES" w:eastAsia="de-AT"/>
        </w:rPr>
        <w:t xml:space="preserve">A a </w:t>
      </w:r>
      <w:r>
        <w:rPr>
          <w:rFonts w:ascii="Courier New" w:eastAsia="MS Gothic" w:hAnsi="Courier New" w:cs="Courier New"/>
          <w:color w:val="auto"/>
          <w:sz w:val="22"/>
          <w:highlight w:val="green"/>
          <w:lang w:val="es-ES" w:eastAsia="de-AT"/>
        </w:rPr>
        <w:t xml:space="preserve">la </w:t>
      </w:r>
      <w:r w:rsidRPr="3B702FB6">
        <w:rPr>
          <w:rFonts w:ascii="Courier New" w:eastAsia="MS Gothic" w:hAnsi="Courier New" w:cs="Courier New"/>
          <w:color w:val="auto"/>
          <w:sz w:val="22"/>
          <w:highlight w:val="green"/>
          <w:lang w:val="es-ES" w:eastAsia="de-AT"/>
        </w:rPr>
        <w:t>H, J y L,</w:t>
      </w:r>
      <w:r>
        <w:rPr>
          <w:rFonts w:ascii="Courier New" w:eastAsia="MS Gothic" w:hAnsi="Courier New" w:cs="Courier New"/>
          <w:color w:val="auto"/>
          <w:sz w:val="22"/>
          <w:highlight w:val="green"/>
          <w:lang w:val="es-ES" w:eastAsia="de-AT"/>
        </w:rPr>
        <w:t xml:space="preserve"> </w:t>
      </w:r>
      <w:r w:rsidRPr="3B702FB6">
        <w:rPr>
          <w:rFonts w:ascii="Courier New" w:eastAsia="MS Gothic" w:hAnsi="Courier New" w:cs="Courier New"/>
          <w:color w:val="auto"/>
          <w:sz w:val="22"/>
          <w:highlight w:val="green"/>
          <w:lang w:val="es-ES" w:eastAsia="de-AT"/>
        </w:rPr>
        <w:t xml:space="preserve">las cuales a su vez están subdivididas en </w:t>
      </w:r>
      <w:r w:rsidRPr="00797A6B">
        <w:rPr>
          <w:rFonts w:ascii="Courier New" w:eastAsia="MS Gothic" w:hAnsi="Courier New" w:cs="Courier New"/>
          <w:color w:val="auto"/>
          <w:sz w:val="22"/>
          <w:highlight w:val="green"/>
          <w:lang w:val="es-ES" w:eastAsia="de-AT"/>
        </w:rPr>
        <w:t xml:space="preserve">A1, A2, A3, L6, L7, J20 etcétera. Lleva casi una hora caminar desde la puerta sur principal hasta la puerta norte, y otra hora caminar desde la puerta oeste hasta la puerta este. Yo no sabía qué era cada edificio, ni tampoco el significado de los acrónimos en inglés que se podían ver escritos en todos los lados, como FIH </w:t>
      </w:r>
      <w:r w:rsidRPr="00A53712">
        <w:rPr>
          <w:rFonts w:ascii="Courier New" w:eastAsia="MS Gothic" w:hAnsi="Courier New" w:cs="Courier New"/>
          <w:color w:val="auto"/>
          <w:sz w:val="22"/>
          <w:highlight w:val="green"/>
          <w:lang w:val="es-ES" w:eastAsia="de-AT"/>
        </w:rPr>
        <w:t>[Foxconn International Holdings: Propiedades de Foxconn Internacional] y el Hub JIT [just-in-time: justo-a-tiempo]”</w:t>
      </w:r>
    </w:p>
    <w:p w14:paraId="595A03B3" w14:textId="77777777" w:rsidR="00B82703" w:rsidRPr="004B7CA7"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highlight w:val="cyan"/>
          <w:lang w:val="es-ES" w:eastAsia="de-AT"/>
        </w:rPr>
        <w:t xml:space="preserve">El trabajo de Yu consistía en revisar las pantallas para garantizar que no estuvieran rayadas. Se despertaba a las </w:t>
      </w:r>
      <w:r w:rsidRPr="00797A6B">
        <w:rPr>
          <w:rFonts w:ascii="Courier New" w:eastAsia="MS Gothic" w:hAnsi="Courier New" w:cs="Courier New"/>
          <w:color w:val="auto"/>
          <w:sz w:val="22"/>
          <w:highlight w:val="cyan"/>
          <w:lang w:val="es-ES" w:eastAsia="de-AT"/>
        </w:rPr>
        <w:t xml:space="preserve">6:30 a.m., asistía a una reunión no remunerada a las 7:20 a.m. y comenzaba su jornada laboral 20 minutos </w:t>
      </w:r>
      <w:r>
        <w:rPr>
          <w:rFonts w:ascii="Courier New" w:eastAsia="MS Gothic" w:hAnsi="Courier New" w:cs="Courier New"/>
          <w:color w:val="auto"/>
          <w:sz w:val="22"/>
          <w:highlight w:val="cyan"/>
          <w:lang w:val="es-ES" w:eastAsia="de-AT"/>
        </w:rPr>
        <w:t xml:space="preserve">más </w:t>
      </w:r>
      <w:r w:rsidRPr="00797A6B">
        <w:rPr>
          <w:rFonts w:ascii="Courier New" w:eastAsia="MS Gothic" w:hAnsi="Courier New" w:cs="Courier New"/>
          <w:color w:val="auto"/>
          <w:sz w:val="22"/>
          <w:highlight w:val="cyan"/>
          <w:lang w:val="es-ES" w:eastAsia="de-AT"/>
        </w:rPr>
        <w:t>tarde. La comida era a las 11 a.m. y a menudo se la saltaba para trabajar hasta las 7:40 p.m. -- 12 horas al día.</w:t>
      </w:r>
      <w:r>
        <w:rPr>
          <w:rFonts w:ascii="Courier New" w:eastAsia="MS Gothic" w:hAnsi="Courier New" w:cs="Courier New"/>
          <w:color w:val="auto"/>
          <w:sz w:val="22"/>
          <w:highlight w:val="cyan"/>
          <w:lang w:val="es-ES" w:eastAsia="de-AT"/>
        </w:rPr>
        <w:t xml:space="preserve"> L</w:t>
      </w:r>
      <w:r w:rsidRPr="00797A6B">
        <w:rPr>
          <w:rFonts w:ascii="Courier New" w:eastAsia="MS Gothic" w:hAnsi="Courier New" w:cs="Courier New"/>
          <w:color w:val="auto"/>
          <w:sz w:val="22"/>
          <w:highlight w:val="cyan"/>
          <w:lang w:val="es-ES" w:eastAsia="de-AT"/>
        </w:rPr>
        <w:t xml:space="preserve">os técnicos del departamento de ingeniería regulaban cada tarea y, si los trabajadores llegaban a su cupo, se incrementaban los objetivos. A </w:t>
      </w:r>
      <w:r>
        <w:rPr>
          <w:rFonts w:ascii="Courier New" w:eastAsia="MS Gothic" w:hAnsi="Courier New" w:cs="Courier New"/>
          <w:color w:val="auto"/>
          <w:sz w:val="22"/>
          <w:highlight w:val="cyan"/>
          <w:lang w:val="es-ES" w:eastAsia="de-AT"/>
        </w:rPr>
        <w:t xml:space="preserve">quien fuese </w:t>
      </w:r>
      <w:r w:rsidRPr="00797A6B">
        <w:rPr>
          <w:rFonts w:ascii="Courier New" w:eastAsia="MS Gothic" w:hAnsi="Courier New" w:cs="Courier New"/>
          <w:color w:val="auto"/>
          <w:sz w:val="22"/>
          <w:highlight w:val="cyan"/>
          <w:lang w:val="es-ES" w:eastAsia="de-AT"/>
        </w:rPr>
        <w:t xml:space="preserve">incapaz de alcanzar horariamente su cuota </w:t>
      </w:r>
      <w:r>
        <w:rPr>
          <w:rFonts w:ascii="Courier New" w:eastAsia="MS Gothic" w:hAnsi="Courier New" w:cs="Courier New"/>
          <w:color w:val="auto"/>
          <w:sz w:val="22"/>
          <w:highlight w:val="cyan"/>
          <w:lang w:val="es-ES" w:eastAsia="de-AT"/>
        </w:rPr>
        <w:t xml:space="preserve">no </w:t>
      </w:r>
      <w:r w:rsidRPr="00797A6B">
        <w:rPr>
          <w:rFonts w:ascii="Courier New" w:eastAsia="MS Gothic" w:hAnsi="Courier New" w:cs="Courier New"/>
          <w:color w:val="auto"/>
          <w:sz w:val="22"/>
          <w:highlight w:val="cyan"/>
          <w:lang w:val="es-ES" w:eastAsia="de-AT"/>
        </w:rPr>
        <w:t xml:space="preserve">se le </w:t>
      </w:r>
      <w:r>
        <w:rPr>
          <w:rFonts w:ascii="Courier New" w:eastAsia="MS Gothic" w:hAnsi="Courier New" w:cs="Courier New"/>
          <w:color w:val="auto"/>
          <w:sz w:val="22"/>
          <w:highlight w:val="cyan"/>
          <w:lang w:val="es-ES" w:eastAsia="de-AT"/>
        </w:rPr>
        <w:t>permitía</w:t>
      </w:r>
      <w:r w:rsidRPr="00797A6B">
        <w:rPr>
          <w:rFonts w:ascii="Courier New" w:eastAsia="MS Gothic" w:hAnsi="Courier New" w:cs="Courier New"/>
          <w:color w:val="auto"/>
          <w:sz w:val="22"/>
          <w:highlight w:val="cyan"/>
          <w:lang w:val="es-ES" w:eastAsia="de-AT"/>
        </w:rPr>
        <w:t xml:space="preserve"> descansar. Las conversaciones en el taller estaban prohibidas.</w:t>
      </w:r>
    </w:p>
    <w:p w14:paraId="6D4CC942" w14:textId="77777777" w:rsidR="00B82703" w:rsidRPr="00797A6B" w:rsidRDefault="00B82703" w:rsidP="00B82703">
      <w:pPr>
        <w:spacing w:after="120" w:line="240" w:lineRule="auto"/>
        <w:rPr>
          <w:rFonts w:ascii="Courier New" w:eastAsia="MS Gothic" w:hAnsi="Courier New" w:cs="Courier New"/>
          <w:color w:val="auto"/>
          <w:sz w:val="22"/>
          <w:highlight w:val="yellow"/>
          <w:lang w:val="es-ES" w:eastAsia="de-AT"/>
        </w:rPr>
      </w:pPr>
      <w:r>
        <w:rPr>
          <w:rFonts w:ascii="Courier New" w:eastAsia="MS Gothic" w:hAnsi="Courier New" w:cs="Courier New"/>
          <w:color w:val="auto"/>
          <w:sz w:val="22"/>
          <w:highlight w:val="yellow"/>
          <w:lang w:val="es-ES" w:eastAsia="de-AT"/>
        </w:rPr>
        <w:t>Hay frases</w:t>
      </w:r>
      <w:r w:rsidRPr="1D34BD13">
        <w:rPr>
          <w:rFonts w:ascii="Courier New" w:eastAsia="MS Gothic" w:hAnsi="Courier New" w:cs="Courier New"/>
          <w:color w:val="auto"/>
          <w:sz w:val="22"/>
          <w:highlight w:val="yellow"/>
          <w:lang w:val="es-ES" w:eastAsia="de-AT"/>
        </w:rPr>
        <w:t xml:space="preserve"> del CEO de Foxconn, Terry Gou, decoran</w:t>
      </w:r>
      <w:r>
        <w:rPr>
          <w:rFonts w:ascii="Courier New" w:eastAsia="MS Gothic" w:hAnsi="Courier New" w:cs="Courier New"/>
          <w:color w:val="auto"/>
          <w:sz w:val="22"/>
          <w:highlight w:val="yellow"/>
          <w:lang w:val="es-ES" w:eastAsia="de-AT"/>
        </w:rPr>
        <w:t>do</w:t>
      </w:r>
      <w:r w:rsidRPr="1D34BD13">
        <w:rPr>
          <w:rFonts w:ascii="Courier New" w:eastAsia="MS Gothic" w:hAnsi="Courier New" w:cs="Courier New"/>
          <w:color w:val="auto"/>
          <w:sz w:val="22"/>
          <w:highlight w:val="yellow"/>
          <w:lang w:val="es-ES" w:eastAsia="de-AT"/>
        </w:rPr>
        <w:t xml:space="preserve"> las paredes: "Crecimiento, tu nombre es sufrimiento,” y “</w:t>
      </w:r>
      <w:r>
        <w:rPr>
          <w:rFonts w:ascii="Courier New" w:eastAsia="MS Gothic" w:hAnsi="Courier New" w:cs="Courier New"/>
          <w:color w:val="auto"/>
          <w:sz w:val="22"/>
          <w:highlight w:val="yellow"/>
          <w:lang w:val="es-ES" w:eastAsia="de-AT"/>
        </w:rPr>
        <w:t>E</w:t>
      </w:r>
      <w:r w:rsidRPr="1D34BD13">
        <w:rPr>
          <w:rFonts w:ascii="Courier New" w:eastAsia="MS Gothic" w:hAnsi="Courier New" w:cs="Courier New"/>
          <w:color w:val="auto"/>
          <w:sz w:val="22"/>
          <w:highlight w:val="yellow"/>
          <w:lang w:val="es-ES" w:eastAsia="de-AT"/>
        </w:rPr>
        <w:t xml:space="preserve">jecución es la integración de velocidad, exactitud y precisión.” Y </w:t>
      </w:r>
      <w:r>
        <w:rPr>
          <w:rFonts w:ascii="Courier New" w:eastAsia="MS Gothic" w:hAnsi="Courier New" w:cs="Courier New"/>
          <w:color w:val="auto"/>
          <w:sz w:val="22"/>
          <w:highlight w:val="yellow"/>
          <w:lang w:val="es-ES" w:eastAsia="de-AT"/>
        </w:rPr>
        <w:t>también</w:t>
      </w:r>
      <w:r w:rsidRPr="1D34BD13">
        <w:rPr>
          <w:rFonts w:ascii="Courier New" w:eastAsia="MS Gothic" w:hAnsi="Courier New" w:cs="Courier New"/>
          <w:color w:val="auto"/>
          <w:sz w:val="22"/>
          <w:highlight w:val="yellow"/>
          <w:lang w:val="es-ES" w:eastAsia="de-AT"/>
        </w:rPr>
        <w:t>, “Alcanza tus metas o el sol dejará de brillar.”</w:t>
      </w:r>
    </w:p>
    <w:p w14:paraId="35D1E403" w14:textId="77777777" w:rsidR="00B82703" w:rsidRPr="005452FA"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highlight w:val="green"/>
          <w:lang w:val="es-ES" w:eastAsia="de-AT"/>
        </w:rPr>
        <w:t xml:space="preserve">Para alcanzar los objetivos, Yu tenía que adoptar una postura específica, </w:t>
      </w:r>
      <w:r>
        <w:rPr>
          <w:rFonts w:ascii="Courier New" w:eastAsia="MS Gothic" w:hAnsi="Courier New" w:cs="Courier New"/>
          <w:color w:val="auto"/>
          <w:sz w:val="22"/>
          <w:highlight w:val="green"/>
          <w:lang w:val="es-ES" w:eastAsia="de-AT"/>
        </w:rPr>
        <w:t xml:space="preserve">y </w:t>
      </w:r>
      <w:r w:rsidRPr="1D34BD13">
        <w:rPr>
          <w:rFonts w:ascii="Courier New" w:eastAsia="MS Gothic" w:hAnsi="Courier New" w:cs="Courier New"/>
          <w:color w:val="auto"/>
          <w:sz w:val="22"/>
          <w:highlight w:val="green"/>
          <w:lang w:val="es-ES" w:eastAsia="de-AT"/>
        </w:rPr>
        <w:t>su taburete tenía que permanecer dentro de las líneas amarillas y negras; cada movimiento era estudiado, racionalizado y estandarizado para lograr la máxima eficiencia. Aunque Yu no comet</w:t>
      </w:r>
      <w:r>
        <w:rPr>
          <w:rFonts w:ascii="Courier New" w:eastAsia="MS Gothic" w:hAnsi="Courier New" w:cs="Courier New"/>
          <w:color w:val="auto"/>
          <w:sz w:val="22"/>
          <w:highlight w:val="green"/>
          <w:lang w:val="es-ES" w:eastAsia="de-AT"/>
        </w:rPr>
        <w:t>ía</w:t>
      </w:r>
      <w:r w:rsidRPr="1D34BD13">
        <w:rPr>
          <w:rFonts w:ascii="Courier New" w:eastAsia="MS Gothic" w:hAnsi="Courier New" w:cs="Courier New"/>
          <w:color w:val="auto"/>
          <w:sz w:val="22"/>
          <w:highlight w:val="green"/>
          <w:lang w:val="es-ES" w:eastAsia="de-AT"/>
        </w:rPr>
        <w:t xml:space="preserve"> fallos, vio a otros ser castigados haciéndoles permanecer en posición firme durante horas o padeciendo humillaciones públicas al leer declaraciones de autocr</w:t>
      </w:r>
      <w:r>
        <w:rPr>
          <w:rFonts w:ascii="Courier New" w:eastAsia="MS Gothic" w:hAnsi="Courier New" w:cs="Courier New"/>
          <w:color w:val="auto"/>
          <w:sz w:val="22"/>
          <w:highlight w:val="green"/>
          <w:lang w:val="es-ES" w:eastAsia="de-AT"/>
        </w:rPr>
        <w:t>í</w:t>
      </w:r>
      <w:r w:rsidRPr="1D34BD13">
        <w:rPr>
          <w:rFonts w:ascii="Courier New" w:eastAsia="MS Gothic" w:hAnsi="Courier New" w:cs="Courier New"/>
          <w:color w:val="auto"/>
          <w:sz w:val="22"/>
          <w:highlight w:val="green"/>
          <w:lang w:val="es-ES" w:eastAsia="de-AT"/>
        </w:rPr>
        <w:t>tic</w:t>
      </w:r>
      <w:r>
        <w:rPr>
          <w:rFonts w:ascii="Courier New" w:eastAsia="MS Gothic" w:hAnsi="Courier New" w:cs="Courier New"/>
          <w:color w:val="auto"/>
          <w:sz w:val="22"/>
          <w:highlight w:val="green"/>
          <w:lang w:val="es-ES" w:eastAsia="de-AT"/>
        </w:rPr>
        <w:t>a</w:t>
      </w:r>
      <w:r w:rsidRPr="1D34BD13">
        <w:rPr>
          <w:rFonts w:ascii="Courier New" w:eastAsia="MS Gothic" w:hAnsi="Courier New" w:cs="Courier New"/>
          <w:color w:val="auto"/>
          <w:sz w:val="22"/>
          <w:highlight w:val="green"/>
          <w:lang w:val="es-ES" w:eastAsia="de-AT"/>
        </w:rPr>
        <w:t>.</w:t>
      </w:r>
    </w:p>
    <w:p w14:paraId="50250475" w14:textId="77777777" w:rsidR="00B82703" w:rsidRDefault="00B82703" w:rsidP="00B82703">
      <w:pPr>
        <w:spacing w:after="120" w:line="240" w:lineRule="auto"/>
        <w:rPr>
          <w:rFonts w:ascii="Courier New" w:eastAsia="MS Gothic" w:hAnsi="Courier New" w:cs="Courier New"/>
          <w:color w:val="auto"/>
          <w:sz w:val="22"/>
          <w:highlight w:val="cyan"/>
          <w:lang w:val="es-ES" w:eastAsia="de-AT"/>
        </w:rPr>
      </w:pPr>
      <w:r>
        <w:rPr>
          <w:rFonts w:ascii="Courier New" w:eastAsia="MS Gothic" w:hAnsi="Courier New" w:cs="Courier New"/>
          <w:color w:val="auto"/>
          <w:sz w:val="22"/>
          <w:highlight w:val="cyan"/>
          <w:lang w:val="es-ES" w:eastAsia="de-AT"/>
        </w:rPr>
        <w:t>Al dormir</w:t>
      </w:r>
      <w:r w:rsidRPr="1D34BD13">
        <w:rPr>
          <w:rFonts w:ascii="Courier New" w:eastAsia="MS Gothic" w:hAnsi="Courier New" w:cs="Courier New"/>
          <w:color w:val="auto"/>
          <w:sz w:val="22"/>
          <w:highlight w:val="cyan"/>
          <w:lang w:val="es-ES" w:eastAsia="de-AT"/>
        </w:rPr>
        <w:t xml:space="preserve"> en un dormitorio de la compañía, Yu no hizo amigos porque sus horarios siempre estaban cambiando, dificultando desarrollar relaciones personales. Sus compañeras de cuarto también provenían de distintas partes de China, así que había barreras lingüísticas significativas. Podrían haberse superado con </w:t>
      </w:r>
      <w:r>
        <w:rPr>
          <w:rFonts w:ascii="Courier New" w:eastAsia="MS Gothic" w:hAnsi="Courier New" w:cs="Courier New"/>
          <w:color w:val="auto"/>
          <w:sz w:val="22"/>
          <w:highlight w:val="cyan"/>
          <w:lang w:val="es-ES" w:eastAsia="de-AT"/>
        </w:rPr>
        <w:t xml:space="preserve">el </w:t>
      </w:r>
      <w:r w:rsidRPr="1D34BD13">
        <w:rPr>
          <w:rFonts w:ascii="Courier New" w:eastAsia="MS Gothic" w:hAnsi="Courier New" w:cs="Courier New"/>
          <w:color w:val="auto"/>
          <w:sz w:val="22"/>
          <w:highlight w:val="cyan"/>
          <w:lang w:val="es-ES" w:eastAsia="de-AT"/>
        </w:rPr>
        <w:t>tiempo</w:t>
      </w:r>
      <w:r>
        <w:rPr>
          <w:rFonts w:ascii="Courier New" w:eastAsia="MS Gothic" w:hAnsi="Courier New" w:cs="Courier New"/>
          <w:color w:val="auto"/>
          <w:sz w:val="22"/>
          <w:highlight w:val="cyan"/>
          <w:lang w:val="es-ES" w:eastAsia="de-AT"/>
        </w:rPr>
        <w:t>,</w:t>
      </w:r>
      <w:r w:rsidRPr="1D34BD13">
        <w:rPr>
          <w:rFonts w:ascii="Courier New" w:eastAsia="MS Gothic" w:hAnsi="Courier New" w:cs="Courier New"/>
          <w:color w:val="auto"/>
          <w:sz w:val="22"/>
          <w:highlight w:val="cyan"/>
          <w:lang w:val="es-ES" w:eastAsia="de-AT"/>
        </w:rPr>
        <w:t xml:space="preserve"> </w:t>
      </w:r>
      <w:r>
        <w:rPr>
          <w:rFonts w:ascii="Courier New" w:eastAsia="MS Gothic" w:hAnsi="Courier New" w:cs="Courier New"/>
          <w:color w:val="auto"/>
          <w:sz w:val="22"/>
          <w:highlight w:val="cyan"/>
          <w:lang w:val="es-ES" w:eastAsia="de-AT"/>
        </w:rPr>
        <w:t>solo que…</w:t>
      </w:r>
      <w:r w:rsidRPr="1D34BD13">
        <w:rPr>
          <w:rFonts w:ascii="Courier New" w:eastAsia="MS Gothic" w:hAnsi="Courier New" w:cs="Courier New"/>
          <w:color w:val="auto"/>
          <w:sz w:val="22"/>
          <w:highlight w:val="cyan"/>
          <w:lang w:val="es-ES" w:eastAsia="de-AT"/>
        </w:rPr>
        <w:t xml:space="preserve"> no había tiempo. La fábrica era, Yu dijo, “un inmenso lugar de extraños.”</w:t>
      </w:r>
    </w:p>
    <w:p w14:paraId="3728CD47" w14:textId="77777777" w:rsidR="00B82703" w:rsidRDefault="00B82703" w:rsidP="00B82703">
      <w:pPr>
        <w:spacing w:after="120" w:line="240" w:lineRule="auto"/>
        <w:rPr>
          <w:rFonts w:ascii="Courier New" w:eastAsia="MS Gothic" w:hAnsi="Courier New" w:cs="Courier New"/>
          <w:color w:val="auto"/>
          <w:sz w:val="22"/>
          <w:highlight w:val="yellow"/>
          <w:lang w:val="es-ES" w:eastAsia="de-AT"/>
        </w:rPr>
      </w:pPr>
      <w:r w:rsidRPr="1D34BD13">
        <w:rPr>
          <w:rFonts w:ascii="Courier New" w:eastAsia="MS Gothic" w:hAnsi="Courier New" w:cs="Courier New"/>
          <w:color w:val="auto"/>
          <w:sz w:val="22"/>
          <w:highlight w:val="yellow"/>
          <w:lang w:val="es-ES" w:eastAsia="de-AT"/>
        </w:rPr>
        <w:t>Al final de su primer mes, Yu no recibió salario alguno debido a un error administrativo que nadie le ayudó a resolver. Tuvo que ir en bus a otra fábrica de 130,000 personas donde tuvo que intentar encontrar a alguien que le localizara su tarjeta de pago. Nadie la ayud</w:t>
      </w:r>
      <w:r>
        <w:rPr>
          <w:rFonts w:ascii="Courier New" w:eastAsia="MS Gothic" w:hAnsi="Courier New" w:cs="Courier New"/>
          <w:color w:val="auto"/>
          <w:sz w:val="22"/>
          <w:highlight w:val="yellow"/>
          <w:lang w:val="es-ES" w:eastAsia="de-AT"/>
        </w:rPr>
        <w:t>ó</w:t>
      </w:r>
      <w:r w:rsidRPr="1D34BD13">
        <w:rPr>
          <w:rFonts w:ascii="Courier New" w:eastAsia="MS Gothic" w:hAnsi="Courier New" w:cs="Courier New"/>
          <w:color w:val="auto"/>
          <w:sz w:val="22"/>
          <w:highlight w:val="yellow"/>
          <w:lang w:val="es-ES" w:eastAsia="de-AT"/>
        </w:rPr>
        <w:t xml:space="preserve">. El móvil de segunda mano que su padre le había dado cuando </w:t>
      </w:r>
      <w:r>
        <w:rPr>
          <w:rFonts w:ascii="Courier New" w:eastAsia="MS Gothic" w:hAnsi="Courier New" w:cs="Courier New"/>
          <w:color w:val="auto"/>
          <w:sz w:val="22"/>
          <w:highlight w:val="yellow"/>
          <w:lang w:val="es-ES" w:eastAsia="de-AT"/>
        </w:rPr>
        <w:t xml:space="preserve">se </w:t>
      </w:r>
      <w:r w:rsidRPr="1D34BD13">
        <w:rPr>
          <w:rFonts w:ascii="Courier New" w:eastAsia="MS Gothic" w:hAnsi="Courier New" w:cs="Courier New"/>
          <w:color w:val="auto"/>
          <w:sz w:val="22"/>
          <w:highlight w:val="yellow"/>
          <w:lang w:val="es-ES" w:eastAsia="de-AT"/>
        </w:rPr>
        <w:t xml:space="preserve">marchó de casa se le rompió y ya no </w:t>
      </w:r>
      <w:r>
        <w:rPr>
          <w:rFonts w:ascii="Courier New" w:eastAsia="MS Gothic" w:hAnsi="Courier New" w:cs="Courier New"/>
          <w:color w:val="auto"/>
          <w:sz w:val="22"/>
          <w:highlight w:val="yellow"/>
          <w:lang w:val="es-ES" w:eastAsia="de-AT"/>
        </w:rPr>
        <w:t>tenía</w:t>
      </w:r>
      <w:r w:rsidRPr="1D34BD13">
        <w:rPr>
          <w:rFonts w:ascii="Courier New" w:eastAsia="MS Gothic" w:hAnsi="Courier New" w:cs="Courier New"/>
          <w:color w:val="auto"/>
          <w:sz w:val="22"/>
          <w:highlight w:val="yellow"/>
          <w:lang w:val="es-ES" w:eastAsia="de-AT"/>
        </w:rPr>
        <w:t xml:space="preserve"> más dinero. Sin amigos, sin </w:t>
      </w:r>
      <w:r>
        <w:rPr>
          <w:rFonts w:ascii="Courier New" w:eastAsia="MS Gothic" w:hAnsi="Courier New" w:cs="Courier New"/>
          <w:color w:val="auto"/>
          <w:sz w:val="22"/>
          <w:highlight w:val="yellow"/>
          <w:lang w:val="es-ES" w:eastAsia="de-AT"/>
        </w:rPr>
        <w:t>posibilidad</w:t>
      </w:r>
      <w:r w:rsidRPr="1D34BD13">
        <w:rPr>
          <w:rFonts w:ascii="Courier New" w:eastAsia="MS Gothic" w:hAnsi="Courier New" w:cs="Courier New"/>
          <w:color w:val="auto"/>
          <w:sz w:val="22"/>
          <w:highlight w:val="yellow"/>
          <w:lang w:val="es-ES" w:eastAsia="de-AT"/>
        </w:rPr>
        <w:t xml:space="preserve"> de comunicación y sin dinero, </w:t>
      </w:r>
      <w:r>
        <w:rPr>
          <w:rFonts w:ascii="Courier New" w:eastAsia="MS Gothic" w:hAnsi="Courier New" w:cs="Courier New"/>
          <w:color w:val="auto"/>
          <w:sz w:val="22"/>
          <w:highlight w:val="yellow"/>
          <w:lang w:val="es-ES" w:eastAsia="de-AT"/>
        </w:rPr>
        <w:t>Yu</w:t>
      </w:r>
      <w:r w:rsidRPr="1D34BD13">
        <w:rPr>
          <w:rFonts w:ascii="Courier New" w:eastAsia="MS Gothic" w:hAnsi="Courier New" w:cs="Courier New"/>
          <w:color w:val="auto"/>
          <w:sz w:val="22"/>
          <w:highlight w:val="yellow"/>
          <w:lang w:val="es-ES" w:eastAsia="de-AT"/>
        </w:rPr>
        <w:t xml:space="preserve"> saltó al vacío desde la ventana de su dormitorio.  </w:t>
      </w:r>
    </w:p>
    <w:p w14:paraId="3357EF4A" w14:textId="77777777" w:rsidR="00B82703" w:rsidRPr="00A64FCE" w:rsidRDefault="00B82703" w:rsidP="00B82703">
      <w:pPr>
        <w:spacing w:after="120" w:line="240" w:lineRule="auto"/>
        <w:rPr>
          <w:rFonts w:ascii="Courier New" w:eastAsia="MS Gothic" w:hAnsi="Courier New" w:cs="Courier New"/>
          <w:color w:val="auto"/>
          <w:sz w:val="22"/>
          <w:lang w:val="es-ES" w:eastAsia="de-AT"/>
        </w:rPr>
      </w:pPr>
    </w:p>
    <w:p w14:paraId="4F83C332" w14:textId="77777777" w:rsidR="00B82703"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lang w:val="es-ES" w:eastAsia="de-AT"/>
        </w:rPr>
        <w:lastRenderedPageBreak/>
        <w:t xml:space="preserve">Debido a sus heridas, Yu ya no puede ser una trabajadora migrante. Aunque finalmente regresó con su familia </w:t>
      </w:r>
      <w:r>
        <w:rPr>
          <w:rFonts w:ascii="Courier New" w:eastAsia="MS Gothic" w:hAnsi="Courier New" w:cs="Courier New"/>
          <w:color w:val="auto"/>
          <w:sz w:val="22"/>
          <w:lang w:val="es-ES" w:eastAsia="de-AT"/>
        </w:rPr>
        <w:t>a</w:t>
      </w:r>
      <w:r w:rsidRPr="1D34BD13">
        <w:rPr>
          <w:rFonts w:ascii="Courier New" w:eastAsia="MS Gothic" w:hAnsi="Courier New" w:cs="Courier New"/>
          <w:color w:val="auto"/>
          <w:sz w:val="22"/>
          <w:lang w:val="es-ES" w:eastAsia="de-AT"/>
        </w:rPr>
        <w:t xml:space="preserve">l campo, tampoco puede ser granjera. Ella ha logrado </w:t>
      </w:r>
      <w:r>
        <w:rPr>
          <w:rFonts w:ascii="Courier New" w:eastAsia="MS Gothic" w:hAnsi="Courier New" w:cs="Courier New"/>
          <w:color w:val="auto"/>
          <w:sz w:val="22"/>
          <w:lang w:val="es-ES" w:eastAsia="de-AT"/>
        </w:rPr>
        <w:t>re</w:t>
      </w:r>
      <w:r w:rsidRPr="1D34BD13">
        <w:rPr>
          <w:rFonts w:ascii="Courier New" w:eastAsia="MS Gothic" w:hAnsi="Courier New" w:cs="Courier New"/>
          <w:color w:val="auto"/>
          <w:sz w:val="22"/>
          <w:lang w:val="es-ES" w:eastAsia="de-AT"/>
        </w:rPr>
        <w:t xml:space="preserve">aprender </w:t>
      </w:r>
      <w:r>
        <w:rPr>
          <w:rFonts w:ascii="Courier New" w:eastAsia="MS Gothic" w:hAnsi="Courier New" w:cs="Courier New"/>
          <w:color w:val="auto"/>
          <w:sz w:val="22"/>
          <w:lang w:val="es-ES" w:eastAsia="de-AT"/>
        </w:rPr>
        <w:t>a</w:t>
      </w:r>
      <w:r w:rsidRPr="1D34BD13">
        <w:rPr>
          <w:rFonts w:ascii="Courier New" w:eastAsia="MS Gothic" w:hAnsi="Courier New" w:cs="Courier New"/>
          <w:color w:val="auto"/>
          <w:sz w:val="22"/>
          <w:lang w:val="es-ES" w:eastAsia="de-AT"/>
        </w:rPr>
        <w:t xml:space="preserve"> lavar</w:t>
      </w:r>
      <w:r>
        <w:rPr>
          <w:rFonts w:ascii="Courier New" w:eastAsia="MS Gothic" w:hAnsi="Courier New" w:cs="Courier New"/>
          <w:color w:val="auto"/>
          <w:sz w:val="22"/>
          <w:lang w:val="es-ES" w:eastAsia="de-AT"/>
        </w:rPr>
        <w:t>se los</w:t>
      </w:r>
      <w:r w:rsidRPr="1D34BD13">
        <w:rPr>
          <w:rFonts w:ascii="Courier New" w:eastAsia="MS Gothic" w:hAnsi="Courier New" w:cs="Courier New"/>
          <w:color w:val="auto"/>
          <w:sz w:val="22"/>
          <w:lang w:val="es-ES" w:eastAsia="de-AT"/>
        </w:rPr>
        <w:t xml:space="preserve"> dientes, vestirse y sentarse por sí misma y ha empezado a tejer sandalias para obtener algo de ingresos. </w:t>
      </w:r>
    </w:p>
    <w:p w14:paraId="0CE442CA" w14:textId="77777777" w:rsidR="00B82703" w:rsidRPr="009C3576" w:rsidRDefault="00B82703" w:rsidP="00B82703">
      <w:pPr>
        <w:spacing w:after="120" w:line="240" w:lineRule="auto"/>
        <w:rPr>
          <w:rFonts w:ascii="Courier New" w:eastAsia="MS Gothic" w:hAnsi="Courier New" w:cs="Courier New"/>
          <w:b/>
          <w:bCs/>
          <w:color w:val="auto"/>
          <w:sz w:val="22"/>
          <w:lang w:val="es-ES" w:eastAsia="de-AT"/>
        </w:rPr>
      </w:pPr>
      <w:r w:rsidRPr="1D34BD13">
        <w:rPr>
          <w:rFonts w:ascii="Courier New" w:eastAsia="MS Gothic" w:hAnsi="Courier New" w:cs="Courier New"/>
          <w:color w:val="auto"/>
          <w:sz w:val="22"/>
          <w:lang w:val="es-ES" w:eastAsia="de-AT"/>
        </w:rPr>
        <w:t>La respuesta de Foxconn ha sido, fundamentalmente, culpar a los trabajadores. El CEO Gou insiste en que si él estuviera dirigiendo la fábrica en su Taiwán natal, no se</w:t>
      </w:r>
      <w:r>
        <w:rPr>
          <w:rFonts w:ascii="Courier New" w:eastAsia="MS Gothic" w:hAnsi="Courier New" w:cs="Courier New"/>
          <w:color w:val="auto"/>
          <w:sz w:val="22"/>
          <w:lang w:val="es-ES" w:eastAsia="de-AT"/>
        </w:rPr>
        <w:t xml:space="preserve"> le</w:t>
      </w:r>
      <w:r w:rsidRPr="1D34BD13">
        <w:rPr>
          <w:rFonts w:ascii="Courier New" w:eastAsia="MS Gothic" w:hAnsi="Courier New" w:cs="Courier New"/>
          <w:color w:val="auto"/>
          <w:sz w:val="22"/>
          <w:lang w:val="es-ES" w:eastAsia="de-AT"/>
        </w:rPr>
        <w:t xml:space="preserve"> responsabiliza</w:t>
      </w:r>
      <w:r>
        <w:rPr>
          <w:rFonts w:ascii="Courier New" w:eastAsia="MS Gothic" w:hAnsi="Courier New" w:cs="Courier New"/>
          <w:color w:val="auto"/>
          <w:sz w:val="22"/>
          <w:lang w:val="es-ES" w:eastAsia="de-AT"/>
        </w:rPr>
        <w:t>ría</w:t>
      </w:r>
      <w:r w:rsidRPr="1D34BD13">
        <w:rPr>
          <w:rFonts w:ascii="Courier New" w:eastAsia="MS Gothic" w:hAnsi="Courier New" w:cs="Courier New"/>
          <w:color w:val="auto"/>
          <w:sz w:val="22"/>
          <w:lang w:val="es-ES" w:eastAsia="de-AT"/>
        </w:rPr>
        <w:t xml:space="preserve"> por los suicidios; s</w:t>
      </w:r>
      <w:r>
        <w:rPr>
          <w:rFonts w:ascii="Courier New" w:eastAsia="MS Gothic" w:hAnsi="Courier New" w:cs="Courier New"/>
          <w:color w:val="auto"/>
          <w:sz w:val="22"/>
          <w:lang w:val="es-ES" w:eastAsia="de-AT"/>
        </w:rPr>
        <w:t>o</w:t>
      </w:r>
      <w:r w:rsidRPr="1D34BD13">
        <w:rPr>
          <w:rFonts w:ascii="Courier New" w:eastAsia="MS Gothic" w:hAnsi="Courier New" w:cs="Courier New"/>
          <w:color w:val="auto"/>
          <w:sz w:val="22"/>
          <w:lang w:val="es-ES" w:eastAsia="de-AT"/>
        </w:rPr>
        <w:t xml:space="preserve">lo en China se le fuerza a </w:t>
      </w:r>
      <w:r>
        <w:rPr>
          <w:rFonts w:ascii="Courier New" w:eastAsia="MS Gothic" w:hAnsi="Courier New" w:cs="Courier New"/>
          <w:color w:val="auto"/>
          <w:sz w:val="22"/>
          <w:lang w:val="es-ES" w:eastAsia="de-AT"/>
        </w:rPr>
        <w:t>cargar con esa responsabilidad</w:t>
      </w:r>
      <w:r w:rsidRPr="1D34BD13">
        <w:rPr>
          <w:rFonts w:ascii="Courier New" w:eastAsia="MS Gothic" w:hAnsi="Courier New" w:cs="Courier New"/>
          <w:color w:val="auto"/>
          <w:sz w:val="22"/>
          <w:lang w:val="es-ES" w:eastAsia="de-AT"/>
        </w:rPr>
        <w:t xml:space="preserve">. </w:t>
      </w:r>
      <w:r w:rsidRPr="1D34BD13">
        <w:rPr>
          <w:rFonts w:ascii="Courier New" w:eastAsia="MS Gothic" w:hAnsi="Courier New" w:cs="Courier New"/>
          <w:b/>
          <w:bCs/>
          <w:color w:val="auto"/>
          <w:sz w:val="22"/>
          <w:lang w:val="es-ES" w:eastAsia="de-AT"/>
        </w:rPr>
        <w:t>Ahora, los nuevos empleados deben firmar un</w:t>
      </w:r>
      <w:r>
        <w:rPr>
          <w:rFonts w:ascii="Courier New" w:eastAsia="MS Gothic" w:hAnsi="Courier New" w:cs="Courier New"/>
          <w:b/>
          <w:bCs/>
          <w:color w:val="auto"/>
          <w:sz w:val="22"/>
          <w:lang w:val="es-ES" w:eastAsia="de-AT"/>
        </w:rPr>
        <w:t xml:space="preserve"> compromiso</w:t>
      </w:r>
      <w:r w:rsidRPr="1D34BD13">
        <w:rPr>
          <w:rFonts w:ascii="Courier New" w:eastAsia="MS Gothic" w:hAnsi="Courier New" w:cs="Courier New"/>
          <w:b/>
          <w:bCs/>
          <w:color w:val="auto"/>
          <w:sz w:val="22"/>
          <w:lang w:val="es-ES" w:eastAsia="de-AT"/>
        </w:rPr>
        <w:t xml:space="preserve"> de anti-suicidio, prometiendo que, si se matan a ellos mismos, la compañía no será culpabilizada ni se le exigirá compensación, “de manera que </w:t>
      </w:r>
      <w:r>
        <w:rPr>
          <w:rFonts w:ascii="Courier New" w:eastAsia="MS Gothic" w:hAnsi="Courier New" w:cs="Courier New"/>
          <w:b/>
          <w:bCs/>
          <w:color w:val="auto"/>
          <w:sz w:val="22"/>
          <w:lang w:val="es-ES" w:eastAsia="de-AT"/>
        </w:rPr>
        <w:t>la</w:t>
      </w:r>
      <w:r w:rsidRPr="1D34BD13">
        <w:rPr>
          <w:rFonts w:ascii="Courier New" w:eastAsia="MS Gothic" w:hAnsi="Courier New" w:cs="Courier New"/>
          <w:b/>
          <w:bCs/>
          <w:color w:val="auto"/>
          <w:sz w:val="22"/>
          <w:lang w:val="es-ES" w:eastAsia="de-AT"/>
        </w:rPr>
        <w:t xml:space="preserve"> reputación</w:t>
      </w:r>
      <w:r>
        <w:rPr>
          <w:rFonts w:ascii="Courier New" w:eastAsia="MS Gothic" w:hAnsi="Courier New" w:cs="Courier New"/>
          <w:b/>
          <w:bCs/>
          <w:color w:val="auto"/>
          <w:sz w:val="22"/>
          <w:lang w:val="es-ES" w:eastAsia="de-AT"/>
        </w:rPr>
        <w:t xml:space="preserve"> de la compañía</w:t>
      </w:r>
      <w:r w:rsidRPr="1D34BD13">
        <w:rPr>
          <w:rFonts w:ascii="Courier New" w:eastAsia="MS Gothic" w:hAnsi="Courier New" w:cs="Courier New"/>
          <w:b/>
          <w:bCs/>
          <w:color w:val="auto"/>
          <w:sz w:val="22"/>
          <w:lang w:val="es-ES" w:eastAsia="de-AT"/>
        </w:rPr>
        <w:t xml:space="preserve"> no se</w:t>
      </w:r>
      <w:r>
        <w:rPr>
          <w:rFonts w:ascii="Courier New" w:eastAsia="MS Gothic" w:hAnsi="Courier New" w:cs="Courier New"/>
          <w:b/>
          <w:bCs/>
          <w:color w:val="auto"/>
          <w:sz w:val="22"/>
          <w:lang w:val="es-ES" w:eastAsia="de-AT"/>
        </w:rPr>
        <w:t xml:space="preserve"> verá perjudicada</w:t>
      </w:r>
      <w:r w:rsidRPr="1D34BD13">
        <w:rPr>
          <w:rFonts w:ascii="Courier New" w:eastAsia="MS Gothic" w:hAnsi="Courier New" w:cs="Courier New"/>
          <w:b/>
          <w:bCs/>
          <w:color w:val="auto"/>
          <w:sz w:val="22"/>
          <w:lang w:val="es-ES" w:eastAsia="de-AT"/>
        </w:rPr>
        <w:t xml:space="preserve"> y </w:t>
      </w:r>
      <w:r>
        <w:rPr>
          <w:rFonts w:ascii="Courier New" w:eastAsia="MS Gothic" w:hAnsi="Courier New" w:cs="Courier New"/>
          <w:b/>
          <w:bCs/>
          <w:color w:val="auto"/>
          <w:sz w:val="22"/>
          <w:lang w:val="es-ES" w:eastAsia="de-AT"/>
        </w:rPr>
        <w:t xml:space="preserve">que </w:t>
      </w:r>
      <w:r w:rsidRPr="1D34BD13">
        <w:rPr>
          <w:rFonts w:ascii="Courier New" w:eastAsia="MS Gothic" w:hAnsi="Courier New" w:cs="Courier New"/>
          <w:b/>
          <w:bCs/>
          <w:color w:val="auto"/>
          <w:sz w:val="22"/>
          <w:lang w:val="es-ES" w:eastAsia="de-AT"/>
        </w:rPr>
        <w:t>su funcionamiento permanece</w:t>
      </w:r>
      <w:r>
        <w:rPr>
          <w:rFonts w:ascii="Courier New" w:eastAsia="MS Gothic" w:hAnsi="Courier New" w:cs="Courier New"/>
          <w:b/>
          <w:bCs/>
          <w:color w:val="auto"/>
          <w:sz w:val="22"/>
          <w:lang w:val="es-ES" w:eastAsia="de-AT"/>
        </w:rPr>
        <w:t>rá</w:t>
      </w:r>
      <w:r w:rsidRPr="1D34BD13">
        <w:rPr>
          <w:rFonts w:ascii="Courier New" w:eastAsia="MS Gothic" w:hAnsi="Courier New" w:cs="Courier New"/>
          <w:b/>
          <w:bCs/>
          <w:color w:val="auto"/>
          <w:sz w:val="22"/>
          <w:lang w:val="es-ES" w:eastAsia="de-AT"/>
        </w:rPr>
        <w:t xml:space="preserve"> estable.” </w:t>
      </w:r>
      <w:r>
        <w:rPr>
          <w:rFonts w:ascii="Courier New" w:eastAsia="MS Gothic" w:hAnsi="Courier New" w:cs="Courier New"/>
          <w:b/>
          <w:bCs/>
          <w:color w:val="auto"/>
          <w:sz w:val="22"/>
          <w:lang w:val="es-ES" w:eastAsia="de-AT"/>
        </w:rPr>
        <w:t>Tuvo que haber</w:t>
      </w:r>
      <w:r w:rsidRPr="1D34BD13">
        <w:rPr>
          <w:rFonts w:ascii="Courier New" w:eastAsia="MS Gothic" w:hAnsi="Courier New" w:cs="Courier New"/>
          <w:b/>
          <w:bCs/>
          <w:color w:val="auto"/>
          <w:sz w:val="22"/>
          <w:lang w:val="es-ES" w:eastAsia="de-AT"/>
        </w:rPr>
        <w:t xml:space="preserve"> una protesta</w:t>
      </w:r>
      <w:r>
        <w:rPr>
          <w:rFonts w:ascii="Courier New" w:eastAsia="MS Gothic" w:hAnsi="Courier New" w:cs="Courier New"/>
          <w:b/>
          <w:bCs/>
          <w:color w:val="auto"/>
          <w:sz w:val="22"/>
          <w:lang w:val="es-ES" w:eastAsia="de-AT"/>
        </w:rPr>
        <w:t xml:space="preserve"> pública</w:t>
      </w:r>
      <w:r w:rsidRPr="1D34BD13">
        <w:rPr>
          <w:rFonts w:ascii="Courier New" w:eastAsia="MS Gothic" w:hAnsi="Courier New" w:cs="Courier New"/>
          <w:b/>
          <w:bCs/>
          <w:color w:val="auto"/>
          <w:sz w:val="22"/>
          <w:lang w:val="es-ES" w:eastAsia="de-AT"/>
        </w:rPr>
        <w:t xml:space="preserve"> </w:t>
      </w:r>
      <w:r>
        <w:rPr>
          <w:rFonts w:ascii="Courier New" w:eastAsia="MS Gothic" w:hAnsi="Courier New" w:cs="Courier New"/>
          <w:b/>
          <w:bCs/>
          <w:color w:val="auto"/>
          <w:sz w:val="22"/>
          <w:lang w:val="es-ES" w:eastAsia="de-AT"/>
        </w:rPr>
        <w:t xml:space="preserve">para que </w:t>
      </w:r>
      <w:r w:rsidRPr="1D34BD13">
        <w:rPr>
          <w:rFonts w:ascii="Courier New" w:eastAsia="MS Gothic" w:hAnsi="Courier New" w:cs="Courier New"/>
          <w:b/>
          <w:bCs/>
          <w:color w:val="auto"/>
          <w:sz w:val="22"/>
          <w:lang w:val="es-ES" w:eastAsia="de-AT"/>
        </w:rPr>
        <w:t>la compañía ret</w:t>
      </w:r>
      <w:r>
        <w:rPr>
          <w:rFonts w:ascii="Courier New" w:eastAsia="MS Gothic" w:hAnsi="Courier New" w:cs="Courier New"/>
          <w:b/>
          <w:bCs/>
          <w:color w:val="auto"/>
          <w:sz w:val="22"/>
          <w:lang w:val="es-ES" w:eastAsia="de-AT"/>
        </w:rPr>
        <w:t>irase</w:t>
      </w:r>
      <w:r w:rsidRPr="1D34BD13">
        <w:rPr>
          <w:rFonts w:ascii="Courier New" w:eastAsia="MS Gothic" w:hAnsi="Courier New" w:cs="Courier New"/>
          <w:b/>
          <w:bCs/>
          <w:color w:val="auto"/>
          <w:sz w:val="22"/>
          <w:lang w:val="es-ES" w:eastAsia="de-AT"/>
        </w:rPr>
        <w:t xml:space="preserve"> el documento. </w:t>
      </w:r>
    </w:p>
    <w:p w14:paraId="2BE2E8E5" w14:textId="77777777" w:rsidR="00B82703" w:rsidRPr="00304786" w:rsidRDefault="00B82703" w:rsidP="00B82703">
      <w:pPr>
        <w:spacing w:after="120" w:line="240" w:lineRule="auto"/>
        <w:jc w:val="center"/>
        <w:rPr>
          <w:rFonts w:ascii="Courier New" w:eastAsia="MS Gothic" w:hAnsi="Courier New" w:cs="Courier New"/>
          <w:b/>
          <w:bCs/>
          <w:color w:val="auto"/>
          <w:sz w:val="32"/>
          <w:szCs w:val="32"/>
          <w:lang w:val="es-ES" w:eastAsia="de-AT"/>
        </w:rPr>
      </w:pPr>
      <w:r w:rsidRPr="1D34BD13">
        <w:rPr>
          <w:rFonts w:ascii="Courier New" w:eastAsia="MS Gothic" w:hAnsi="Courier New" w:cs="Courier New"/>
          <w:b/>
          <w:bCs/>
          <w:color w:val="auto"/>
          <w:sz w:val="32"/>
          <w:szCs w:val="32"/>
          <w:lang w:val="es-ES" w:eastAsia="de-AT"/>
        </w:rPr>
        <w:t xml:space="preserve">En </w:t>
      </w:r>
      <w:r>
        <w:rPr>
          <w:rFonts w:ascii="Courier New" w:eastAsia="MS Gothic" w:hAnsi="Courier New" w:cs="Courier New"/>
          <w:b/>
          <w:bCs/>
          <w:color w:val="auto"/>
          <w:sz w:val="32"/>
          <w:szCs w:val="32"/>
          <w:lang w:val="es-ES" w:eastAsia="de-AT"/>
        </w:rPr>
        <w:t>su lugar</w:t>
      </w:r>
      <w:r w:rsidRPr="1D34BD13">
        <w:rPr>
          <w:rFonts w:ascii="Courier New" w:eastAsia="MS Gothic" w:hAnsi="Courier New" w:cs="Courier New"/>
          <w:b/>
          <w:bCs/>
          <w:color w:val="auto"/>
          <w:sz w:val="32"/>
          <w:szCs w:val="32"/>
          <w:lang w:val="es-ES" w:eastAsia="de-AT"/>
        </w:rPr>
        <w:t>, instaló redes de seguridad</w:t>
      </w:r>
      <w:r w:rsidRPr="00304786">
        <w:rPr>
          <w:rFonts w:ascii="Courier New" w:eastAsia="MS Gothic" w:hAnsi="Courier New" w:cs="Courier New"/>
          <w:b/>
          <w:bCs/>
          <w:color w:val="auto"/>
          <w:sz w:val="32"/>
          <w:szCs w:val="32"/>
          <w:lang w:val="es-ES" w:eastAsia="de-AT"/>
        </w:rPr>
        <w:t>.</w:t>
      </w:r>
    </w:p>
    <w:p w14:paraId="3B0D64CB" w14:textId="77777777" w:rsidR="00B82703"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lang w:val="es-ES" w:eastAsia="de-AT"/>
        </w:rPr>
        <w:t xml:space="preserve">Los sindicatos han </w:t>
      </w:r>
      <w:r>
        <w:rPr>
          <w:rFonts w:ascii="Courier New" w:eastAsia="MS Gothic" w:hAnsi="Courier New" w:cs="Courier New"/>
          <w:color w:val="auto"/>
          <w:sz w:val="22"/>
          <w:lang w:val="es-ES" w:eastAsia="de-AT"/>
        </w:rPr>
        <w:t>existido</w:t>
      </w:r>
      <w:r w:rsidRPr="1D34BD13">
        <w:rPr>
          <w:rFonts w:ascii="Courier New" w:eastAsia="MS Gothic" w:hAnsi="Courier New" w:cs="Courier New"/>
          <w:color w:val="auto"/>
          <w:sz w:val="22"/>
          <w:lang w:val="es-ES" w:eastAsia="de-AT"/>
        </w:rPr>
        <w:t xml:space="preserve"> en Foxconn desde 2006, aunque son más simbólicos que reales. El </w:t>
      </w:r>
      <w:r>
        <w:rPr>
          <w:rFonts w:ascii="Courier New" w:eastAsia="MS Gothic" w:hAnsi="Courier New" w:cs="Courier New"/>
          <w:color w:val="auto"/>
          <w:sz w:val="22"/>
          <w:lang w:val="es-ES" w:eastAsia="de-AT"/>
        </w:rPr>
        <w:t>intermediario</w:t>
      </w:r>
      <w:r w:rsidRPr="1D34BD13">
        <w:rPr>
          <w:rFonts w:ascii="Courier New" w:eastAsia="MS Gothic" w:hAnsi="Courier New" w:cs="Courier New"/>
          <w:color w:val="auto"/>
          <w:sz w:val="22"/>
          <w:lang w:val="es-ES" w:eastAsia="de-AT"/>
        </w:rPr>
        <w:t xml:space="preserve"> principal del sindicato es el asistente personal del CEO, quien ha declarado públicamente que “El suicidio es estúpido, irresponsable y carente de sentido.” Se han incrementado los salarios un 9 por ciento, pero las cuotas han aumentado un 25 por ciento. Un trabajador </w:t>
      </w:r>
      <w:r>
        <w:rPr>
          <w:rFonts w:ascii="Courier New" w:eastAsia="MS Gothic" w:hAnsi="Courier New" w:cs="Courier New"/>
          <w:color w:val="auto"/>
          <w:sz w:val="22"/>
          <w:lang w:val="es-ES" w:eastAsia="de-AT"/>
        </w:rPr>
        <w:t>que produce</w:t>
      </w:r>
      <w:r w:rsidRPr="1D34BD13">
        <w:rPr>
          <w:rFonts w:ascii="Courier New" w:eastAsia="MS Gothic" w:hAnsi="Courier New" w:cs="Courier New"/>
          <w:color w:val="auto"/>
          <w:sz w:val="22"/>
          <w:lang w:val="es-ES" w:eastAsia="de-AT"/>
        </w:rPr>
        <w:t xml:space="preserve"> 5,120 </w:t>
      </w:r>
      <w:r>
        <w:rPr>
          <w:rFonts w:ascii="Courier New" w:eastAsia="MS Gothic" w:hAnsi="Courier New" w:cs="Courier New"/>
          <w:color w:val="auto"/>
          <w:sz w:val="22"/>
          <w:lang w:val="es-ES" w:eastAsia="de-AT"/>
        </w:rPr>
        <w:t>carcasas</w:t>
      </w:r>
      <w:r w:rsidRPr="1D34BD13">
        <w:rPr>
          <w:rFonts w:ascii="Courier New" w:eastAsia="MS Gothic" w:hAnsi="Courier New" w:cs="Courier New"/>
          <w:color w:val="auto"/>
          <w:sz w:val="22"/>
          <w:lang w:val="es-ES" w:eastAsia="de-AT"/>
        </w:rPr>
        <w:t xml:space="preserve"> de móvil </w:t>
      </w:r>
      <w:r>
        <w:rPr>
          <w:rFonts w:ascii="Courier New" w:eastAsia="MS Gothic" w:hAnsi="Courier New" w:cs="Courier New"/>
          <w:color w:val="auto"/>
          <w:sz w:val="22"/>
          <w:lang w:val="es-ES" w:eastAsia="de-AT"/>
        </w:rPr>
        <w:t xml:space="preserve">al </w:t>
      </w:r>
      <w:r w:rsidRPr="1D34BD13">
        <w:rPr>
          <w:rFonts w:ascii="Courier New" w:eastAsia="MS Gothic" w:hAnsi="Courier New" w:cs="Courier New"/>
          <w:color w:val="auto"/>
          <w:sz w:val="22"/>
          <w:lang w:val="es-ES" w:eastAsia="de-AT"/>
        </w:rPr>
        <w:t xml:space="preserve">día </w:t>
      </w:r>
      <w:r>
        <w:rPr>
          <w:rFonts w:ascii="Courier New" w:eastAsia="MS Gothic" w:hAnsi="Courier New" w:cs="Courier New"/>
          <w:color w:val="auto"/>
          <w:sz w:val="22"/>
          <w:lang w:val="es-ES" w:eastAsia="de-AT"/>
        </w:rPr>
        <w:t xml:space="preserve">ahora </w:t>
      </w:r>
      <w:r w:rsidRPr="1D34BD13">
        <w:rPr>
          <w:rFonts w:ascii="Courier New" w:eastAsia="MS Gothic" w:hAnsi="Courier New" w:cs="Courier New"/>
          <w:color w:val="auto"/>
          <w:sz w:val="22"/>
          <w:lang w:val="es-ES" w:eastAsia="de-AT"/>
        </w:rPr>
        <w:t xml:space="preserve">tiene que llegar a 6,400 por día. No </w:t>
      </w:r>
      <w:r>
        <w:rPr>
          <w:rFonts w:ascii="Courier New" w:eastAsia="MS Gothic" w:hAnsi="Courier New" w:cs="Courier New"/>
          <w:color w:val="auto"/>
          <w:sz w:val="22"/>
          <w:lang w:val="es-ES" w:eastAsia="de-AT"/>
        </w:rPr>
        <w:t>hay</w:t>
      </w:r>
      <w:r w:rsidRPr="1D34BD13">
        <w:rPr>
          <w:rFonts w:ascii="Courier New" w:eastAsia="MS Gothic" w:hAnsi="Courier New" w:cs="Courier New"/>
          <w:color w:val="auto"/>
          <w:sz w:val="22"/>
          <w:lang w:val="es-ES" w:eastAsia="de-AT"/>
        </w:rPr>
        <w:t xml:space="preserve"> conf</w:t>
      </w:r>
      <w:r>
        <w:rPr>
          <w:rFonts w:ascii="Courier New" w:eastAsia="MS Gothic" w:hAnsi="Courier New" w:cs="Courier New"/>
          <w:color w:val="auto"/>
          <w:sz w:val="22"/>
          <w:lang w:val="es-ES" w:eastAsia="de-AT"/>
        </w:rPr>
        <w:t>ianza</w:t>
      </w:r>
      <w:r w:rsidRPr="1D34BD13">
        <w:rPr>
          <w:rFonts w:ascii="Courier New" w:eastAsia="MS Gothic" w:hAnsi="Courier New" w:cs="Courier New"/>
          <w:color w:val="auto"/>
          <w:sz w:val="22"/>
          <w:lang w:val="es-ES" w:eastAsia="de-AT"/>
        </w:rPr>
        <w:t xml:space="preserve"> en la línea de ayuda telefónica de la empresa. Los trabajadores más jóvenes, que habían esperado poder ser capaces de trabajar más arduamente, ahorrar y marchar</w:t>
      </w:r>
      <w:r>
        <w:rPr>
          <w:rFonts w:ascii="Courier New" w:eastAsia="MS Gothic" w:hAnsi="Courier New" w:cs="Courier New"/>
          <w:color w:val="auto"/>
          <w:sz w:val="22"/>
          <w:lang w:val="es-ES" w:eastAsia="de-AT"/>
        </w:rPr>
        <w:t>se</w:t>
      </w:r>
      <w:r w:rsidRPr="1D34BD13">
        <w:rPr>
          <w:rFonts w:ascii="Courier New" w:eastAsia="MS Gothic" w:hAnsi="Courier New" w:cs="Courier New"/>
          <w:color w:val="auto"/>
          <w:sz w:val="22"/>
          <w:lang w:val="es-ES" w:eastAsia="de-AT"/>
        </w:rPr>
        <w:t xml:space="preserve"> para empezar su propio negocio fracasaron</w:t>
      </w:r>
      <w:r>
        <w:rPr>
          <w:rFonts w:ascii="Courier New" w:eastAsia="MS Gothic" w:hAnsi="Courier New" w:cs="Courier New"/>
          <w:color w:val="auto"/>
          <w:sz w:val="22"/>
          <w:lang w:val="es-ES" w:eastAsia="de-AT"/>
        </w:rPr>
        <w:t xml:space="preserve"> en su mayoría</w:t>
      </w:r>
      <w:r w:rsidRPr="1D34BD13">
        <w:rPr>
          <w:rFonts w:ascii="Courier New" w:eastAsia="MS Gothic" w:hAnsi="Courier New" w:cs="Courier New"/>
          <w:color w:val="auto"/>
          <w:sz w:val="22"/>
          <w:lang w:val="es-ES" w:eastAsia="de-AT"/>
        </w:rPr>
        <w:t xml:space="preserve">. Sus sueños de </w:t>
      </w:r>
      <w:r>
        <w:rPr>
          <w:rFonts w:ascii="Courier New" w:eastAsia="MS Gothic" w:hAnsi="Courier New" w:cs="Courier New"/>
          <w:color w:val="auto"/>
          <w:sz w:val="22"/>
          <w:lang w:val="es-ES" w:eastAsia="de-AT"/>
        </w:rPr>
        <w:t>progresión</w:t>
      </w:r>
      <w:r w:rsidRPr="1D34BD13">
        <w:rPr>
          <w:rFonts w:ascii="Courier New" w:eastAsia="MS Gothic" w:hAnsi="Courier New" w:cs="Courier New"/>
          <w:color w:val="auto"/>
          <w:sz w:val="22"/>
          <w:lang w:val="es-ES" w:eastAsia="de-AT"/>
        </w:rPr>
        <w:t xml:space="preserve"> profesional </w:t>
      </w:r>
      <w:r>
        <w:rPr>
          <w:rFonts w:ascii="Courier New" w:eastAsia="MS Gothic" w:hAnsi="Courier New" w:cs="Courier New"/>
          <w:color w:val="auto"/>
          <w:sz w:val="22"/>
          <w:lang w:val="es-ES" w:eastAsia="de-AT"/>
        </w:rPr>
        <w:t>se esfumaron</w:t>
      </w:r>
      <w:r w:rsidRPr="1D34BD13">
        <w:rPr>
          <w:rFonts w:ascii="Courier New" w:eastAsia="MS Gothic" w:hAnsi="Courier New" w:cs="Courier New"/>
          <w:color w:val="auto"/>
          <w:sz w:val="22"/>
          <w:lang w:val="es-ES" w:eastAsia="de-AT"/>
        </w:rPr>
        <w:t xml:space="preserve"> ante el agotamiento.</w:t>
      </w:r>
    </w:p>
    <w:p w14:paraId="0BE0A427" w14:textId="77777777" w:rsidR="00B82703" w:rsidRPr="008F01BE"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lang w:val="es-ES" w:eastAsia="de-AT"/>
        </w:rPr>
        <w:t xml:space="preserve">Sociólogos chinos han advertido </w:t>
      </w:r>
      <w:r>
        <w:rPr>
          <w:rFonts w:ascii="Courier New" w:eastAsia="MS Gothic" w:hAnsi="Courier New" w:cs="Courier New"/>
          <w:color w:val="auto"/>
          <w:sz w:val="22"/>
          <w:lang w:val="es-ES" w:eastAsia="de-AT"/>
        </w:rPr>
        <w:t xml:space="preserve">de </w:t>
      </w:r>
      <w:r w:rsidRPr="1D34BD13">
        <w:rPr>
          <w:rFonts w:ascii="Courier New" w:eastAsia="MS Gothic" w:hAnsi="Courier New" w:cs="Courier New"/>
          <w:color w:val="auto"/>
          <w:sz w:val="22"/>
          <w:lang w:val="es-ES" w:eastAsia="de-AT"/>
        </w:rPr>
        <w:t xml:space="preserve">que los suicidios deberían ser </w:t>
      </w:r>
      <w:r>
        <w:rPr>
          <w:rFonts w:ascii="Courier New" w:eastAsia="MS Gothic" w:hAnsi="Courier New" w:cs="Courier New"/>
          <w:color w:val="auto"/>
          <w:sz w:val="22"/>
          <w:lang w:val="es-ES" w:eastAsia="de-AT"/>
        </w:rPr>
        <w:t>entendidos</w:t>
      </w:r>
      <w:r w:rsidRPr="1D34BD13">
        <w:rPr>
          <w:rFonts w:ascii="Courier New" w:eastAsia="MS Gothic" w:hAnsi="Courier New" w:cs="Courier New"/>
          <w:color w:val="auto"/>
          <w:sz w:val="22"/>
          <w:lang w:val="es-ES" w:eastAsia="de-AT"/>
        </w:rPr>
        <w:t xml:space="preserve"> como claros gritos de </w:t>
      </w:r>
      <w:r>
        <w:rPr>
          <w:rFonts w:ascii="Courier New" w:eastAsia="MS Gothic" w:hAnsi="Courier New" w:cs="Courier New"/>
          <w:color w:val="auto"/>
          <w:sz w:val="22"/>
          <w:lang w:val="es-ES" w:eastAsia="de-AT"/>
        </w:rPr>
        <w:t>socorro</w:t>
      </w:r>
      <w:r w:rsidRPr="1D34BD13">
        <w:rPr>
          <w:rFonts w:ascii="Courier New" w:eastAsia="MS Gothic" w:hAnsi="Courier New" w:cs="Courier New"/>
          <w:color w:val="auto"/>
          <w:sz w:val="22"/>
          <w:lang w:val="es-ES" w:eastAsia="de-AT"/>
        </w:rPr>
        <w:t xml:space="preserve"> por parte de </w:t>
      </w:r>
      <w:r>
        <w:rPr>
          <w:rFonts w:ascii="Courier New" w:eastAsia="MS Gothic" w:hAnsi="Courier New" w:cs="Courier New"/>
          <w:color w:val="auto"/>
          <w:sz w:val="22"/>
          <w:lang w:val="es-ES" w:eastAsia="de-AT"/>
        </w:rPr>
        <w:t>l</w:t>
      </w:r>
      <w:r w:rsidRPr="1D34BD13">
        <w:rPr>
          <w:rFonts w:ascii="Courier New" w:eastAsia="MS Gothic" w:hAnsi="Courier New" w:cs="Courier New"/>
          <w:color w:val="auto"/>
          <w:sz w:val="22"/>
          <w:lang w:val="es-ES" w:eastAsia="de-AT"/>
        </w:rPr>
        <w:t xml:space="preserve">a población de trabajadores inmigrantes. </w:t>
      </w:r>
      <w:r>
        <w:rPr>
          <w:rFonts w:ascii="Courier New" w:eastAsia="MS Gothic" w:hAnsi="Courier New" w:cs="Courier New"/>
          <w:color w:val="auto"/>
          <w:sz w:val="22"/>
          <w:lang w:val="es-ES" w:eastAsia="de-AT"/>
        </w:rPr>
        <w:t>Varios a</w:t>
      </w:r>
      <w:r w:rsidRPr="1D34BD13">
        <w:rPr>
          <w:rFonts w:ascii="Courier New" w:eastAsia="MS Gothic" w:hAnsi="Courier New" w:cs="Courier New"/>
          <w:color w:val="auto"/>
          <w:sz w:val="22"/>
          <w:lang w:val="es-ES" w:eastAsia="de-AT"/>
        </w:rPr>
        <w:t xml:space="preserve">cadémicos taiwaneses han </w:t>
      </w:r>
      <w:r>
        <w:rPr>
          <w:rFonts w:ascii="Courier New" w:eastAsia="MS Gothic" w:hAnsi="Courier New" w:cs="Courier New"/>
          <w:color w:val="auto"/>
          <w:sz w:val="22"/>
          <w:lang w:val="es-ES" w:eastAsia="de-AT"/>
        </w:rPr>
        <w:t xml:space="preserve">exigido el </w:t>
      </w:r>
      <w:r w:rsidRPr="1D34BD13">
        <w:rPr>
          <w:rFonts w:ascii="Courier New" w:eastAsia="MS Gothic" w:hAnsi="Courier New" w:cs="Courier New"/>
          <w:color w:val="auto"/>
          <w:sz w:val="22"/>
          <w:lang w:val="es-ES" w:eastAsia="de-AT"/>
        </w:rPr>
        <w:t xml:space="preserve">fin de la disciplina militar en las fábricas. Foxconn ha respondido con </w:t>
      </w:r>
      <w:r>
        <w:rPr>
          <w:rFonts w:ascii="Courier New" w:eastAsia="MS Gothic" w:hAnsi="Courier New" w:cs="Courier New"/>
          <w:color w:val="auto"/>
          <w:sz w:val="22"/>
          <w:lang w:val="es-ES" w:eastAsia="de-AT"/>
        </w:rPr>
        <w:t>un</w:t>
      </w:r>
      <w:r w:rsidRPr="1D34BD13">
        <w:rPr>
          <w:rFonts w:ascii="Courier New" w:eastAsia="MS Gothic" w:hAnsi="Courier New" w:cs="Courier New"/>
          <w:color w:val="auto"/>
          <w:sz w:val="22"/>
          <w:lang w:val="es-ES" w:eastAsia="de-AT"/>
        </w:rPr>
        <w:t xml:space="preserve"> compromiso de aumentar la productividad y remplazar algunos trabajos con robots.</w:t>
      </w:r>
    </w:p>
    <w:p w14:paraId="44062EEE" w14:textId="77777777" w:rsidR="00B82703" w:rsidRPr="008E4376"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lang w:val="es-ES" w:eastAsia="de-AT"/>
        </w:rPr>
        <w:t xml:space="preserve">El problema aquí no es la escasez de fondos. Apple es la segunda compañía más rentable </w:t>
      </w:r>
      <w:r>
        <w:rPr>
          <w:rFonts w:ascii="Courier New" w:eastAsia="MS Gothic" w:hAnsi="Courier New" w:cs="Courier New"/>
          <w:color w:val="auto"/>
          <w:sz w:val="22"/>
          <w:lang w:val="es-ES" w:eastAsia="de-AT"/>
        </w:rPr>
        <w:t>de</w:t>
      </w:r>
      <w:r w:rsidRPr="1D34BD13">
        <w:rPr>
          <w:rFonts w:ascii="Courier New" w:eastAsia="MS Gothic" w:hAnsi="Courier New" w:cs="Courier New"/>
          <w:color w:val="auto"/>
          <w:sz w:val="22"/>
          <w:lang w:val="es-ES" w:eastAsia="de-AT"/>
        </w:rPr>
        <w:t xml:space="preserve"> la Global Fortune 500. Samsung se clasifica en el </w:t>
      </w:r>
      <w:r>
        <w:rPr>
          <w:rFonts w:ascii="Courier New" w:eastAsia="MS Gothic" w:hAnsi="Courier New" w:cs="Courier New"/>
          <w:color w:val="auto"/>
          <w:sz w:val="22"/>
          <w:lang w:val="es-ES" w:eastAsia="de-AT"/>
        </w:rPr>
        <w:t xml:space="preserve">puesto </w:t>
      </w:r>
      <w:r w:rsidRPr="1D34BD13">
        <w:rPr>
          <w:rFonts w:ascii="Courier New" w:eastAsia="MS Gothic" w:hAnsi="Courier New" w:cs="Courier New"/>
          <w:color w:val="auto"/>
          <w:sz w:val="22"/>
          <w:lang w:val="es-ES" w:eastAsia="de-AT"/>
        </w:rPr>
        <w:t xml:space="preserve">12 y Microsoft en el 17. </w:t>
      </w:r>
      <w:r>
        <w:rPr>
          <w:rFonts w:ascii="Courier New" w:eastAsia="MS Gothic" w:hAnsi="Courier New" w:cs="Courier New"/>
          <w:color w:val="auto"/>
          <w:sz w:val="22"/>
          <w:lang w:val="es-ES" w:eastAsia="de-AT"/>
        </w:rPr>
        <w:t>Funcionando</w:t>
      </w:r>
      <w:r w:rsidRPr="1D34BD13">
        <w:rPr>
          <w:rFonts w:ascii="Courier New" w:eastAsia="MS Gothic" w:hAnsi="Courier New" w:cs="Courier New"/>
          <w:color w:val="auto"/>
          <w:sz w:val="22"/>
          <w:lang w:val="es-ES" w:eastAsia="de-AT"/>
        </w:rPr>
        <w:t xml:space="preserve"> bajo el nombre de Hon Hai Precision Industry, Foxconn se clasifica en el </w:t>
      </w:r>
      <w:r>
        <w:rPr>
          <w:rFonts w:ascii="Courier New" w:eastAsia="MS Gothic" w:hAnsi="Courier New" w:cs="Courier New"/>
          <w:color w:val="auto"/>
          <w:sz w:val="22"/>
          <w:lang w:val="es-ES" w:eastAsia="de-AT"/>
        </w:rPr>
        <w:t>nº.</w:t>
      </w:r>
      <w:r w:rsidRPr="1D34BD13">
        <w:rPr>
          <w:rFonts w:ascii="Courier New" w:eastAsia="MS Gothic" w:hAnsi="Courier New" w:cs="Courier New"/>
          <w:color w:val="auto"/>
          <w:sz w:val="22"/>
          <w:lang w:val="es-ES" w:eastAsia="de-AT"/>
        </w:rPr>
        <w:t xml:space="preserve"> 40 de la Global Fortune 500, con beneficios de 3.2</w:t>
      </w:r>
      <w:r>
        <w:rPr>
          <w:rFonts w:ascii="Courier New" w:eastAsia="MS Gothic" w:hAnsi="Courier New" w:cs="Courier New"/>
          <w:color w:val="auto"/>
          <w:sz w:val="22"/>
          <w:lang w:val="es-ES" w:eastAsia="de-AT"/>
        </w:rPr>
        <w:t>00</w:t>
      </w:r>
      <w:r w:rsidRPr="1D34BD13">
        <w:rPr>
          <w:rFonts w:ascii="Courier New" w:eastAsia="MS Gothic" w:hAnsi="Courier New" w:cs="Courier New"/>
          <w:color w:val="auto"/>
          <w:sz w:val="22"/>
          <w:lang w:val="es-ES" w:eastAsia="de-AT"/>
        </w:rPr>
        <w:t xml:space="preserve"> </w:t>
      </w:r>
      <w:r>
        <w:rPr>
          <w:rFonts w:ascii="Courier New" w:eastAsia="MS Gothic" w:hAnsi="Courier New" w:cs="Courier New"/>
          <w:color w:val="auto"/>
          <w:sz w:val="22"/>
          <w:lang w:val="es-ES" w:eastAsia="de-AT"/>
        </w:rPr>
        <w:t>m</w:t>
      </w:r>
      <w:r w:rsidRPr="1D34BD13">
        <w:rPr>
          <w:rFonts w:ascii="Courier New" w:eastAsia="MS Gothic" w:hAnsi="Courier New" w:cs="Courier New"/>
          <w:color w:val="auto"/>
          <w:sz w:val="22"/>
          <w:lang w:val="es-ES" w:eastAsia="de-AT"/>
        </w:rPr>
        <w:t xml:space="preserve">illones de dólares en 2013. Está claro quién </w:t>
      </w:r>
      <w:r>
        <w:rPr>
          <w:rFonts w:ascii="Courier New" w:eastAsia="MS Gothic" w:hAnsi="Courier New" w:cs="Courier New"/>
          <w:color w:val="auto"/>
          <w:sz w:val="22"/>
          <w:lang w:val="es-ES" w:eastAsia="de-AT"/>
        </w:rPr>
        <w:t>se queda con</w:t>
      </w:r>
      <w:r w:rsidRPr="1D34BD13">
        <w:rPr>
          <w:rFonts w:ascii="Courier New" w:eastAsia="MS Gothic" w:hAnsi="Courier New" w:cs="Courier New"/>
          <w:color w:val="auto"/>
          <w:sz w:val="22"/>
          <w:lang w:val="es-ES" w:eastAsia="de-AT"/>
        </w:rPr>
        <w:t xml:space="preserve"> la mayor tajada </w:t>
      </w:r>
      <w:r>
        <w:rPr>
          <w:rFonts w:ascii="Courier New" w:eastAsia="MS Gothic" w:hAnsi="Courier New" w:cs="Courier New"/>
          <w:color w:val="auto"/>
          <w:sz w:val="22"/>
          <w:lang w:val="es-ES" w:eastAsia="de-AT"/>
        </w:rPr>
        <w:t>en</w:t>
      </w:r>
      <w:r w:rsidRPr="1D34BD13">
        <w:rPr>
          <w:rFonts w:ascii="Courier New" w:eastAsia="MS Gothic" w:hAnsi="Courier New" w:cs="Courier New"/>
          <w:color w:val="auto"/>
          <w:sz w:val="22"/>
          <w:lang w:val="es-ES" w:eastAsia="de-AT"/>
        </w:rPr>
        <w:t xml:space="preserve"> esta relación.</w:t>
      </w:r>
    </w:p>
    <w:p w14:paraId="3C43343B" w14:textId="77777777" w:rsidR="00B82703" w:rsidRPr="008E4376"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lang w:val="es-ES" w:eastAsia="de-AT"/>
        </w:rPr>
        <w:t>De acuerdo con otra investigación de Chan, “los márgenes operativos de Foxconn han disminuido incesantemente durante los últimos seis años, desde 3.7 por ciento en el primer trimestre de 2007 a un mero 1.5 por ciento en el tercer trimestre de 2012, aun cuando los ingresos totales incrementaron en ese mismo periodo debido a la expansión de pedidos. En contraste, los márgenes operativos de Apple alcanzaron un máximo de 39.3 por ciento a principios de 2012 partiendo de niveles iniciales de 18.7 por ciento en 2007.</w:t>
      </w:r>
      <w:r>
        <w:rPr>
          <w:rFonts w:ascii="Courier New" w:eastAsia="MS Gothic" w:hAnsi="Courier New" w:cs="Courier New"/>
          <w:color w:val="auto"/>
          <w:sz w:val="22"/>
          <w:lang w:val="es-ES" w:eastAsia="de-AT"/>
        </w:rPr>
        <w:t>”</w:t>
      </w:r>
      <w:r w:rsidRPr="1D34BD13">
        <w:rPr>
          <w:rFonts w:ascii="Courier New" w:eastAsia="MS Gothic" w:hAnsi="Courier New" w:cs="Courier New"/>
          <w:color w:val="auto"/>
          <w:sz w:val="22"/>
          <w:lang w:val="es-ES" w:eastAsia="de-AT"/>
        </w:rPr>
        <w:t xml:space="preserve"> </w:t>
      </w:r>
    </w:p>
    <w:p w14:paraId="7937981E" w14:textId="77777777" w:rsidR="00B82703" w:rsidRPr="00477F0D" w:rsidRDefault="00B82703" w:rsidP="00B82703">
      <w:pPr>
        <w:spacing w:after="120" w:line="240" w:lineRule="auto"/>
        <w:rPr>
          <w:rFonts w:ascii="Courier New" w:eastAsia="MS Gothic" w:hAnsi="Courier New" w:cs="Courier New"/>
          <w:color w:val="auto"/>
          <w:sz w:val="22"/>
          <w:lang w:val="es-ES" w:eastAsia="de-AT"/>
        </w:rPr>
      </w:pPr>
    </w:p>
    <w:p w14:paraId="64D3AB2F" w14:textId="77777777" w:rsidR="00B82703" w:rsidRPr="000F1CAA"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lang w:val="es-ES" w:eastAsia="de-AT"/>
        </w:rPr>
        <w:t xml:space="preserve">No tienes que ser un economista para apreciar que esto </w:t>
      </w:r>
      <w:r>
        <w:rPr>
          <w:rFonts w:ascii="Courier New" w:eastAsia="MS Gothic" w:hAnsi="Courier New" w:cs="Courier New"/>
          <w:color w:val="auto"/>
          <w:sz w:val="22"/>
          <w:lang w:val="es-ES" w:eastAsia="de-AT"/>
        </w:rPr>
        <w:t xml:space="preserve">no </w:t>
      </w:r>
      <w:r w:rsidRPr="1D34BD13">
        <w:rPr>
          <w:rFonts w:ascii="Courier New" w:eastAsia="MS Gothic" w:hAnsi="Courier New" w:cs="Courier New"/>
          <w:color w:val="auto"/>
          <w:sz w:val="22"/>
          <w:lang w:val="es-ES" w:eastAsia="de-AT"/>
        </w:rPr>
        <w:t>es</w:t>
      </w:r>
      <w:r>
        <w:rPr>
          <w:rFonts w:ascii="Courier New" w:eastAsia="MS Gothic" w:hAnsi="Courier New" w:cs="Courier New"/>
          <w:color w:val="auto"/>
          <w:sz w:val="22"/>
          <w:lang w:val="es-ES" w:eastAsia="de-AT"/>
        </w:rPr>
        <w:t xml:space="preserve"> más que </w:t>
      </w:r>
      <w:r w:rsidRPr="1D34BD13">
        <w:rPr>
          <w:rFonts w:ascii="Courier New" w:eastAsia="MS Gothic" w:hAnsi="Courier New" w:cs="Courier New"/>
          <w:color w:val="auto"/>
          <w:sz w:val="22"/>
          <w:lang w:val="es-ES" w:eastAsia="de-AT"/>
        </w:rPr>
        <w:t>una redistribución de la riqueza desde la productividad de los trabajadores de Foxconn hasta los accionistas. Lo que eso significa es que los empleados de Foxconn no s</w:t>
      </w:r>
      <w:r>
        <w:rPr>
          <w:rFonts w:ascii="Courier New" w:eastAsia="MS Gothic" w:hAnsi="Courier New" w:cs="Courier New"/>
          <w:color w:val="auto"/>
          <w:sz w:val="22"/>
          <w:lang w:val="es-ES" w:eastAsia="de-AT"/>
        </w:rPr>
        <w:t>o</w:t>
      </w:r>
      <w:r w:rsidRPr="1D34BD13">
        <w:rPr>
          <w:rFonts w:ascii="Courier New" w:eastAsia="MS Gothic" w:hAnsi="Courier New" w:cs="Courier New"/>
          <w:color w:val="auto"/>
          <w:sz w:val="22"/>
          <w:lang w:val="es-ES" w:eastAsia="de-AT"/>
        </w:rPr>
        <w:t>lo fabrican nuestros móviles</w:t>
      </w:r>
      <w:r>
        <w:rPr>
          <w:rFonts w:ascii="Courier New" w:eastAsia="MS Gothic" w:hAnsi="Courier New" w:cs="Courier New"/>
          <w:color w:val="auto"/>
          <w:sz w:val="22"/>
          <w:lang w:val="es-ES" w:eastAsia="de-AT"/>
        </w:rPr>
        <w:t>, sino que</w:t>
      </w:r>
      <w:r w:rsidRPr="1D34BD13">
        <w:rPr>
          <w:rFonts w:ascii="Courier New" w:eastAsia="MS Gothic" w:hAnsi="Courier New" w:cs="Courier New"/>
          <w:color w:val="auto"/>
          <w:sz w:val="22"/>
          <w:lang w:val="es-ES" w:eastAsia="de-AT"/>
        </w:rPr>
        <w:t xml:space="preserve"> también financian nuestra cartera de valores.</w:t>
      </w:r>
    </w:p>
    <w:p w14:paraId="057F7316" w14:textId="62327D54" w:rsidR="00A01E37" w:rsidRPr="00B82703" w:rsidRDefault="00B82703" w:rsidP="00B82703">
      <w:pPr>
        <w:spacing w:after="120" w:line="240" w:lineRule="auto"/>
        <w:rPr>
          <w:rFonts w:ascii="Courier New" w:eastAsia="MS Gothic" w:hAnsi="Courier New" w:cs="Courier New"/>
          <w:color w:val="auto"/>
          <w:sz w:val="22"/>
          <w:lang w:val="es-ES" w:eastAsia="de-AT"/>
        </w:rPr>
      </w:pPr>
      <w:r w:rsidRPr="1D34BD13">
        <w:rPr>
          <w:rFonts w:ascii="Courier New" w:eastAsia="MS Gothic" w:hAnsi="Courier New" w:cs="Courier New"/>
          <w:color w:val="auto"/>
          <w:sz w:val="22"/>
          <w:lang w:val="es-ES" w:eastAsia="de-AT"/>
        </w:rPr>
        <w:t>Fuente</w:t>
      </w:r>
      <w:r w:rsidRPr="00823723">
        <w:rPr>
          <w:rFonts w:ascii="Courier New" w:eastAsia="MS Gothic" w:hAnsi="Courier New" w:cs="Courier New"/>
          <w:color w:val="auto"/>
          <w:sz w:val="22"/>
          <w:lang w:val="es-ES" w:eastAsia="de-AT"/>
        </w:rPr>
        <w:t xml:space="preserve">: </w:t>
      </w:r>
      <w:hyperlink r:id="rId42" w:history="1">
        <w:r w:rsidRPr="00823723">
          <w:rPr>
            <w:rStyle w:val="Hipervnculo"/>
            <w:rFonts w:ascii="Courier New" w:eastAsia="MS Gothic" w:hAnsi="Courier New" w:cs="Courier New"/>
            <w:sz w:val="22"/>
            <w:lang w:val="es-ES" w:eastAsia="de-AT"/>
          </w:rPr>
          <w:t>https://www.cbsnews.com/news/what-happened-after-the-foxconn-suicides/</w:t>
        </w:r>
      </w:hyperlink>
      <w:r w:rsidRPr="00823723">
        <w:rPr>
          <w:rFonts w:ascii="Courier New" w:eastAsia="MS Gothic" w:hAnsi="Courier New" w:cs="Courier New"/>
          <w:color w:val="auto"/>
          <w:sz w:val="22"/>
          <w:lang w:val="es-ES" w:eastAsia="de-AT"/>
        </w:rPr>
        <w:t xml:space="preserve"> </w:t>
      </w:r>
      <w:r w:rsidRPr="00823723">
        <w:rPr>
          <w:rFonts w:ascii="Courier New" w:eastAsia="MS Gothic" w:hAnsi="Courier New" w:cs="Courier New"/>
          <w:color w:val="auto"/>
          <w:sz w:val="18"/>
          <w:szCs w:val="18"/>
          <w:lang w:val="es-ES" w:eastAsia="de-AT"/>
        </w:rPr>
        <w:t xml:space="preserve">© 2013 CBS Interactive Inc. </w:t>
      </w:r>
      <w:r w:rsidRPr="1D34BD13">
        <w:rPr>
          <w:rFonts w:ascii="Courier New" w:eastAsia="MS Gothic" w:hAnsi="Courier New" w:cs="Courier New"/>
          <w:color w:val="auto"/>
          <w:sz w:val="18"/>
          <w:szCs w:val="18"/>
          <w:lang w:val="es-ES" w:eastAsia="de-AT"/>
        </w:rPr>
        <w:t>Todos los derechos reservados.</w:t>
      </w:r>
    </w:p>
    <w:p w14:paraId="52682E93" w14:textId="77777777" w:rsidR="00A01E37" w:rsidRPr="00EF7706" w:rsidRDefault="00A01E37" w:rsidP="003B613E">
      <w:pPr>
        <w:tabs>
          <w:tab w:val="left" w:pos="2154"/>
        </w:tabs>
        <w:rPr>
          <w:lang w:val="es-ES"/>
        </w:rPr>
      </w:pPr>
    </w:p>
    <w:p w14:paraId="02E3BC3F" w14:textId="45FEE1D2" w:rsidR="00B82703" w:rsidRDefault="00B82703">
      <w:pPr>
        <w:jc w:val="left"/>
        <w:rPr>
          <w:lang w:val="es-ES"/>
        </w:rPr>
      </w:pPr>
      <w:r>
        <w:rPr>
          <w:lang w:val="es-ES"/>
        </w:rPr>
        <w:br w:type="page"/>
      </w:r>
    </w:p>
    <w:p w14:paraId="1CA1732F" w14:textId="64EFC3BD" w:rsidR="00E25485" w:rsidRPr="00EF7706" w:rsidRDefault="00E25485" w:rsidP="00E25485">
      <w:pPr>
        <w:tabs>
          <w:tab w:val="left" w:pos="2154"/>
        </w:tabs>
        <w:rPr>
          <w:b/>
          <w:bCs/>
          <w:color w:val="01C172" w:themeColor="accent4" w:themeShade="BF"/>
          <w:sz w:val="28"/>
          <w:szCs w:val="24"/>
          <w:lang w:val="es-ES"/>
        </w:rPr>
      </w:pPr>
      <w:r w:rsidRPr="00EF7706">
        <w:rPr>
          <w:b/>
          <w:bCs/>
          <w:color w:val="01C172" w:themeColor="accent4" w:themeShade="BF"/>
          <w:sz w:val="28"/>
          <w:szCs w:val="24"/>
          <w:lang w:val="es-ES"/>
        </w:rPr>
        <w:lastRenderedPageBreak/>
        <w:t>Material 6 – Condiciones de trabajo decentes</w:t>
      </w:r>
    </w:p>
    <w:p w14:paraId="470B6EAB" w14:textId="012A969E" w:rsidR="00002B3E" w:rsidRPr="00EF7706" w:rsidRDefault="000F702C" w:rsidP="003B613E">
      <w:pPr>
        <w:tabs>
          <w:tab w:val="left" w:pos="2154"/>
        </w:tabs>
        <w:rPr>
          <w:lang w:val="es-ES"/>
        </w:rPr>
      </w:pPr>
      <w:r w:rsidRPr="00EF7706">
        <w:rPr>
          <w:lang w:val="es-ES"/>
        </w:rPr>
        <w:t>Tarea: Encuentre al menos cinco derechos que tenga en el trabajo en Europa y escríbalos en las pantallas a continuación.</w:t>
      </w:r>
    </w:p>
    <w:p w14:paraId="59E0D86E" w14:textId="77777777" w:rsidR="000F702C" w:rsidRPr="00EF7706" w:rsidRDefault="000F702C" w:rsidP="003B613E">
      <w:pPr>
        <w:tabs>
          <w:tab w:val="left" w:pos="2154"/>
        </w:tabs>
        <w:rPr>
          <w:lang w:val="es-ES"/>
        </w:rPr>
      </w:pPr>
    </w:p>
    <w:p w14:paraId="33B54666" w14:textId="38C8B452" w:rsidR="00E25485" w:rsidRPr="008E4376" w:rsidRDefault="005D78A7" w:rsidP="003B613E">
      <w:pPr>
        <w:tabs>
          <w:tab w:val="left" w:pos="2154"/>
        </w:tabs>
      </w:pPr>
      <w:r w:rsidRPr="008E4376">
        <w:rPr>
          <w:noProof/>
        </w:rPr>
        <mc:AlternateContent>
          <mc:Choice Requires="wps">
            <w:drawing>
              <wp:anchor distT="0" distB="0" distL="114300" distR="114300" simplePos="0" relativeHeight="251751424" behindDoc="0" locked="0" layoutInCell="1" allowOverlap="1" wp14:anchorId="06BA7174" wp14:editId="682F17E4">
                <wp:simplePos x="0" y="0"/>
                <wp:positionH relativeFrom="column">
                  <wp:posOffset>1511300</wp:posOffset>
                </wp:positionH>
                <wp:positionV relativeFrom="paragraph">
                  <wp:posOffset>2425065</wp:posOffset>
                </wp:positionV>
                <wp:extent cx="2368550" cy="927100"/>
                <wp:effectExtent l="0" t="0" r="12700" b="25400"/>
                <wp:wrapNone/>
                <wp:docPr id="30" name="Rechteck 30"/>
                <wp:cNvGraphicFramePr/>
                <a:graphic xmlns:a="http://schemas.openxmlformats.org/drawingml/2006/main">
                  <a:graphicData uri="http://schemas.microsoft.com/office/word/2010/wordprocessingShape">
                    <wps:wsp>
                      <wps:cNvSpPr/>
                      <wps:spPr>
                        <a:xfrm>
                          <a:off x="0" y="0"/>
                          <a:ext cx="2368550"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E3E93F" w14:textId="337B9311" w:rsidR="005D78A7" w:rsidRPr="005D78A7" w:rsidRDefault="005D78A7" w:rsidP="005D78A7">
                            <w:pPr>
                              <w:jc w:val="center"/>
                              <w:rPr>
                                <w:b/>
                                <w:bCs/>
                                <w:sz w:val="36"/>
                                <w:szCs w:val="32"/>
                                <w:lang w:val="de-AT"/>
                              </w:rPr>
                            </w:pPr>
                            <w:r w:rsidRPr="005D78A7">
                              <w:rPr>
                                <w:b/>
                                <w:bCs/>
                                <w:sz w:val="36"/>
                                <w:szCs w:val="32"/>
                              </w:rPr>
                              <w:t>DERECHOS DE LOS TRABAJADORES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rect id="Rechteck 30" style="position:absolute;left:0;text-align:left;margin-left:119pt;margin-top:190.95pt;width:186.5pt;height: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6afdc1 [1943]" strokecolor="#03156b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" w14:anchorId="06BA7174">
                <v:textbox>
                  <w:txbxContent>
                    <w:p w:rsidRPr="005D78A7" w:rsidR="005D78A7" w:rsidP="005D78A7" w:rsidRDefault="005D78A7" w14:paraId="54E3E93F" w14:textId="337B9311">
                      <w:pPr>
                        <w:jc w:val="center"/>
                        <w:rPr>
                          <w:b/>
                          <w:bCs/>
                          <w:sz w:val="36"/>
                          <w:szCs w:val="32"/>
                          <w:lang w:val="de-AT"/>
                        </w:rPr>
                      </w:pPr>
                      <w:r w:rsidRPr="005D78A7">
                        <w:rPr>
                          <w:b/>
                          <w:bCs/>
                          <w:sz w:val="36"/>
                          <w:szCs w:val="32"/>
                          <w:lang w:val="Spanish"/>
                        </w:rPr>
                        <w:t>DERECHOS DE LOS TRABAJADORES</w:t>
                      </w:r>
                    </w:p>
                  </w:txbxContent>
                </v:textbox>
              </v:rect>
            </w:pict>
          </mc:Fallback>
        </mc:AlternateContent>
      </w:r>
      <w:r w:rsidRPr="008E4376">
        <w:rPr>
          <w:noProof/>
        </w:rPr>
        <w:drawing>
          <wp:inline distT="0" distB="0" distL="0" distR="0" wp14:anchorId="6AB50420" wp14:editId="75827B5D">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6554" cy="6861627"/>
                    </a:xfrm>
                    <a:prstGeom prst="rect">
                      <a:avLst/>
                    </a:prstGeom>
                    <a:noFill/>
                    <a:ln>
                      <a:noFill/>
                    </a:ln>
                  </pic:spPr>
                </pic:pic>
              </a:graphicData>
            </a:graphic>
          </wp:inline>
        </w:drawing>
      </w:r>
    </w:p>
    <w:p w14:paraId="48D036D6" w14:textId="1585D8C5" w:rsidR="000B5828" w:rsidRPr="00EF7706" w:rsidRDefault="002576ED" w:rsidP="002576ED">
      <w:pPr>
        <w:tabs>
          <w:tab w:val="left" w:pos="2154"/>
        </w:tabs>
        <w:rPr>
          <w:b/>
          <w:bCs/>
          <w:color w:val="01C172" w:themeColor="accent4" w:themeShade="BF"/>
          <w:sz w:val="28"/>
          <w:szCs w:val="24"/>
          <w:lang w:val="es-ES"/>
        </w:rPr>
      </w:pPr>
      <w:r w:rsidRPr="00EF7706">
        <w:rPr>
          <w:b/>
          <w:bCs/>
          <w:color w:val="01C172" w:themeColor="accent4" w:themeShade="BF"/>
          <w:sz w:val="28"/>
          <w:szCs w:val="24"/>
          <w:lang w:val="es-ES"/>
        </w:rPr>
        <w:lastRenderedPageBreak/>
        <w:t>Material 7 – 5 R para las personas y el planeta</w:t>
      </w:r>
    </w:p>
    <w:p w14:paraId="258B0B06" w14:textId="77777777" w:rsidR="00002B3E" w:rsidRPr="00EF7706" w:rsidRDefault="00002B3E" w:rsidP="003B613E">
      <w:pPr>
        <w:tabs>
          <w:tab w:val="left" w:pos="2154"/>
        </w:tabs>
        <w:rPr>
          <w:lang w:val="es-ES"/>
        </w:rPr>
      </w:pPr>
    </w:p>
    <w:p w14:paraId="0D0CCA27" w14:textId="3EB3E181" w:rsidR="00ED712A" w:rsidRPr="00EF7706" w:rsidRDefault="00ED712A" w:rsidP="003B613E">
      <w:pPr>
        <w:tabs>
          <w:tab w:val="left" w:pos="2154"/>
        </w:tabs>
        <w:rPr>
          <w:lang w:val="es-ES"/>
        </w:rPr>
      </w:pPr>
    </w:p>
    <w:p w14:paraId="15DEF991" w14:textId="54AB6C15" w:rsidR="00ED712A" w:rsidRPr="008E4376" w:rsidRDefault="00ED712A" w:rsidP="003B613E">
      <w:pPr>
        <w:tabs>
          <w:tab w:val="left" w:pos="2154"/>
        </w:tabs>
      </w:pPr>
      <w:r w:rsidRPr="008E4376">
        <w:rPr>
          <w:noProof/>
        </w:rPr>
        <w:drawing>
          <wp:inline distT="0" distB="0" distL="0" distR="0" wp14:anchorId="4F5E4056" wp14:editId="47E404FC">
            <wp:extent cx="6286057" cy="6583768"/>
            <wp:effectExtent l="19050" t="19050" r="38735" b="6477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6E3CBEB" w14:textId="0C12B458" w:rsidR="00ED712A" w:rsidRPr="008E4376" w:rsidRDefault="00ED712A" w:rsidP="003B613E">
      <w:pPr>
        <w:tabs>
          <w:tab w:val="left" w:pos="2154"/>
        </w:tabs>
      </w:pPr>
    </w:p>
    <w:p w14:paraId="5D43EDA8" w14:textId="263FC8D0" w:rsidR="00ED712A" w:rsidRPr="008E4376" w:rsidRDefault="00ED712A" w:rsidP="003B613E">
      <w:pPr>
        <w:tabs>
          <w:tab w:val="left" w:pos="2154"/>
        </w:tabs>
      </w:pPr>
    </w:p>
    <w:p w14:paraId="6EEBC6CD" w14:textId="0DAC8871" w:rsidR="000B5828" w:rsidRPr="00EF7706" w:rsidRDefault="000B5828" w:rsidP="003B613E">
      <w:pPr>
        <w:tabs>
          <w:tab w:val="left" w:pos="2154"/>
        </w:tabs>
        <w:rPr>
          <w:lang w:val="es-ES"/>
        </w:rPr>
      </w:pPr>
      <w:r w:rsidRPr="00EF7706">
        <w:rPr>
          <w:b/>
          <w:bCs/>
          <w:sz w:val="28"/>
          <w:szCs w:val="24"/>
          <w:lang w:val="es-ES"/>
        </w:rPr>
        <w:t xml:space="preserve">Paso 1: </w:t>
      </w:r>
      <w:r w:rsidR="00EF7706">
        <w:rPr>
          <w:b/>
          <w:bCs/>
          <w:sz w:val="28"/>
          <w:szCs w:val="24"/>
          <w:lang w:val="es-ES"/>
        </w:rPr>
        <w:t>Rehusar</w:t>
      </w:r>
      <w:r w:rsidR="008738D9" w:rsidRPr="00EF7706">
        <w:rPr>
          <w:lang w:val="es-ES"/>
        </w:rPr>
        <w:t>: diga cortésmente que no a los artículos (por ejemplo, bolsas de plástico). Puede requerir algo de práctica, pero esta es la forma más efectiva de minimizar el desperdicio. Niéguese a caer en el marketing de las grandes compañías telefónicas que quieren venderle básicamente el teléfono viejo con pocas características nuevas a un precio alto. Pregúntese si realmente necesita este próximo teléfono a pesar de que el suyo aún es muy nuevo y tiene todas las funciones que necesita. Niégate a compararte con los demás en función de las cosas materiales.</w:t>
      </w:r>
    </w:p>
    <w:p w14:paraId="627CF5FA" w14:textId="155E920D" w:rsidR="008738D9" w:rsidRPr="008E4376" w:rsidRDefault="008738D9" w:rsidP="003B613E">
      <w:pPr>
        <w:tabs>
          <w:tab w:val="left" w:pos="2154"/>
        </w:tabs>
      </w:pPr>
      <w:r w:rsidRPr="00EF7706">
        <w:rPr>
          <w:b/>
          <w:bCs/>
          <w:sz w:val="28"/>
          <w:szCs w:val="24"/>
          <w:lang w:val="es-ES"/>
        </w:rPr>
        <w:t>Paso 2: Reduc</w:t>
      </w:r>
      <w:r w:rsidR="00EF7706">
        <w:rPr>
          <w:b/>
          <w:bCs/>
          <w:sz w:val="28"/>
          <w:szCs w:val="24"/>
          <w:lang w:val="es-ES"/>
        </w:rPr>
        <w:t>ir</w:t>
      </w:r>
      <w:r w:rsidR="00EF7706" w:rsidRPr="00EF7706">
        <w:rPr>
          <w:sz w:val="28"/>
          <w:szCs w:val="24"/>
          <w:lang w:val="es-ES"/>
        </w:rPr>
        <w:t>:</w:t>
      </w:r>
      <w:r w:rsidRPr="00EF7706">
        <w:rPr>
          <w:lang w:val="es-ES"/>
        </w:rPr>
        <w:t xml:space="preserve"> Reduzca lo que compra (especialmente los artículos envueltos en muchos empaques). Con la electrónica significa usar menos su teléfono apagándolo cuando no lo esté usando, pero también evitar aplicaciones y actualizaciones innecesarias. </w:t>
      </w:r>
      <w:r w:rsidRPr="008E4376">
        <w:t>¡Todo necesita recursos!</w:t>
      </w:r>
    </w:p>
    <w:p w14:paraId="24FD0D33" w14:textId="19C45BB1" w:rsidR="008738D9" w:rsidRPr="00EF7706" w:rsidRDefault="008738D9" w:rsidP="008738D9">
      <w:pPr>
        <w:pStyle w:val="Prrafodelista"/>
        <w:numPr>
          <w:ilvl w:val="0"/>
          <w:numId w:val="47"/>
        </w:numPr>
        <w:tabs>
          <w:tab w:val="left" w:pos="2154"/>
        </w:tabs>
        <w:rPr>
          <w:lang w:val="es-ES"/>
        </w:rPr>
      </w:pPr>
      <w:r w:rsidRPr="00EF7706">
        <w:rPr>
          <w:lang w:val="es-ES"/>
        </w:rPr>
        <w:t xml:space="preserve">Con esos dos pasos ayudas más al planeta y a los trabajadores: significa que simplemente no se necesita una nueva extracción. </w:t>
      </w:r>
    </w:p>
    <w:p w14:paraId="31EB4201" w14:textId="38828E1E" w:rsidR="00DC4E6B" w:rsidRPr="00EF7706" w:rsidRDefault="008738D9" w:rsidP="00DC4E6B">
      <w:pPr>
        <w:tabs>
          <w:tab w:val="left" w:pos="2154"/>
        </w:tabs>
        <w:rPr>
          <w:lang w:val="es-ES"/>
        </w:rPr>
      </w:pPr>
      <w:r w:rsidRPr="00EF7706">
        <w:rPr>
          <w:b/>
          <w:bCs/>
          <w:sz w:val="28"/>
          <w:szCs w:val="24"/>
          <w:lang w:val="es-ES"/>
        </w:rPr>
        <w:t xml:space="preserve">Paso 3: </w:t>
      </w:r>
      <w:r w:rsidR="00EF7706">
        <w:rPr>
          <w:b/>
          <w:bCs/>
          <w:sz w:val="28"/>
          <w:szCs w:val="24"/>
          <w:lang w:val="es-ES"/>
        </w:rPr>
        <w:t>Recuperar</w:t>
      </w:r>
      <w:r w:rsidRPr="00EF7706">
        <w:rPr>
          <w:lang w:val="es-ES"/>
        </w:rPr>
        <w:t>: entregue su teléfono antiguo a otra persona que pueda usarlo, como un familiar o un amigo. En lugar de tirar un teléfono roto, intente arreglarlo. Puede reemplazar una pantalla rota, una batería agotada u otras piezas defectuosas (¡al menos en algunos teléfonos!). Muchas empresas proporcionan repuestos y guías para ayudarlo a reparar su teléfono usted mismo o a través de un profesional.</w:t>
      </w:r>
    </w:p>
    <w:p w14:paraId="27ACA427" w14:textId="48F83D54" w:rsidR="000B5828" w:rsidRPr="00EF7706" w:rsidRDefault="00DC4E6B" w:rsidP="00DC4E6B">
      <w:pPr>
        <w:pStyle w:val="Prrafodelista"/>
        <w:numPr>
          <w:ilvl w:val="0"/>
          <w:numId w:val="47"/>
        </w:numPr>
        <w:tabs>
          <w:tab w:val="left" w:pos="2154"/>
        </w:tabs>
        <w:rPr>
          <w:lang w:val="es-ES"/>
        </w:rPr>
      </w:pPr>
      <w:r w:rsidRPr="00EF7706">
        <w:rPr>
          <w:lang w:val="es-ES"/>
        </w:rPr>
        <w:t xml:space="preserve">Al reparar, no solo está ahorrando dinero, sino que también está reduciendo la demanda de nuevos recursos y minimizando los desechos electrónicos. Es un paso importante que contribuye a un uso más sostenible de nuestra tecnología. </w:t>
      </w:r>
    </w:p>
    <w:p w14:paraId="6F011C70" w14:textId="2EEBD18D" w:rsidR="00DC4E6B" w:rsidRPr="00EF7706" w:rsidRDefault="00DC4E6B" w:rsidP="000B5828">
      <w:pPr>
        <w:tabs>
          <w:tab w:val="left" w:pos="2154"/>
        </w:tabs>
        <w:rPr>
          <w:lang w:val="es-ES"/>
        </w:rPr>
      </w:pPr>
      <w:r w:rsidRPr="00EF7706">
        <w:rPr>
          <w:b/>
          <w:bCs/>
          <w:sz w:val="28"/>
          <w:szCs w:val="24"/>
          <w:lang w:val="es-ES"/>
        </w:rPr>
        <w:t>Paso 4: Reutilizar</w:t>
      </w:r>
      <w:r w:rsidR="00EF7706" w:rsidRPr="00EF7706">
        <w:rPr>
          <w:sz w:val="28"/>
          <w:szCs w:val="24"/>
          <w:lang w:val="es-ES"/>
        </w:rPr>
        <w:t>:</w:t>
      </w:r>
      <w:r w:rsidR="00EF7706">
        <w:rPr>
          <w:b/>
          <w:bCs/>
          <w:sz w:val="28"/>
          <w:szCs w:val="24"/>
          <w:lang w:val="es-ES"/>
        </w:rPr>
        <w:t xml:space="preserve"> </w:t>
      </w:r>
      <w:r w:rsidRPr="00EF7706">
        <w:rPr>
          <w:lang w:val="es-ES"/>
        </w:rPr>
        <w:t>Es posible que se sorprenda al saber cuántos productos sirven para más de un propósito. Convierte tu teléfono antiguo en un reproductor de música, una cámara de seguridad o un control remoto para otros dispositivos.</w:t>
      </w:r>
    </w:p>
    <w:p w14:paraId="0CC12DE3" w14:textId="2FC5A92C" w:rsidR="00DC4E6B" w:rsidRPr="00EF7706" w:rsidRDefault="00DC4E6B" w:rsidP="000B5828">
      <w:pPr>
        <w:tabs>
          <w:tab w:val="left" w:pos="2154"/>
        </w:tabs>
        <w:rPr>
          <w:lang w:val="es-ES"/>
        </w:rPr>
      </w:pPr>
      <w:r w:rsidRPr="00EF7706">
        <w:rPr>
          <w:b/>
          <w:bCs/>
          <w:sz w:val="28"/>
          <w:szCs w:val="24"/>
          <w:lang w:val="es-ES"/>
        </w:rPr>
        <w:t>Paso 5 – Reciclar</w:t>
      </w:r>
      <w:r w:rsidR="00EF7706" w:rsidRPr="00EF7706">
        <w:rPr>
          <w:sz w:val="28"/>
          <w:szCs w:val="24"/>
          <w:lang w:val="es-ES"/>
        </w:rPr>
        <w:t>:</w:t>
      </w:r>
      <w:r w:rsidR="00EF7706">
        <w:rPr>
          <w:b/>
          <w:bCs/>
          <w:sz w:val="28"/>
          <w:szCs w:val="24"/>
          <w:lang w:val="es-ES"/>
        </w:rPr>
        <w:t xml:space="preserve"> </w:t>
      </w:r>
      <w:r w:rsidRPr="00EF7706">
        <w:rPr>
          <w:lang w:val="es-ES"/>
        </w:rPr>
        <w:t>Cuando tu teléfono deje de funcionar, llévalo a un centro de reciclaje donde se pueda descomponer y usar para fabricar nuevos teléfonos u otros productos. Simplemente nunca lo tires a la basura normal y tampoco lo pongas en un "cajón oculto" donde permanezca durante muchos años. ¡Hay materiales muy preciosos en el interior, como ya sabes!</w:t>
      </w:r>
    </w:p>
    <w:p w14:paraId="234F455A" w14:textId="77777777" w:rsidR="000B5828" w:rsidRPr="00EF7706" w:rsidRDefault="000B5828" w:rsidP="003B613E">
      <w:pPr>
        <w:tabs>
          <w:tab w:val="left" w:pos="2154"/>
        </w:tabs>
        <w:rPr>
          <w:lang w:val="es-ES"/>
        </w:rPr>
      </w:pPr>
    </w:p>
    <w:p w14:paraId="260E06FA" w14:textId="77777777" w:rsidR="00ED712A" w:rsidRPr="00EF7706" w:rsidRDefault="00ED712A" w:rsidP="003B613E">
      <w:pPr>
        <w:tabs>
          <w:tab w:val="left" w:pos="2154"/>
        </w:tabs>
        <w:rPr>
          <w:lang w:val="es-ES"/>
        </w:rPr>
      </w:pPr>
    </w:p>
    <w:p w14:paraId="53B19F29" w14:textId="5CA046DF" w:rsidR="00791186" w:rsidRPr="00EF7706" w:rsidRDefault="00791186">
      <w:pPr>
        <w:jc w:val="left"/>
        <w:rPr>
          <w:lang w:val="es-ES"/>
        </w:rPr>
      </w:pPr>
      <w:r w:rsidRPr="00EF7706">
        <w:rPr>
          <w:lang w:val="es-ES"/>
        </w:rPr>
        <w:br w:type="page"/>
      </w:r>
    </w:p>
    <w:p w14:paraId="68375959" w14:textId="23B3FDBA" w:rsidR="00791186" w:rsidRPr="00EF7706" w:rsidRDefault="00791186" w:rsidP="00791186">
      <w:pPr>
        <w:tabs>
          <w:tab w:val="left" w:pos="2154"/>
        </w:tabs>
        <w:rPr>
          <w:b/>
          <w:bCs/>
          <w:color w:val="01C172" w:themeColor="accent4" w:themeShade="BF"/>
          <w:sz w:val="28"/>
          <w:szCs w:val="24"/>
          <w:lang w:val="es-ES"/>
        </w:rPr>
      </w:pPr>
      <w:r w:rsidRPr="00EF7706">
        <w:rPr>
          <w:b/>
          <w:bCs/>
          <w:color w:val="01C172" w:themeColor="accent4" w:themeShade="BF"/>
          <w:sz w:val="28"/>
          <w:szCs w:val="24"/>
          <w:lang w:val="es-ES"/>
        </w:rPr>
        <w:lastRenderedPageBreak/>
        <w:t>Material 8 – 5 R para las personas y el planeta – Hoja de trabajo</w:t>
      </w:r>
    </w:p>
    <w:p w14:paraId="0BCBCFB4" w14:textId="24EBD514" w:rsidR="00002B3E" w:rsidRPr="00EF7706" w:rsidRDefault="00002B3E" w:rsidP="003B613E">
      <w:pPr>
        <w:tabs>
          <w:tab w:val="left" w:pos="2154"/>
        </w:tabs>
        <w:rPr>
          <w:lang w:val="es-ES"/>
        </w:rPr>
      </w:pPr>
    </w:p>
    <w:p w14:paraId="065A2BF2" w14:textId="4C54A7EC" w:rsidR="00791186" w:rsidRPr="00EF7706" w:rsidRDefault="00791186" w:rsidP="003B613E">
      <w:pPr>
        <w:tabs>
          <w:tab w:val="left" w:pos="2154"/>
        </w:tabs>
        <w:rPr>
          <w:lang w:val="es-ES"/>
        </w:rPr>
      </w:pPr>
    </w:p>
    <w:p w14:paraId="66BAEDBC" w14:textId="32DDE9B7" w:rsidR="00791186" w:rsidRPr="008E4376" w:rsidRDefault="00791186" w:rsidP="003B613E">
      <w:pPr>
        <w:tabs>
          <w:tab w:val="left" w:pos="2154"/>
        </w:tabs>
      </w:pPr>
      <w:r w:rsidRPr="008E4376">
        <w:rPr>
          <w:noProof/>
        </w:rPr>
        <w:drawing>
          <wp:inline distT="0" distB="0" distL="0" distR="0" wp14:anchorId="065BEEFF" wp14:editId="293B1E9A">
            <wp:extent cx="5943600" cy="6225199"/>
            <wp:effectExtent l="19050" t="19050" r="38100" b="23495"/>
            <wp:docPr id="27"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17F9B01" w14:textId="4B198EC7" w:rsidR="00791186" w:rsidRPr="008E4376" w:rsidRDefault="00791186" w:rsidP="003B613E">
      <w:pPr>
        <w:tabs>
          <w:tab w:val="left" w:pos="2154"/>
        </w:tabs>
      </w:pPr>
    </w:p>
    <w:p w14:paraId="2E8749B3" w14:textId="172336F7" w:rsidR="00791186" w:rsidRPr="008E4376" w:rsidRDefault="00791186" w:rsidP="003B613E">
      <w:pPr>
        <w:tabs>
          <w:tab w:val="left" w:pos="2154"/>
        </w:tabs>
      </w:pPr>
    </w:p>
    <w:p w14:paraId="3D005A87" w14:textId="5E1B7B4B" w:rsidR="00791186" w:rsidRPr="008E4376" w:rsidRDefault="00791186" w:rsidP="003B613E">
      <w:pPr>
        <w:tabs>
          <w:tab w:val="left" w:pos="2154"/>
        </w:tabs>
      </w:pPr>
    </w:p>
    <w:p w14:paraId="5F55CE67" w14:textId="3BD882CF" w:rsidR="00791186" w:rsidRPr="008E4376" w:rsidRDefault="00791186" w:rsidP="003B613E">
      <w:pPr>
        <w:tabs>
          <w:tab w:val="left" w:pos="2154"/>
        </w:tabs>
      </w:pPr>
      <w:r w:rsidRPr="008E4376">
        <w:rPr>
          <w:noProof/>
        </w:rPr>
        <mc:AlternateContent>
          <mc:Choice Requires="wps">
            <w:drawing>
              <wp:anchor distT="0" distB="0" distL="114300" distR="114300" simplePos="0" relativeHeight="251707391" behindDoc="1" locked="0" layoutInCell="1" allowOverlap="1" wp14:anchorId="7C1F1E0E" wp14:editId="62A9E248">
                <wp:simplePos x="0" y="0"/>
                <wp:positionH relativeFrom="column">
                  <wp:posOffset>2000250</wp:posOffset>
                </wp:positionH>
                <wp:positionV relativeFrom="paragraph">
                  <wp:posOffset>107315</wp:posOffset>
                </wp:positionV>
                <wp:extent cx="2095500" cy="914400"/>
                <wp:effectExtent l="19050" t="19050" r="19050" b="19050"/>
                <wp:wrapNone/>
                <wp:docPr id="28" name="Rechteck: abgerundete Ecken 28"/>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v:roundrect id="Rechteck: abgerundete Ecken 28" style="position:absolute;margin-left:157.5pt;margin-top:8.45pt;width:165pt;height:1in;z-index:-251609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03156b [1604]"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" arcsize="10923f" w14:anchorId="564E1A7D">
                <v:stroke joinstyle="miter"/>
              </v:roundrect>
            </w:pict>
          </mc:Fallback>
        </mc:AlternateContent>
      </w:r>
    </w:p>
    <w:p w14:paraId="0C5D3C04" w14:textId="66CC8CDB" w:rsidR="00791186" w:rsidRPr="00EF7706" w:rsidRDefault="00791186" w:rsidP="00791186">
      <w:pPr>
        <w:tabs>
          <w:tab w:val="left" w:pos="2154"/>
        </w:tabs>
        <w:jc w:val="center"/>
        <w:rPr>
          <w:b/>
          <w:bCs/>
          <w:sz w:val="52"/>
          <w:szCs w:val="48"/>
          <w:lang w:val="es-ES"/>
        </w:rPr>
      </w:pPr>
      <w:r w:rsidRPr="00EF7706">
        <w:rPr>
          <w:b/>
          <w:bCs/>
          <w:sz w:val="52"/>
          <w:szCs w:val="48"/>
          <w:lang w:val="es-ES"/>
        </w:rPr>
        <w:t>Reciclar</w:t>
      </w:r>
    </w:p>
    <w:p w14:paraId="397DCCD3" w14:textId="77777777" w:rsidR="00791186" w:rsidRPr="00EF7706" w:rsidRDefault="00791186" w:rsidP="00791186">
      <w:pPr>
        <w:tabs>
          <w:tab w:val="left" w:pos="2154"/>
        </w:tabs>
        <w:jc w:val="center"/>
        <w:rPr>
          <w:sz w:val="52"/>
          <w:szCs w:val="48"/>
          <w:lang w:val="es-ES"/>
        </w:rPr>
      </w:pPr>
    </w:p>
    <w:p w14:paraId="50448C44" w14:textId="12BB60D0" w:rsidR="00791186" w:rsidRPr="00EF7706" w:rsidRDefault="00791186" w:rsidP="00791186">
      <w:pPr>
        <w:tabs>
          <w:tab w:val="left" w:pos="2154"/>
        </w:tabs>
        <w:jc w:val="center"/>
        <w:rPr>
          <w:sz w:val="52"/>
          <w:szCs w:val="48"/>
          <w:lang w:val="es-ES"/>
        </w:rPr>
      </w:pPr>
      <w:r w:rsidRPr="008E4376">
        <w:rPr>
          <w:noProof/>
        </w:rPr>
        <mc:AlternateContent>
          <mc:Choice Requires="wps">
            <w:drawing>
              <wp:anchor distT="0" distB="0" distL="114300" distR="114300" simplePos="0" relativeHeight="251753472" behindDoc="1" locked="0" layoutInCell="1" allowOverlap="1" wp14:anchorId="10B53390" wp14:editId="43681E21">
                <wp:simplePos x="0" y="0"/>
                <wp:positionH relativeFrom="column">
                  <wp:posOffset>1933575</wp:posOffset>
                </wp:positionH>
                <wp:positionV relativeFrom="paragraph">
                  <wp:posOffset>320675</wp:posOffset>
                </wp:positionV>
                <wp:extent cx="2095500" cy="914400"/>
                <wp:effectExtent l="19050" t="19050" r="19050" b="19050"/>
                <wp:wrapNone/>
                <wp:docPr id="31" name="Rechteck: abgerundete Ecken 31"/>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v:roundrect id="Rechteck: abgerundete Ecken 31" style="position:absolute;margin-left:152.25pt;margin-top:25.25pt;width:165pt;height:1in;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03156b [1604]"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" arcsize="10923f" w14:anchorId="0DBC02EE">
                <v:stroke joinstyle="miter"/>
              </v:roundrect>
            </w:pict>
          </mc:Fallback>
        </mc:AlternateContent>
      </w:r>
    </w:p>
    <w:p w14:paraId="76940CDA" w14:textId="16049E87" w:rsidR="00791186" w:rsidRPr="00EF7706" w:rsidRDefault="00EF7706" w:rsidP="00791186">
      <w:pPr>
        <w:tabs>
          <w:tab w:val="left" w:pos="2154"/>
        </w:tabs>
        <w:jc w:val="center"/>
        <w:rPr>
          <w:b/>
          <w:bCs/>
          <w:sz w:val="52"/>
          <w:szCs w:val="48"/>
          <w:lang w:val="es-ES"/>
        </w:rPr>
      </w:pPr>
      <w:r>
        <w:rPr>
          <w:b/>
          <w:bCs/>
          <w:sz w:val="52"/>
          <w:szCs w:val="48"/>
          <w:lang w:val="es-ES"/>
        </w:rPr>
        <w:t>Reparar</w:t>
      </w:r>
    </w:p>
    <w:p w14:paraId="4CAC099B" w14:textId="77777777" w:rsidR="00791186" w:rsidRPr="00EF7706" w:rsidRDefault="00791186" w:rsidP="00791186">
      <w:pPr>
        <w:tabs>
          <w:tab w:val="left" w:pos="2154"/>
        </w:tabs>
        <w:jc w:val="center"/>
        <w:rPr>
          <w:sz w:val="52"/>
          <w:szCs w:val="48"/>
          <w:lang w:val="es-ES"/>
        </w:rPr>
      </w:pPr>
    </w:p>
    <w:p w14:paraId="3F65A3DB" w14:textId="2A279C83" w:rsidR="00791186" w:rsidRPr="00EF7706" w:rsidRDefault="00791186" w:rsidP="00791186">
      <w:pPr>
        <w:tabs>
          <w:tab w:val="left" w:pos="2154"/>
        </w:tabs>
        <w:jc w:val="center"/>
        <w:rPr>
          <w:sz w:val="52"/>
          <w:szCs w:val="48"/>
          <w:lang w:val="es-ES"/>
        </w:rPr>
      </w:pPr>
      <w:r w:rsidRPr="008E4376">
        <w:rPr>
          <w:noProof/>
        </w:rPr>
        <mc:AlternateContent>
          <mc:Choice Requires="wps">
            <w:drawing>
              <wp:anchor distT="0" distB="0" distL="114300" distR="114300" simplePos="0" relativeHeight="251755520" behindDoc="1" locked="0" layoutInCell="1" allowOverlap="1" wp14:anchorId="6D5C21E1" wp14:editId="70328459">
                <wp:simplePos x="0" y="0"/>
                <wp:positionH relativeFrom="margin">
                  <wp:posOffset>1943100</wp:posOffset>
                </wp:positionH>
                <wp:positionV relativeFrom="paragraph">
                  <wp:posOffset>336550</wp:posOffset>
                </wp:positionV>
                <wp:extent cx="2095500" cy="914400"/>
                <wp:effectExtent l="19050" t="19050" r="19050" b="19050"/>
                <wp:wrapNone/>
                <wp:docPr id="32" name="Rechteck: abgerundete Ecken 32"/>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v:roundrect id="Rechteck: abgerundete Ecken 32" style="position:absolute;margin-left:153pt;margin-top:26.5pt;width:165pt;height:1in;z-index:-25156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white [3212]" strokecolor="#03156b [1604]"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" arcsize="10923f" w14:anchorId="4F43CD28">
                <v:stroke joinstyle="miter"/>
                <w10:wrap anchorx="margin"/>
              </v:roundrect>
            </w:pict>
          </mc:Fallback>
        </mc:AlternateContent>
      </w:r>
    </w:p>
    <w:p w14:paraId="2E72DDA7" w14:textId="296C0A90" w:rsidR="00791186" w:rsidRPr="00EF7706" w:rsidRDefault="00791186" w:rsidP="00791186">
      <w:pPr>
        <w:tabs>
          <w:tab w:val="left" w:pos="2154"/>
        </w:tabs>
        <w:jc w:val="center"/>
        <w:rPr>
          <w:b/>
          <w:bCs/>
          <w:sz w:val="52"/>
          <w:szCs w:val="48"/>
          <w:lang w:val="es-ES"/>
        </w:rPr>
      </w:pPr>
      <w:r w:rsidRPr="00EF7706">
        <w:rPr>
          <w:b/>
          <w:bCs/>
          <w:sz w:val="52"/>
          <w:szCs w:val="48"/>
          <w:lang w:val="es-ES"/>
        </w:rPr>
        <w:t>Reutiliza</w:t>
      </w:r>
      <w:r w:rsidR="00EF7706">
        <w:rPr>
          <w:b/>
          <w:bCs/>
          <w:sz w:val="52"/>
          <w:szCs w:val="48"/>
          <w:lang w:val="es-ES"/>
        </w:rPr>
        <w:t>r</w:t>
      </w:r>
    </w:p>
    <w:p w14:paraId="41B517C2" w14:textId="77777777" w:rsidR="00791186" w:rsidRPr="00EF7706" w:rsidRDefault="00791186" w:rsidP="00791186">
      <w:pPr>
        <w:tabs>
          <w:tab w:val="left" w:pos="2154"/>
        </w:tabs>
        <w:jc w:val="center"/>
        <w:rPr>
          <w:sz w:val="52"/>
          <w:szCs w:val="48"/>
          <w:lang w:val="es-ES"/>
        </w:rPr>
      </w:pPr>
    </w:p>
    <w:p w14:paraId="7C364685" w14:textId="7EF96C1A" w:rsidR="00791186" w:rsidRPr="00EF7706" w:rsidRDefault="00791186" w:rsidP="00791186">
      <w:pPr>
        <w:tabs>
          <w:tab w:val="left" w:pos="2154"/>
        </w:tabs>
        <w:jc w:val="center"/>
        <w:rPr>
          <w:sz w:val="52"/>
          <w:szCs w:val="48"/>
          <w:lang w:val="es-ES"/>
        </w:rPr>
      </w:pPr>
      <w:r w:rsidRPr="008E4376">
        <w:rPr>
          <w:noProof/>
        </w:rPr>
        <mc:AlternateContent>
          <mc:Choice Requires="wps">
            <w:drawing>
              <wp:anchor distT="0" distB="0" distL="114300" distR="114300" simplePos="0" relativeHeight="251757568" behindDoc="1" locked="0" layoutInCell="1" allowOverlap="1" wp14:anchorId="51032221" wp14:editId="082AB37E">
                <wp:simplePos x="0" y="0"/>
                <wp:positionH relativeFrom="margin">
                  <wp:posOffset>1933575</wp:posOffset>
                </wp:positionH>
                <wp:positionV relativeFrom="paragraph">
                  <wp:posOffset>327025</wp:posOffset>
                </wp:positionV>
                <wp:extent cx="2095500" cy="914400"/>
                <wp:effectExtent l="19050" t="19050" r="19050" b="19050"/>
                <wp:wrapNone/>
                <wp:docPr id="33" name="Rechteck: abgerundete Ecken 33"/>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v:roundrect id="Rechteck: abgerundete Ecken 33" style="position:absolute;margin-left:152.25pt;margin-top:25.75pt;width:165pt;height:1in;z-index:-251558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white [3212]" strokecolor="#03156b [1604]"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" arcsize="10923f" w14:anchorId="78A9E3EA">
                <v:stroke joinstyle="miter"/>
                <w10:wrap anchorx="margin"/>
              </v:roundrect>
            </w:pict>
          </mc:Fallback>
        </mc:AlternateContent>
      </w:r>
    </w:p>
    <w:p w14:paraId="535B6429" w14:textId="2EE220E6" w:rsidR="00791186" w:rsidRPr="00EF7706" w:rsidRDefault="00791186" w:rsidP="00791186">
      <w:pPr>
        <w:tabs>
          <w:tab w:val="left" w:pos="2154"/>
        </w:tabs>
        <w:jc w:val="center"/>
        <w:rPr>
          <w:b/>
          <w:bCs/>
          <w:sz w:val="52"/>
          <w:szCs w:val="48"/>
          <w:lang w:val="es-ES"/>
        </w:rPr>
      </w:pPr>
      <w:r w:rsidRPr="00EF7706">
        <w:rPr>
          <w:b/>
          <w:bCs/>
          <w:sz w:val="52"/>
          <w:szCs w:val="48"/>
          <w:lang w:val="es-ES"/>
        </w:rPr>
        <w:t>Reducir</w:t>
      </w:r>
    </w:p>
    <w:p w14:paraId="2371CC84" w14:textId="77777777" w:rsidR="00791186" w:rsidRPr="00EF7706" w:rsidRDefault="00791186" w:rsidP="00791186">
      <w:pPr>
        <w:tabs>
          <w:tab w:val="left" w:pos="2154"/>
        </w:tabs>
        <w:jc w:val="center"/>
        <w:rPr>
          <w:sz w:val="52"/>
          <w:szCs w:val="48"/>
          <w:lang w:val="es-ES"/>
        </w:rPr>
      </w:pPr>
    </w:p>
    <w:p w14:paraId="2C82CBF1" w14:textId="5B5D401F" w:rsidR="00791186" w:rsidRPr="00EF7706" w:rsidRDefault="00791186" w:rsidP="00791186">
      <w:pPr>
        <w:tabs>
          <w:tab w:val="left" w:pos="2154"/>
        </w:tabs>
        <w:jc w:val="center"/>
        <w:rPr>
          <w:sz w:val="52"/>
          <w:szCs w:val="48"/>
          <w:lang w:val="es-ES"/>
        </w:rPr>
      </w:pPr>
      <w:r w:rsidRPr="008E4376">
        <w:rPr>
          <w:noProof/>
        </w:rPr>
        <mc:AlternateContent>
          <mc:Choice Requires="wps">
            <w:drawing>
              <wp:anchor distT="0" distB="0" distL="114300" distR="114300" simplePos="0" relativeHeight="251759616" behindDoc="1" locked="0" layoutInCell="1" allowOverlap="1" wp14:anchorId="59198239" wp14:editId="012054C5">
                <wp:simplePos x="0" y="0"/>
                <wp:positionH relativeFrom="column">
                  <wp:posOffset>1943100</wp:posOffset>
                </wp:positionH>
                <wp:positionV relativeFrom="paragraph">
                  <wp:posOffset>317500</wp:posOffset>
                </wp:positionV>
                <wp:extent cx="2095500" cy="914400"/>
                <wp:effectExtent l="19050" t="19050" r="19050" b="19050"/>
                <wp:wrapNone/>
                <wp:docPr id="34" name="Rechteck: abgerundete Ecken 34"/>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v:roundrect id="Rechteck: abgerundete Ecken 34" style="position:absolute;margin-left:153pt;margin-top:25pt;width:165pt;height:1in;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03156b [1604]"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" arcsize="10923f" w14:anchorId="3480A4F0">
                <v:stroke joinstyle="miter"/>
              </v:roundrect>
            </w:pict>
          </mc:Fallback>
        </mc:AlternateContent>
      </w:r>
    </w:p>
    <w:p w14:paraId="3473F64A" w14:textId="2F94D389" w:rsidR="00791186" w:rsidRPr="00EF7706" w:rsidRDefault="00791186" w:rsidP="00791186">
      <w:pPr>
        <w:tabs>
          <w:tab w:val="left" w:pos="2154"/>
        </w:tabs>
        <w:jc w:val="center"/>
        <w:rPr>
          <w:b/>
          <w:bCs/>
          <w:sz w:val="52"/>
          <w:szCs w:val="48"/>
          <w:lang w:val="es-ES"/>
        </w:rPr>
      </w:pPr>
      <w:r w:rsidRPr="00EF7706">
        <w:rPr>
          <w:b/>
          <w:bCs/>
          <w:sz w:val="52"/>
          <w:szCs w:val="48"/>
          <w:lang w:val="es-ES"/>
        </w:rPr>
        <w:t>Rehusar</w:t>
      </w:r>
    </w:p>
    <w:p w14:paraId="7D294F19" w14:textId="77777777" w:rsidR="003B613E" w:rsidRPr="00EF7706" w:rsidRDefault="003B613E" w:rsidP="003B613E">
      <w:pPr>
        <w:jc w:val="left"/>
        <w:rPr>
          <w:b/>
          <w:bCs/>
          <w:sz w:val="28"/>
          <w:szCs w:val="24"/>
          <w:lang w:val="es-ES"/>
        </w:rPr>
      </w:pPr>
      <w:r w:rsidRPr="00EF7706">
        <w:rPr>
          <w:b/>
          <w:bCs/>
          <w:sz w:val="28"/>
          <w:szCs w:val="24"/>
          <w:lang w:val="es-ES"/>
        </w:rPr>
        <w:br w:type="page"/>
      </w:r>
    </w:p>
    <w:p w14:paraId="34CC8039" w14:textId="22F652BE" w:rsidR="003B613E" w:rsidRPr="00EF7706" w:rsidRDefault="003B613E" w:rsidP="003B613E">
      <w:pPr>
        <w:tabs>
          <w:tab w:val="left" w:pos="2154"/>
        </w:tabs>
        <w:rPr>
          <w:sz w:val="20"/>
          <w:szCs w:val="18"/>
          <w:lang w:val="es-ES"/>
        </w:rPr>
      </w:pPr>
      <w:r w:rsidRPr="00EF7706">
        <w:rPr>
          <w:b/>
          <w:bCs/>
          <w:sz w:val="20"/>
          <w:szCs w:val="18"/>
          <w:lang w:val="es-ES"/>
        </w:rPr>
        <w:lastRenderedPageBreak/>
        <w:t xml:space="preserve">Anexo – Análisis del juego: </w:t>
      </w:r>
    </w:p>
    <w:p w14:paraId="3E642C3F" w14:textId="24023798" w:rsidR="00763735" w:rsidRPr="00EF7706" w:rsidRDefault="00763735" w:rsidP="003B613E">
      <w:pPr>
        <w:tabs>
          <w:tab w:val="left" w:pos="2154"/>
        </w:tabs>
        <w:rPr>
          <w:sz w:val="20"/>
          <w:szCs w:val="18"/>
          <w:lang w:val="es-ES"/>
        </w:rPr>
      </w:pPr>
    </w:p>
    <w:p w14:paraId="041B795F" w14:textId="524D3DF6" w:rsidR="00763735" w:rsidRPr="00EF7706" w:rsidRDefault="009A2918" w:rsidP="003B613E">
      <w:pPr>
        <w:tabs>
          <w:tab w:val="left" w:pos="2154"/>
        </w:tabs>
        <w:rPr>
          <w:color w:val="FF0000"/>
          <w:sz w:val="20"/>
          <w:szCs w:val="18"/>
          <w:lang w:val="es-ES"/>
        </w:rPr>
      </w:pPr>
      <w:r w:rsidRPr="00EF7706">
        <w:rPr>
          <w:color w:val="FF0000"/>
          <w:sz w:val="20"/>
          <w:szCs w:val="18"/>
          <w:lang w:val="es-ES"/>
        </w:rPr>
        <w:t>[al final debería haber todos los análisis, del Informe de análisis del juego de UDC, incluidos allí con 10 puntos]</w:t>
      </w:r>
    </w:p>
    <w:p w14:paraId="0B233C1A" w14:textId="61C57135" w:rsidR="00763735" w:rsidRPr="00EF7706" w:rsidRDefault="00763735" w:rsidP="003B613E">
      <w:pPr>
        <w:tabs>
          <w:tab w:val="left" w:pos="2154"/>
        </w:tabs>
        <w:rPr>
          <w:sz w:val="20"/>
          <w:szCs w:val="18"/>
          <w:lang w:val="es-ES"/>
        </w:rPr>
      </w:pPr>
    </w:p>
    <w:p w14:paraId="363E179A" w14:textId="071C3BC0" w:rsidR="00763735" w:rsidRPr="00EF7706" w:rsidRDefault="00763735">
      <w:pPr>
        <w:tabs>
          <w:tab w:val="left" w:pos="2154"/>
        </w:tabs>
        <w:rPr>
          <w:lang w:val="es-ES"/>
        </w:rPr>
      </w:pPr>
    </w:p>
    <w:p w14:paraId="612CEF31" w14:textId="77777777" w:rsidR="00763735" w:rsidRPr="00EF7706" w:rsidRDefault="00763735">
      <w:pPr>
        <w:tabs>
          <w:tab w:val="left" w:pos="2154"/>
        </w:tabs>
        <w:rPr>
          <w:lang w:val="es-ES"/>
        </w:rPr>
      </w:pPr>
    </w:p>
    <w:p w14:paraId="15D4E6D8" w14:textId="4DEC8584" w:rsidR="008C050C" w:rsidRPr="00EF7706" w:rsidRDefault="008C050C">
      <w:pPr>
        <w:tabs>
          <w:tab w:val="left" w:pos="2154"/>
        </w:tabs>
        <w:rPr>
          <w:lang w:val="es-ES"/>
        </w:rPr>
      </w:pPr>
    </w:p>
    <w:sectPr w:rsidR="008C050C" w:rsidRPr="00EF770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9CFBC" w14:textId="77777777" w:rsidR="00487EE8" w:rsidRDefault="00487EE8">
      <w:r>
        <w:separator/>
      </w:r>
    </w:p>
  </w:endnote>
  <w:endnote w:type="continuationSeparator" w:id="0">
    <w:p w14:paraId="5AC85234" w14:textId="77777777" w:rsidR="00487EE8" w:rsidRDefault="0048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sdtContent>
      <w:p w14:paraId="705A8411" w14:textId="4F97E4DA" w:rsidR="008C050C" w:rsidRDefault="00DC77C3">
        <w:pPr>
          <w:pStyle w:val="Piedepgina"/>
        </w:pPr>
        <w:r>
          <w:rPr>
            <w:noProof/>
            <w:lang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EF7706" w:rsidRDefault="00E1590D">
                              <w:pPr>
                                <w:spacing w:after="0" w:line="240" w:lineRule="auto"/>
                                <w:jc w:val="left"/>
                                <w:rPr>
                                  <w:rFonts w:ascii="Times New Roman" w:eastAsia="Times New Roman" w:hAnsi="Times New Roman" w:cs="Times New Roman"/>
                                  <w:color w:val="auto"/>
                                  <w:sz w:val="22"/>
                                  <w:lang w:val="es-ES"/>
                                </w:rPr>
                              </w:pPr>
                              <w:r w:rsidRPr="00EF7706">
                                <w:rPr>
                                  <w:rFonts w:ascii="Calibri" w:eastAsia="Times New Roman" w:hAnsi="Calibri" w:cs="Calibri"/>
                                  <w:color w:val="000000"/>
                                  <w:sz w:val="14"/>
                                  <w:szCs w:val="14"/>
                                  <w:lang w:val="es-ES"/>
                                </w:rPr>
                                <w:t>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w:t>
                              </w:r>
                            </w:p>
                            <w:p w14:paraId="1C1BFF31" w14:textId="77777777" w:rsidR="008C050C" w:rsidRPr="00EF7706" w:rsidRDefault="008C050C">
                              <w:pPr>
                                <w:rPr>
                                  <w:sz w:val="22"/>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32"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EF7706" w:rsidRDefault="00E1590D">
                        <w:pPr>
                          <w:spacing w:after="0" w:line="240" w:lineRule="auto"/>
                          <w:jc w:val="left"/>
                          <w:rPr>
                            <w:rFonts w:ascii="Times New Roman" w:eastAsia="Times New Roman" w:hAnsi="Times New Roman" w:cs="Times New Roman"/>
                            <w:color w:val="auto"/>
                            <w:sz w:val="22"/>
                            <w:lang w:val="es-ES"/>
                          </w:rPr>
                        </w:pPr>
                        <w:r w:rsidRPr="00EF7706">
                          <w:rPr>
                            <w:rFonts w:ascii="Calibri" w:eastAsia="Times New Roman" w:hAnsi="Calibri" w:cs="Calibri"/>
                            <w:color w:val="000000"/>
                            <w:sz w:val="14"/>
                            <w:szCs w:val="14"/>
                            <w:lang w:val="es-ES"/>
                          </w:rPr>
                          <w:t>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w:t>
                        </w:r>
                      </w:p>
                      <w:p w14:paraId="1C1BFF31" w14:textId="77777777" w:rsidR="008C050C" w:rsidRPr="00EF7706" w:rsidRDefault="008C050C">
                        <w:pPr>
                          <w:rPr>
                            <w:sz w:val="22"/>
                            <w:szCs w:val="20"/>
                            <w:lang w:val="es-ES"/>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9"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5]"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w14:anchorId="6C296420">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64A70" w14:textId="77777777" w:rsidR="00487EE8" w:rsidRDefault="00487EE8">
      <w:r>
        <w:separator/>
      </w:r>
    </w:p>
  </w:footnote>
  <w:footnote w:type="continuationSeparator" w:id="0">
    <w:p w14:paraId="467FD43A" w14:textId="77777777" w:rsidR="00487EE8" w:rsidRDefault="00487EE8">
      <w:r>
        <w:continuationSeparator/>
      </w:r>
    </w:p>
  </w:footnote>
  <w:footnote w:id="1">
    <w:p w14:paraId="4754471F" w14:textId="07393905" w:rsidR="005D4558" w:rsidRPr="00EF7706" w:rsidRDefault="00C55E99">
      <w:pPr>
        <w:pStyle w:val="Textonotapie"/>
        <w:rPr>
          <w:lang w:val="es-ES"/>
        </w:rPr>
      </w:pPr>
      <w:r>
        <w:rPr>
          <w:rStyle w:val="Refdenotaalpie"/>
        </w:rPr>
        <w:footnoteRef/>
      </w:r>
      <w:r w:rsidRPr="00EF7706">
        <w:rPr>
          <w:lang w:val="es-ES"/>
        </w:rPr>
        <w:t xml:space="preserve"> Desde: </w:t>
      </w:r>
      <w:hyperlink r:id="rId1" w:history="1">
        <w:r w:rsidRPr="00EF7706">
          <w:rPr>
            <w:rStyle w:val="Hipervnculo"/>
            <w:lang w:val="es-ES"/>
          </w:rPr>
          <w:t>https://www.molleindustria.org/flash/index.html?file=/swf/phone_story_web.swf</w:t>
        </w:r>
      </w:hyperlink>
      <w:r w:rsidRPr="00EF7706">
        <w:rPr>
          <w:lang w:val="es-ES"/>
        </w:rPr>
        <w:t xml:space="preserve">. Última apertura el 12.11.24 </w:t>
      </w:r>
    </w:p>
  </w:footnote>
  <w:footnote w:id="2">
    <w:p w14:paraId="5B3E0FBD" w14:textId="77777777" w:rsidR="00B82703" w:rsidRPr="00E40E74" w:rsidRDefault="00B82703" w:rsidP="002005F2">
      <w:pPr>
        <w:pStyle w:val="Textonotapie"/>
        <w:rPr>
          <w:lang w:val="es-ES"/>
        </w:rPr>
      </w:pPr>
      <w:r>
        <w:rPr>
          <w:rStyle w:val="Refdenotaalpie"/>
        </w:rPr>
        <w:footnoteRef/>
      </w:r>
      <w:r w:rsidRPr="00E40E74">
        <w:rPr>
          <w:lang w:val="es-ES"/>
        </w:rPr>
        <w:t xml:space="preserve"> En Austria contamos con el llamado “Ö3-goodie bag” – un proyecto de una emisora de radio popular con las oficinas de correos – se recogen dispositivos móviles antiguos de cada casa mediante una bolsa de papel que puedes depositar en cualquier buzón y que será enviada sin ningún coste a una estación certificada de reciclaje.</w:t>
      </w:r>
    </w:p>
  </w:footnote>
  <w:footnote w:id="3">
    <w:p w14:paraId="590D2DA9" w14:textId="4D2881F8" w:rsidR="008A54E7" w:rsidRPr="00EF7706" w:rsidRDefault="008A54E7">
      <w:pPr>
        <w:pStyle w:val="Textonotapie"/>
        <w:rPr>
          <w:lang w:val="es-ES"/>
        </w:rPr>
      </w:pPr>
      <w:r>
        <w:rPr>
          <w:rStyle w:val="Refdenotaalpie"/>
        </w:rPr>
        <w:footnoteRef/>
      </w:r>
      <w:r w:rsidRPr="00EF7706">
        <w:rPr>
          <w:lang w:val="es-ES"/>
        </w:rPr>
        <w:t xml:space="preserve"> de </w:t>
      </w:r>
      <w:hyperlink r:id="rId2" w:history="1">
        <w:r w:rsidRPr="00EF7706">
          <w:rPr>
            <w:rStyle w:val="Hipervnculo"/>
            <w:lang w:val="es-ES"/>
          </w:rPr>
          <w:t>https://www.fairphone.com/en/2021/01/17/fair-materials/</w:t>
        </w:r>
      </w:hyperlink>
      <w:r w:rsidRPr="00EF7706">
        <w:rPr>
          <w:lang w:val="es-ES"/>
        </w:rPr>
        <w:t xml:space="preserve">. Última apertura 11.12.24 </w:t>
      </w:r>
    </w:p>
  </w:footnote>
  <w:footnote w:id="4">
    <w:p w14:paraId="74363C97" w14:textId="3FC3C4F5" w:rsidR="005856EB" w:rsidRPr="00EF7706" w:rsidRDefault="005856EB">
      <w:pPr>
        <w:pStyle w:val="Textonotapie"/>
        <w:rPr>
          <w:lang w:val="es-ES"/>
        </w:rPr>
      </w:pPr>
      <w:r>
        <w:rPr>
          <w:rStyle w:val="Refdenotaalpie"/>
        </w:rPr>
        <w:footnoteRef/>
      </w:r>
      <w:r w:rsidRPr="00EF7706">
        <w:rPr>
          <w:lang w:val="es-ES"/>
        </w:rPr>
        <w:t xml:space="preserve"> Source: </w:t>
      </w:r>
      <w:hyperlink r:id="rId3" w:history="1">
        <w:r w:rsidRPr="00EF7706">
          <w:rPr>
            <w:rStyle w:val="Hipervnculo"/>
            <w:lang w:val="es-ES"/>
          </w:rPr>
          <w:t>https://ars.els-cdn.com/content/image/1-s2.0-S0301420720301392-fx1_lrg.jpg</w:t>
        </w:r>
      </w:hyperlink>
      <w:r w:rsidRPr="00EF7706">
        <w:rPr>
          <w:lang w:val="es-ES"/>
        </w:rPr>
        <w:t>, 11.11.2024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Encabezado"/>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1"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2"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3"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5"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6"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7"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9"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11"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12"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14"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15"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16"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17"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18"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19"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20"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21"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22"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23"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24"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27"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28"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29"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30"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71E65E3"/>
    <w:multiLevelType w:val="hybridMultilevel"/>
    <w:tmpl w:val="01568D84"/>
    <w:lvl w:ilvl="0" w:tplc="838E850E">
      <w:start w:val="1"/>
      <w:numFmt w:val="bullet"/>
      <w:pStyle w:val="Listaconvietas"/>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33"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34"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35"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36"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7"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38"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9"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40"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41"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42"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43"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44"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5"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46"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32"/>
  </w:num>
  <w:num w:numId="4">
    <w:abstractNumId w:val="40"/>
  </w:num>
  <w:num w:numId="5">
    <w:abstractNumId w:val="15"/>
  </w:num>
  <w:num w:numId="6">
    <w:abstractNumId w:val="14"/>
  </w:num>
  <w:num w:numId="7">
    <w:abstractNumId w:val="31"/>
  </w:num>
  <w:num w:numId="8">
    <w:abstractNumId w:val="35"/>
  </w:num>
  <w:num w:numId="9">
    <w:abstractNumId w:val="30"/>
  </w:num>
  <w:num w:numId="10">
    <w:abstractNumId w:val="3"/>
  </w:num>
  <w:num w:numId="11">
    <w:abstractNumId w:val="2"/>
  </w:num>
  <w:num w:numId="12">
    <w:abstractNumId w:val="45"/>
  </w:num>
  <w:num w:numId="13">
    <w:abstractNumId w:val="29"/>
  </w:num>
  <w:num w:numId="14">
    <w:abstractNumId w:val="39"/>
  </w:num>
  <w:num w:numId="15">
    <w:abstractNumId w:val="4"/>
  </w:num>
  <w:num w:numId="16">
    <w:abstractNumId w:val="42"/>
  </w:num>
  <w:num w:numId="17">
    <w:abstractNumId w:val="33"/>
  </w:num>
  <w:num w:numId="18">
    <w:abstractNumId w:val="13"/>
  </w:num>
  <w:num w:numId="19">
    <w:abstractNumId w:val="6"/>
  </w:num>
  <w:num w:numId="20">
    <w:abstractNumId w:val="16"/>
  </w:num>
  <w:num w:numId="21">
    <w:abstractNumId w:val="0"/>
  </w:num>
  <w:num w:numId="22">
    <w:abstractNumId w:val="43"/>
  </w:num>
  <w:num w:numId="23">
    <w:abstractNumId w:val="18"/>
  </w:num>
  <w:num w:numId="24">
    <w:abstractNumId w:val="20"/>
  </w:num>
  <w:num w:numId="25">
    <w:abstractNumId w:val="27"/>
  </w:num>
  <w:num w:numId="26">
    <w:abstractNumId w:val="7"/>
  </w:num>
  <w:num w:numId="27">
    <w:abstractNumId w:val="8"/>
  </w:num>
  <w:num w:numId="28">
    <w:abstractNumId w:val="44"/>
  </w:num>
  <w:num w:numId="29">
    <w:abstractNumId w:val="28"/>
  </w:num>
  <w:num w:numId="30">
    <w:abstractNumId w:val="21"/>
  </w:num>
  <w:num w:numId="31">
    <w:abstractNumId w:val="37"/>
  </w:num>
  <w:num w:numId="32">
    <w:abstractNumId w:val="41"/>
  </w:num>
  <w:num w:numId="33">
    <w:abstractNumId w:val="5"/>
  </w:num>
  <w:num w:numId="34">
    <w:abstractNumId w:val="22"/>
  </w:num>
  <w:num w:numId="35">
    <w:abstractNumId w:val="38"/>
  </w:num>
  <w:num w:numId="36">
    <w:abstractNumId w:val="1"/>
  </w:num>
  <w:num w:numId="37">
    <w:abstractNumId w:val="24"/>
  </w:num>
  <w:num w:numId="38">
    <w:abstractNumId w:val="19"/>
  </w:num>
  <w:num w:numId="39">
    <w:abstractNumId w:val="17"/>
  </w:num>
  <w:num w:numId="40">
    <w:abstractNumId w:val="11"/>
  </w:num>
  <w:num w:numId="41">
    <w:abstractNumId w:val="34"/>
  </w:num>
  <w:num w:numId="42">
    <w:abstractNumId w:val="26"/>
  </w:num>
  <w:num w:numId="43">
    <w:abstractNumId w:val="12"/>
  </w:num>
  <w:num w:numId="44">
    <w:abstractNumId w:val="9"/>
  </w:num>
  <w:num w:numId="45">
    <w:abstractNumId w:val="36"/>
  </w:num>
  <w:num w:numId="46">
    <w:abstractNumId w:val="25"/>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4459"/>
    <w:rsid w:val="00070B75"/>
    <w:rsid w:val="00091EB7"/>
    <w:rsid w:val="00092CFA"/>
    <w:rsid w:val="000B5828"/>
    <w:rsid w:val="000E3C55"/>
    <w:rsid w:val="000F702C"/>
    <w:rsid w:val="00107056"/>
    <w:rsid w:val="001218B8"/>
    <w:rsid w:val="00123160"/>
    <w:rsid w:val="00127FE9"/>
    <w:rsid w:val="00166D3A"/>
    <w:rsid w:val="00206E62"/>
    <w:rsid w:val="0022079C"/>
    <w:rsid w:val="0025685C"/>
    <w:rsid w:val="002576ED"/>
    <w:rsid w:val="002576FE"/>
    <w:rsid w:val="0026206D"/>
    <w:rsid w:val="0026371D"/>
    <w:rsid w:val="00281493"/>
    <w:rsid w:val="00297A99"/>
    <w:rsid w:val="002A29FA"/>
    <w:rsid w:val="002F5DA8"/>
    <w:rsid w:val="00333898"/>
    <w:rsid w:val="00341797"/>
    <w:rsid w:val="0035130D"/>
    <w:rsid w:val="00353D60"/>
    <w:rsid w:val="00365E64"/>
    <w:rsid w:val="00391553"/>
    <w:rsid w:val="0039699D"/>
    <w:rsid w:val="003B613E"/>
    <w:rsid w:val="003F0903"/>
    <w:rsid w:val="004177AA"/>
    <w:rsid w:val="00467EC9"/>
    <w:rsid w:val="00470B2E"/>
    <w:rsid w:val="00487EE8"/>
    <w:rsid w:val="004F3BA8"/>
    <w:rsid w:val="004F53F2"/>
    <w:rsid w:val="0051318A"/>
    <w:rsid w:val="005265FA"/>
    <w:rsid w:val="00536E34"/>
    <w:rsid w:val="005856EB"/>
    <w:rsid w:val="005874FC"/>
    <w:rsid w:val="005B4A9C"/>
    <w:rsid w:val="005D4558"/>
    <w:rsid w:val="005D78A7"/>
    <w:rsid w:val="006171B9"/>
    <w:rsid w:val="00622D4D"/>
    <w:rsid w:val="00636DB4"/>
    <w:rsid w:val="00641BF0"/>
    <w:rsid w:val="00667998"/>
    <w:rsid w:val="00670673"/>
    <w:rsid w:val="00683BFF"/>
    <w:rsid w:val="006843CE"/>
    <w:rsid w:val="006D7892"/>
    <w:rsid w:val="006E6694"/>
    <w:rsid w:val="00715805"/>
    <w:rsid w:val="00744ADF"/>
    <w:rsid w:val="00760586"/>
    <w:rsid w:val="00763735"/>
    <w:rsid w:val="00791186"/>
    <w:rsid w:val="007D08FC"/>
    <w:rsid w:val="007F511B"/>
    <w:rsid w:val="00806DAF"/>
    <w:rsid w:val="00831618"/>
    <w:rsid w:val="00846484"/>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936804"/>
    <w:rsid w:val="00971055"/>
    <w:rsid w:val="00973D3C"/>
    <w:rsid w:val="009A2918"/>
    <w:rsid w:val="009A35A2"/>
    <w:rsid w:val="009A38B5"/>
    <w:rsid w:val="009A62A2"/>
    <w:rsid w:val="00A01E37"/>
    <w:rsid w:val="00A14729"/>
    <w:rsid w:val="00A201F5"/>
    <w:rsid w:val="00A40778"/>
    <w:rsid w:val="00A60C3B"/>
    <w:rsid w:val="00A76F88"/>
    <w:rsid w:val="00AD0D8F"/>
    <w:rsid w:val="00B072BF"/>
    <w:rsid w:val="00B200A1"/>
    <w:rsid w:val="00B30758"/>
    <w:rsid w:val="00B364C0"/>
    <w:rsid w:val="00B82703"/>
    <w:rsid w:val="00B95EDB"/>
    <w:rsid w:val="00BA07E7"/>
    <w:rsid w:val="00BC0E76"/>
    <w:rsid w:val="00BC3230"/>
    <w:rsid w:val="00BD0078"/>
    <w:rsid w:val="00BD1C07"/>
    <w:rsid w:val="00BD296B"/>
    <w:rsid w:val="00BE187E"/>
    <w:rsid w:val="00BE29AD"/>
    <w:rsid w:val="00BF7D09"/>
    <w:rsid w:val="00C40062"/>
    <w:rsid w:val="00C55E99"/>
    <w:rsid w:val="00C82EBA"/>
    <w:rsid w:val="00C911C7"/>
    <w:rsid w:val="00C9272B"/>
    <w:rsid w:val="00CB5B6F"/>
    <w:rsid w:val="00CC5E61"/>
    <w:rsid w:val="00CE53D0"/>
    <w:rsid w:val="00CF1703"/>
    <w:rsid w:val="00D32895"/>
    <w:rsid w:val="00D675CE"/>
    <w:rsid w:val="00D71988"/>
    <w:rsid w:val="00D90E9E"/>
    <w:rsid w:val="00DB7A9E"/>
    <w:rsid w:val="00DC0B8C"/>
    <w:rsid w:val="00DC4E6B"/>
    <w:rsid w:val="00DC77C3"/>
    <w:rsid w:val="00DD0F4C"/>
    <w:rsid w:val="00DE472B"/>
    <w:rsid w:val="00DE666A"/>
    <w:rsid w:val="00E0402A"/>
    <w:rsid w:val="00E1590D"/>
    <w:rsid w:val="00E243C1"/>
    <w:rsid w:val="00E25485"/>
    <w:rsid w:val="00E2628C"/>
    <w:rsid w:val="00EA322A"/>
    <w:rsid w:val="00EA4ED5"/>
    <w:rsid w:val="00EA6FD0"/>
    <w:rsid w:val="00EA775E"/>
    <w:rsid w:val="00ED712A"/>
    <w:rsid w:val="00EF7706"/>
    <w:rsid w:val="00F0140A"/>
    <w:rsid w:val="00F1475D"/>
    <w:rsid w:val="00F2403C"/>
    <w:rsid w:val="00F34493"/>
    <w:rsid w:val="00F4664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lang w:val="en-GB"/>
    </w:rPr>
  </w:style>
  <w:style w:type="paragraph" w:styleId="Ttulo1">
    <w:name w:val="heading 1"/>
    <w:basedOn w:val="Normal"/>
    <w:next w:val="Normal"/>
    <w:link w:val="Ttulo1Car"/>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tulo2">
    <w:name w:val="heading 2"/>
    <w:basedOn w:val="Normal"/>
    <w:next w:val="Normal"/>
    <w:link w:val="Ttulo2Car"/>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sz w:val="22"/>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sz w:val="22"/>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sz w:val="22"/>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Heading4Char">
    <w:name w:val="Heading 4 Char"/>
    <w:basedOn w:val="Fuentedeprrafopredeter"/>
    <w:uiPriority w:val="9"/>
    <w:rPr>
      <w:rFonts w:ascii="Arial" w:eastAsia="Arial" w:hAnsi="Arial" w:cs="Arial"/>
      <w:b/>
      <w:bCs/>
      <w:sz w:val="26"/>
      <w:szCs w:val="26"/>
    </w:rPr>
  </w:style>
  <w:style w:type="character" w:customStyle="1" w:styleId="Heading5Char">
    <w:name w:val="Heading 5 Char"/>
    <w:basedOn w:val="Fuentedeprrafopredeter"/>
    <w:uiPriority w:val="9"/>
    <w:rPr>
      <w:rFonts w:ascii="Arial" w:eastAsia="Arial" w:hAnsi="Arial" w:cs="Arial"/>
      <w:b/>
      <w:bCs/>
      <w:sz w:val="24"/>
      <w:szCs w:val="24"/>
    </w:rPr>
  </w:style>
  <w:style w:type="character" w:customStyle="1" w:styleId="Heading6Char">
    <w:name w:val="Heading 6 Char"/>
    <w:basedOn w:val="Fuentedeprrafopredeter"/>
    <w:uiPriority w:val="9"/>
    <w:rPr>
      <w:rFonts w:ascii="Arial" w:eastAsia="Arial" w:hAnsi="Arial" w:cs="Arial"/>
      <w:b/>
      <w:bCs/>
      <w:sz w:val="22"/>
      <w:szCs w:val="22"/>
    </w:rPr>
  </w:style>
  <w:style w:type="character" w:customStyle="1" w:styleId="Heading7Char">
    <w:name w:val="Heading 7 Char"/>
    <w:basedOn w:val="Fuentedeprrafopredeter"/>
    <w:uiPriority w:val="9"/>
    <w:rPr>
      <w:rFonts w:ascii="Arial" w:eastAsia="Arial" w:hAnsi="Arial" w:cs="Arial"/>
      <w:b/>
      <w:bCs/>
      <w:i/>
      <w:iCs/>
      <w:sz w:val="22"/>
      <w:szCs w:val="22"/>
    </w:rPr>
  </w:style>
  <w:style w:type="character" w:customStyle="1" w:styleId="Heading8Char">
    <w:name w:val="Heading 8 Char"/>
    <w:basedOn w:val="Fuentedeprrafopredeter"/>
    <w:uiPriority w:val="9"/>
    <w:rPr>
      <w:rFonts w:ascii="Arial" w:eastAsia="Arial" w:hAnsi="Arial" w:cs="Arial"/>
      <w:i/>
      <w:iCs/>
      <w:sz w:val="22"/>
      <w:szCs w:val="22"/>
    </w:rPr>
  </w:style>
  <w:style w:type="character" w:customStyle="1" w:styleId="Heading9Char">
    <w:name w:val="Heading 9 Char"/>
    <w:basedOn w:val="Fuentedeprrafopredeter"/>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Sinespaciado">
    <w:name w:val="No Spacing"/>
    <w:uiPriority w:val="1"/>
    <w:qFormat/>
    <w:pPr>
      <w:spacing w:after="0" w:line="240" w:lineRule="auto"/>
    </w:pPr>
  </w:style>
  <w:style w:type="character" w:customStyle="1" w:styleId="TitleChar">
    <w:name w:val="Title Char"/>
    <w:basedOn w:val="Fuentedeprrafopredeter"/>
    <w:uiPriority w:val="10"/>
    <w:rPr>
      <w:sz w:val="48"/>
      <w:szCs w:val="48"/>
    </w:rPr>
  </w:style>
  <w:style w:type="character" w:customStyle="1" w:styleId="SubtitleChar">
    <w:name w:val="Subtitle Char"/>
    <w:basedOn w:val="Fuentedeprrafopredeter"/>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abladeilustraciones">
    <w:name w:val="table of figures"/>
    <w:basedOn w:val="Normal"/>
    <w:next w:val="Normal"/>
    <w:uiPriority w:val="99"/>
    <w:unhideWhenUsed/>
    <w:pPr>
      <w:spacing w:after="0"/>
    </w:pPr>
  </w:style>
  <w:style w:type="character" w:styleId="Textodelmarcadordeposicin">
    <w:name w:val="Placeholder Text"/>
    <w:basedOn w:val="Fuentedeprrafopredeter"/>
    <w:uiPriority w:val="99"/>
    <w:semiHidden/>
    <w:rPr>
      <w:color w:val="808080"/>
    </w:rPr>
  </w:style>
  <w:style w:type="character" w:customStyle="1" w:styleId="Ttulo1Car">
    <w:name w:val="Título 1 Car"/>
    <w:basedOn w:val="Fuentedeprrafopredeter"/>
    <w:link w:val="Ttulo1"/>
    <w:uiPriority w:val="9"/>
    <w:rPr>
      <w:rFonts w:asciiTheme="majorHAnsi" w:eastAsiaTheme="majorEastAsia" w:hAnsiTheme="majorHAnsi" w:cs="Segoe UI"/>
      <w:b/>
      <w:caps/>
      <w:color w:val="072BD9" w:themeColor="accent1"/>
      <w:spacing w:val="20"/>
      <w:sz w:val="40"/>
      <w:szCs w:val="72"/>
    </w:rPr>
  </w:style>
  <w:style w:type="paragraph" w:styleId="TtuloTDC">
    <w:name w:val="TOC Heading"/>
    <w:basedOn w:val="Ttulo1"/>
    <w:next w:val="Normal"/>
    <w:uiPriority w:val="39"/>
    <w:unhideWhenUsed/>
    <w:qFormat/>
    <w:pPr>
      <w:spacing w:line="720" w:lineRule="exact"/>
      <w:jc w:val="left"/>
      <w:outlineLvl w:val="9"/>
    </w:pPr>
  </w:style>
  <w:style w:type="paragraph" w:styleId="TDC1">
    <w:name w:val="toc 1"/>
    <w:basedOn w:val="Normal"/>
    <w:next w:val="Normal"/>
    <w:uiPriority w:val="39"/>
    <w:pPr>
      <w:tabs>
        <w:tab w:val="left" w:pos="440"/>
        <w:tab w:val="right" w:leader="dot" w:pos="9360"/>
      </w:tabs>
      <w:spacing w:after="100" w:line="240" w:lineRule="auto"/>
    </w:p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tulo2Car">
    <w:name w:val="Título 2 Car"/>
    <w:basedOn w:val="Fuentedeprrafopredeter"/>
    <w:link w:val="Ttulo2"/>
    <w:uiPriority w:val="9"/>
    <w:rPr>
      <w:rFonts w:asciiTheme="majorHAnsi" w:eastAsiaTheme="majorEastAsia" w:hAnsiTheme="majorHAnsi" w:cs="Times New Roman (Headings CS)"/>
      <w:caps/>
      <w:color w:val="072BD9" w:themeColor="accent3"/>
      <w:spacing w:val="20"/>
      <w:sz w:val="32"/>
      <w:szCs w:val="26"/>
    </w:rPr>
  </w:style>
  <w:style w:type="paragraph" w:styleId="TD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semiHidden/>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style>
  <w:style w:type="paragraph" w:styleId="Piedepgina">
    <w:name w:val="footer"/>
    <w:basedOn w:val="Normal"/>
    <w:link w:val="PiedepginaCar"/>
    <w:uiPriority w:val="99"/>
    <w:semiHidden/>
    <w:pPr>
      <w:spacing w:after="0" w:line="240" w:lineRule="auto"/>
      <w:jc w:val="right"/>
    </w:pPr>
    <w:rPr>
      <w:rFonts w:ascii="Bookman Old Style" w:hAnsi="Bookman Old Style"/>
      <w:color w:val="072BD9" w:themeColor="accent1"/>
    </w:rPr>
  </w:style>
  <w:style w:type="character" w:customStyle="1" w:styleId="PiedepginaCar">
    <w:name w:val="Pie de página Car"/>
    <w:basedOn w:val="Fuentedeprrafopredeter"/>
    <w:link w:val="Piedepgina"/>
    <w:uiPriority w:val="99"/>
    <w:semiHidden/>
    <w:rPr>
      <w:rFonts w:ascii="Bookman Old Style" w:hAnsi="Bookman Old Style"/>
      <w:color w:val="072BD9" w:themeColor="accent1"/>
      <w:sz w:val="24"/>
    </w:rPr>
  </w:style>
  <w:style w:type="paragraph" w:styleId="Listaconvietas">
    <w:name w:val="List Bullet"/>
    <w:basedOn w:val="Normal"/>
    <w:uiPriority w:val="99"/>
    <w:pPr>
      <w:numPr>
        <w:numId w:val="7"/>
      </w:numPr>
      <w:contextualSpacing/>
    </w:pPr>
  </w:style>
  <w:style w:type="paragraph" w:styleId="Subttulo">
    <w:name w:val="Subtitle"/>
    <w:basedOn w:val="Ttulo1"/>
    <w:next w:val="Normal"/>
    <w:link w:val="SubttuloCar"/>
    <w:uiPriority w:val="11"/>
    <w:qFormat/>
    <w:pPr>
      <w:spacing w:line="240" w:lineRule="auto"/>
      <w:jc w:val="left"/>
    </w:pPr>
    <w:rPr>
      <w:sz w:val="32"/>
    </w:rPr>
  </w:style>
  <w:style w:type="character" w:customStyle="1" w:styleId="SubttuloCar">
    <w:name w:val="Subtítulo Car"/>
    <w:basedOn w:val="Fuentedeprrafopredeter"/>
    <w:link w:val="Subttulo"/>
    <w:uiPriority w:val="11"/>
    <w:rPr>
      <w:rFonts w:asciiTheme="majorHAnsi" w:eastAsiaTheme="majorEastAsia" w:hAnsiTheme="majorHAnsi" w:cs="Segoe UI"/>
      <w:caps/>
      <w:color w:val="072BD9" w:themeColor="accent1"/>
      <w:spacing w:val="20"/>
      <w:sz w:val="32"/>
      <w:szCs w:val="72"/>
    </w:rPr>
  </w:style>
  <w:style w:type="paragraph" w:styleId="Ttulo">
    <w:name w:val="Title"/>
    <w:basedOn w:val="Subttulo"/>
    <w:next w:val="Normal"/>
    <w:link w:val="TtuloCar"/>
    <w:uiPriority w:val="10"/>
    <w:pPr>
      <w:spacing w:after="0"/>
    </w:pPr>
    <w:rPr>
      <w:sz w:val="130"/>
    </w:rPr>
  </w:style>
  <w:style w:type="character" w:customStyle="1" w:styleId="TtuloCar">
    <w:name w:val="Título Car"/>
    <w:basedOn w:val="Fuentedeprrafopredeter"/>
    <w:link w:val="Ttulo"/>
    <w:uiPriority w:val="10"/>
    <w:rPr>
      <w:rFonts w:asciiTheme="majorHAnsi" w:eastAsiaTheme="majorEastAsia" w:hAnsiTheme="majorHAnsi" w:cs="Segoe UI"/>
      <w:caps/>
      <w:color w:val="072BD9" w:themeColor="accent1"/>
      <w:spacing w:val="20"/>
      <w:sz w:val="130"/>
      <w:szCs w:val="40"/>
    </w:rPr>
  </w:style>
  <w:style w:type="table" w:styleId="Tablaconcuadrcula">
    <w:name w:val="Table Grid"/>
    <w:basedOn w:val="Tabla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Fuentedeprrafopredeter"/>
    <w:link w:val="Graphic"/>
    <w:semiHidden/>
    <w:rPr>
      <w:color w:val="03156C" w:themeColor="accent3" w:themeShade="80"/>
      <w:sz w:val="24"/>
    </w:rPr>
  </w:style>
  <w:style w:type="character" w:customStyle="1" w:styleId="NichtaufgelsteErwhnung1">
    <w:name w:val="Nicht aufgelöste Erwähnung1"/>
    <w:basedOn w:val="Fuentedeprrafopredeter"/>
    <w:uiPriority w:val="99"/>
    <w:semiHidden/>
    <w:unhideWhenUsed/>
    <w:rPr>
      <w:color w:val="605E5C"/>
      <w:shd w:val="clear" w:color="auto" w:fill="E1DFDD"/>
    </w:rPr>
  </w:style>
  <w:style w:type="table" w:customStyle="1" w:styleId="Style1">
    <w:name w:val="Style1"/>
    <w:basedOn w:val="Tablanormal"/>
    <w:uiPriority w:val="99"/>
    <w:pPr>
      <w:spacing w:after="0" w:line="240" w:lineRule="auto"/>
    </w:pPr>
    <w:tblPr/>
  </w:style>
  <w:style w:type="table" w:customStyle="1" w:styleId="Style2">
    <w:name w:val="Style2"/>
    <w:basedOn w:val="Tablanormal"/>
    <w:uiPriority w:val="99"/>
    <w:pPr>
      <w:spacing w:after="0" w:line="240" w:lineRule="auto"/>
    </w:pPr>
    <w:rPr>
      <w:rFonts w:ascii="Bookman Old Style" w:hAnsi="Bookman Old Style"/>
      <w:color w:val="072BD9" w:themeColor="accent1"/>
    </w:rPr>
    <w:tbl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semiHidden/>
    <w:rPr>
      <w:rFonts w:cs="Times New Roman (Body CS)"/>
      <w:b/>
      <w:caps/>
      <w:color w:val="072BD9" w:themeColor="accent3"/>
      <w:spacing w:val="20"/>
    </w:rPr>
  </w:style>
  <w:style w:type="paragraph" w:customStyle="1" w:styleId="COVERTITLE">
    <w:name w:val="COVER TITLE"/>
    <w:basedOn w:val="Ttulo1"/>
    <w:link w:val="COVERTITLEChar"/>
    <w:rPr>
      <w:sz w:val="96"/>
    </w:rPr>
  </w:style>
  <w:style w:type="character" w:customStyle="1" w:styleId="COVERTITLEChar">
    <w:name w:val="COVER TITLE Char"/>
    <w:basedOn w:val="Ttulo1Car"/>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conformatoprevio">
    <w:name w:val="HTML Preformatted"/>
    <w:basedOn w:val="Normal"/>
    <w:link w:val="HTMLconformatoprevio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conformatoprevioCar">
    <w:name w:val="HTML con formato previo Car"/>
    <w:basedOn w:val="Fuentedeprrafopredeter"/>
    <w:link w:val="HTMLconformatoprevio"/>
    <w:uiPriority w:val="99"/>
    <w:semiHidden/>
    <w:rPr>
      <w:rFonts w:ascii="Courier New" w:eastAsia="Times New Roman" w:hAnsi="Courier New" w:cs="Courier New"/>
      <w:sz w:val="20"/>
      <w:szCs w:val="20"/>
    </w:rPr>
  </w:style>
  <w:style w:type="character" w:customStyle="1" w:styleId="y2iqfc">
    <w:name w:val="y2iqfc"/>
    <w:basedOn w:val="Fuentedeprrafopredeter"/>
  </w:style>
  <w:style w:type="character" w:styleId="Textoennegrita">
    <w:name w:val="Strong"/>
    <w:basedOn w:val="Fuentedeprrafopredeter"/>
    <w:uiPriority w:val="22"/>
    <w:qFormat/>
    <w:rPr>
      <w:b/>
      <w:bCs/>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color w:val="03156C" w:themeColor="accent3" w:themeShade="80"/>
      <w:sz w:val="20"/>
      <w:szCs w:val="20"/>
      <w:lang w:val="en-GB"/>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color w:val="03156C" w:themeColor="accent3" w:themeShade="80"/>
      <w:sz w:val="20"/>
      <w:szCs w:val="20"/>
      <w:lang w:val="en-GB"/>
    </w:rPr>
  </w:style>
  <w:style w:type="character" w:styleId="Mencinsinresolver">
    <w:name w:val="Unresolved Mention"/>
    <w:basedOn w:val="Fuentedeprrafopredeter"/>
    <w:uiPriority w:val="99"/>
    <w:semiHidden/>
    <w:unhideWhenUsed/>
    <w:rPr>
      <w:color w:val="605E5C"/>
      <w:shd w:val="clear" w:color="auto" w:fill="E1DFDD"/>
    </w:rPr>
  </w:style>
  <w:style w:type="table" w:customStyle="1" w:styleId="Tabellenraster1">
    <w:name w:val="Tabellenraster1"/>
    <w:basedOn w:val="Tablanormal"/>
    <w:next w:val="Tablaconcuadrcu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youtube.com/watch?v=aF-sJgcoY20" TargetMode="External"/><Relationship Id="rId39" Type="http://schemas.openxmlformats.org/officeDocument/2006/relationships/image" Target="media/image18.png"/><Relationship Id="rId21" Type="http://schemas.openxmlformats.org/officeDocument/2006/relationships/hyperlink" Target="https://www.youtube.com/watch?v=6aJxfEkSiPg" TargetMode="External"/><Relationship Id="rId34" Type="http://schemas.openxmlformats.org/officeDocument/2006/relationships/image" Target="media/image13.png"/><Relationship Id="rId42" Type="http://schemas.openxmlformats.org/officeDocument/2006/relationships/hyperlink" Target="https://www.cbsnews.com/news/what-happened-after-the-foxconn-suicides/" TargetMode="External"/><Relationship Id="rId47" Type="http://schemas.openxmlformats.org/officeDocument/2006/relationships/diagramColors" Target="diagrams/colors1.xml"/><Relationship Id="rId50" Type="http://schemas.openxmlformats.org/officeDocument/2006/relationships/diagramLayout" Target="diagrams/layout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fairphone.com/en/impact/" TargetMode="External"/><Relationship Id="rId11" Type="http://schemas.openxmlformats.org/officeDocument/2006/relationships/image" Target="media/image1.png"/><Relationship Id="rId24" Type="http://schemas.openxmlformats.org/officeDocument/2006/relationships/hyperlink" Target="https://www.youtube.com/watch?v=japfUdlcNvY"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diagramLayout" Target="diagrams/layout1.xml"/><Relationship Id="rId53" Type="http://schemas.microsoft.com/office/2007/relationships/diagramDrawing" Target="diagrams/drawing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phonestory.org" TargetMode="External"/><Relationship Id="rId31" Type="http://schemas.openxmlformats.org/officeDocument/2006/relationships/image" Target="media/image10.jpeg"/><Relationship Id="rId44" Type="http://schemas.openxmlformats.org/officeDocument/2006/relationships/diagramData" Target="diagrams/data1.xml"/><Relationship Id="rId52"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noughproject.org/demandthesupply" TargetMode="External"/><Relationship Id="rId27" Type="http://schemas.openxmlformats.org/officeDocument/2006/relationships/hyperlink" Target="https://www.ft.com/video/9e2886a5-fac5-3081-9b19-45d2423f0510"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0.png"/><Relationship Id="rId48"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diagramQuickStyle" Target="diagrams/quickStyl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www.youtube.com/watch?v=3OWj1ZGn4uM"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diagramQuickStyle" Target="diagrams/quickStyle1.xml"/><Relationship Id="rId20" Type="http://schemas.openxmlformats.org/officeDocument/2006/relationships/hyperlink" Target="https://electronicswatch.org/en" TargetMode="External"/><Relationship Id="rId41" Type="http://schemas.openxmlformats.org/officeDocument/2006/relationships/hyperlink" Target="https://www.youtube.com/watch?v=6aJxfEkSi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commission.europa.eu/business-economy-euro/doing-business-eu/sustainability-due-diligence-responsible-business/corporate-sustainability-due-diligence_en" TargetMode="External"/><Relationship Id="rId28" Type="http://schemas.openxmlformats.org/officeDocument/2006/relationships/hyperlink" Target="https://www.ifixit.com/de-de/Store" TargetMode="External"/><Relationship Id="rId36" Type="http://schemas.openxmlformats.org/officeDocument/2006/relationships/image" Target="media/image15.jpeg"/><Relationship Id="rId49" Type="http://schemas.openxmlformats.org/officeDocument/2006/relationships/diagramData" Target="diagrams/data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ars.els-cdn.com/content/image/1-s2.0-S0301420720301392-fx1_lrg.jpg" TargetMode="External"/><Relationship Id="rId2" Type="http://schemas.openxmlformats.org/officeDocument/2006/relationships/hyperlink" Target="https://www.fairphone.com/en/2021/01/17/fair-materials/" TargetMode="External"/><Relationship Id="rId1" Type="http://schemas.openxmlformats.org/officeDocument/2006/relationships/hyperlink" Target="https://www.molleindustria.org/flash/index.html?file=/swf/phone_story_web.sw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a:p>
          <a:r>
            <a:rPr lang="de-AT" sz="1800" b="1">
              <a:solidFill>
                <a:schemeClr val="accent1">
                  <a:lumMod val="75000"/>
                </a:schemeClr>
              </a:solidFill>
            </a:rPr>
            <a:t>Reciclar</a:t>
          </a:r>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a:p>
          <a:r>
            <a:rPr lang="de-AT" sz="2700" b="1">
              <a:solidFill>
                <a:schemeClr val="accent1">
                  <a:lumMod val="75000"/>
                </a:schemeClr>
              </a:solidFill>
            </a:rPr>
            <a:t>Recuperar</a:t>
          </a: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r>
            <a:rPr lang="de-AT" sz="5400" b="1">
              <a:solidFill>
                <a:schemeClr val="accent1">
                  <a:lumMod val="75000"/>
                </a:schemeClr>
              </a:solidFill>
            </a:rPr>
            <a:t>Rehusar</a:t>
          </a:r>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r>
            <a:rPr lang="de-AT" sz="3600" b="1">
              <a:solidFill>
                <a:schemeClr val="accent1">
                  <a:lumMod val="75000"/>
                </a:schemeClr>
              </a:solidFill>
            </a:rPr>
            <a:t>Reutilizar</a:t>
          </a:r>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r>
            <a:rPr lang="de-AT" sz="6500" b="1">
              <a:solidFill>
                <a:schemeClr val="accent1">
                  <a:lumMod val="75000"/>
                </a:schemeClr>
              </a:solidFill>
            </a:rPr>
            <a:t>Reducir</a:t>
          </a: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custLinFactNeighborX="5188" custLinFactNeighborY="1708">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514422" y="0"/>
          <a:ext cx="1257211" cy="1316753"/>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r>
            <a:rPr lang="de-AT" sz="1800" b="1" kern="1200">
              <a:solidFill>
                <a:schemeClr val="accent1">
                  <a:lumMod val="75000"/>
                </a:schemeClr>
              </a:solidFill>
            </a:rPr>
            <a:t>Reciclar</a:t>
          </a:r>
        </a:p>
      </dsp:txBody>
      <dsp:txXfrm>
        <a:off x="2514422" y="0"/>
        <a:ext cx="1257211" cy="1316753"/>
      </dsp:txXfrm>
    </dsp:sp>
    <dsp:sp modelId="{F2DBA6F1-0E10-40DF-819A-497B43366BED}">
      <dsp:nvSpPr>
        <dsp:cNvPr id="0" name=""/>
        <dsp:cNvSpPr/>
      </dsp:nvSpPr>
      <dsp:spPr>
        <a:xfrm>
          <a:off x="1860559" y="1316753"/>
          <a:ext cx="2564937" cy="1316753"/>
        </a:xfrm>
        <a:prstGeom prst="trapezoid">
          <a:avLst>
            <a:gd name="adj" fmla="val 47739"/>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a:p>
          <a:pPr marL="0" lvl="0" indent="0" algn="ctr" defTabSz="1244600">
            <a:lnSpc>
              <a:spcPct val="90000"/>
            </a:lnSpc>
            <a:spcBef>
              <a:spcPct val="0"/>
            </a:spcBef>
            <a:spcAft>
              <a:spcPct val="35000"/>
            </a:spcAft>
            <a:buNone/>
          </a:pPr>
          <a:r>
            <a:rPr lang="de-AT" sz="2700" b="1" kern="1200">
              <a:solidFill>
                <a:schemeClr val="accent1">
                  <a:lumMod val="75000"/>
                </a:schemeClr>
              </a:solidFill>
            </a:rPr>
            <a:t>Recuperar</a:t>
          </a:r>
        </a:p>
      </dsp:txBody>
      <dsp:txXfrm>
        <a:off x="2309423" y="1316753"/>
        <a:ext cx="1667209" cy="1316753"/>
      </dsp:txXfrm>
    </dsp:sp>
    <dsp:sp modelId="{E2C7ED77-4047-40F8-AE83-5B51AAAC58AB}">
      <dsp:nvSpPr>
        <dsp:cNvPr id="0" name=""/>
        <dsp:cNvSpPr/>
      </dsp:nvSpPr>
      <dsp:spPr>
        <a:xfrm>
          <a:off x="1243859" y="2633507"/>
          <a:ext cx="3798337" cy="1316753"/>
        </a:xfrm>
        <a:prstGeom prst="trapezoid">
          <a:avLst>
            <a:gd name="adj" fmla="val 47739"/>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de-AT" sz="3600" b="1" kern="1200">
              <a:solidFill>
                <a:schemeClr val="accent1">
                  <a:lumMod val="75000"/>
                </a:schemeClr>
              </a:solidFill>
            </a:rPr>
            <a:t>Reutilizar</a:t>
          </a:r>
          <a:endParaRPr lang="de-AT" sz="6500" b="1" kern="1200">
            <a:solidFill>
              <a:schemeClr val="accent1">
                <a:lumMod val="75000"/>
              </a:schemeClr>
            </a:solidFill>
          </a:endParaRPr>
        </a:p>
      </dsp:txBody>
      <dsp:txXfrm>
        <a:off x="1908568" y="2633507"/>
        <a:ext cx="2468919" cy="1316753"/>
      </dsp:txXfrm>
    </dsp:sp>
    <dsp:sp modelId="{17BBECA1-7B16-4712-BE9B-5DE3F04351DD}">
      <dsp:nvSpPr>
        <dsp:cNvPr id="0" name=""/>
        <dsp:cNvSpPr/>
      </dsp:nvSpPr>
      <dsp:spPr>
        <a:xfrm>
          <a:off x="637783" y="3950260"/>
          <a:ext cx="5010490" cy="1316753"/>
        </a:xfrm>
        <a:prstGeom prst="trapezoid">
          <a:avLst>
            <a:gd name="adj" fmla="val 47739"/>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r>
            <a:rPr lang="de-AT" sz="6500" b="1" kern="1200">
              <a:solidFill>
                <a:schemeClr val="accent1">
                  <a:lumMod val="75000"/>
                </a:schemeClr>
              </a:solidFill>
            </a:rPr>
            <a:t>Reducir</a:t>
          </a:r>
        </a:p>
      </dsp:txBody>
      <dsp:txXfrm>
        <a:off x="1514619" y="3950260"/>
        <a:ext cx="3256818" cy="1316753"/>
      </dsp:txXfrm>
    </dsp:sp>
    <dsp:sp modelId="{0D23519B-DBF4-4A15-9711-8918916FE4D4}">
      <dsp:nvSpPr>
        <dsp:cNvPr id="0" name=""/>
        <dsp:cNvSpPr/>
      </dsp:nvSpPr>
      <dsp:spPr>
        <a:xfrm>
          <a:off x="0" y="5267014"/>
          <a:ext cx="6286057" cy="1316753"/>
        </a:xfrm>
        <a:prstGeom prst="trapezoid">
          <a:avLst>
            <a:gd name="adj" fmla="val 47739"/>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2400300">
            <a:lnSpc>
              <a:spcPct val="90000"/>
            </a:lnSpc>
            <a:spcBef>
              <a:spcPct val="0"/>
            </a:spcBef>
            <a:spcAft>
              <a:spcPct val="35000"/>
            </a:spcAft>
            <a:buNone/>
          </a:pPr>
          <a:r>
            <a:rPr lang="de-AT" sz="5400" b="1" kern="1200">
              <a:solidFill>
                <a:schemeClr val="accent1">
                  <a:lumMod val="75000"/>
                </a:schemeClr>
              </a:solidFill>
            </a:rPr>
            <a:t>Rehusar</a:t>
          </a:r>
          <a:endParaRPr lang="de-AT" sz="6500" b="1" kern="1200">
            <a:solidFill>
              <a:schemeClr val="accent1">
                <a:lumMod val="75000"/>
              </a:schemeClr>
            </a:solidFill>
          </a:endParaRPr>
        </a:p>
      </dsp:txBody>
      <dsp:txXfrm>
        <a:off x="1100059" y="5267014"/>
        <a:ext cx="4085937" cy="13167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377439" y="0"/>
          <a:ext cx="1188719" cy="1245039"/>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dsp:txBody>
      <dsp:txXfrm>
        <a:off x="2377439" y="0"/>
        <a:ext cx="1188719" cy="1245039"/>
      </dsp:txXfrm>
    </dsp:sp>
    <dsp:sp modelId="{F2DBA6F1-0E10-40DF-819A-497B43366BED}">
      <dsp:nvSpPr>
        <dsp:cNvPr id="0" name=""/>
        <dsp:cNvSpPr/>
      </dsp:nvSpPr>
      <dsp:spPr>
        <a:xfrm>
          <a:off x="1759198" y="1245039"/>
          <a:ext cx="2425202" cy="1245039"/>
        </a:xfrm>
        <a:prstGeom prst="trapezoid">
          <a:avLst>
            <a:gd name="adj" fmla="val 47738"/>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dsp:txBody>
      <dsp:txXfrm>
        <a:off x="2183609" y="1245039"/>
        <a:ext cx="1576381" cy="1245039"/>
      </dsp:txXfrm>
    </dsp:sp>
    <dsp:sp modelId="{E2C7ED77-4047-40F8-AE83-5B51AAAC58AB}">
      <dsp:nvSpPr>
        <dsp:cNvPr id="0" name=""/>
        <dsp:cNvSpPr/>
      </dsp:nvSpPr>
      <dsp:spPr>
        <a:xfrm>
          <a:off x="1176095" y="2490079"/>
          <a:ext cx="3591408" cy="1245039"/>
        </a:xfrm>
        <a:prstGeom prst="trapezoid">
          <a:avLst>
            <a:gd name="adj" fmla="val 47738"/>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804592" y="2490079"/>
        <a:ext cx="2334415" cy="1245039"/>
      </dsp:txXfrm>
    </dsp:sp>
    <dsp:sp modelId="{17BBECA1-7B16-4712-BE9B-5DE3F04351DD}">
      <dsp:nvSpPr>
        <dsp:cNvPr id="0" name=""/>
        <dsp:cNvSpPr/>
      </dsp:nvSpPr>
      <dsp:spPr>
        <a:xfrm>
          <a:off x="603037" y="3735119"/>
          <a:ext cx="4737524" cy="1245039"/>
        </a:xfrm>
        <a:prstGeom prst="trapezoid">
          <a:avLst>
            <a:gd name="adj" fmla="val 47738"/>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432104" y="3735119"/>
        <a:ext cx="3079391" cy="1245039"/>
      </dsp:txXfrm>
    </dsp:sp>
    <dsp:sp modelId="{0D23519B-DBF4-4A15-9711-8918916FE4D4}">
      <dsp:nvSpPr>
        <dsp:cNvPr id="0" name=""/>
        <dsp:cNvSpPr/>
      </dsp:nvSpPr>
      <dsp:spPr>
        <a:xfrm>
          <a:off x="0" y="4980159"/>
          <a:ext cx="5943600" cy="1245039"/>
        </a:xfrm>
        <a:prstGeom prst="trapezoid">
          <a:avLst>
            <a:gd name="adj" fmla="val 47738"/>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040129" y="4980159"/>
        <a:ext cx="3863340" cy="124503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26</Pages>
  <Words>4840</Words>
  <Characters>26621</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Iria Santos</cp:lastModifiedBy>
  <cp:revision>2</cp:revision>
  <cp:lastPrinted>2024-11-18T12:15:00Z</cp:lastPrinted>
  <dcterms:created xsi:type="dcterms:W3CDTF">2024-01-26T09:18:00Z</dcterms:created>
  <dcterms:modified xsi:type="dcterms:W3CDTF">2025-10-07T18:38:00Z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