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440"/>
          <w:tab w:val="right" w:leader="none" w:pos="9360"/>
        </w:tabs>
        <w:spacing w:after="100" w:before="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bookmarkStart w:colFirst="0" w:colLast="0" w:name="_heading=h.6mvb2i27vgnh" w:id="0"/>
      <w:bookmarkEnd w:id="0"/>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-888999</wp:posOffset>
                </wp:positionH>
                <wp:positionV relativeFrom="paragraph">
                  <wp:posOffset>-2489199</wp:posOffset>
                </wp:positionV>
                <wp:extent cx="7781290" cy="10067290"/>
                <wp:effectExtent b="0" l="0" r="0" t="0"/>
                <wp:wrapNone/>
                <wp:docPr id="49" name=""/>
                <a:graphic>
                  <a:graphicData uri="http://schemas.microsoft.com/office/word/2010/wordprocessingGroup">
                    <wpg:wgp>
                      <wpg:cNvGrpSpPr/>
                      <wpg:grpSpPr>
                        <a:xfrm>
                          <a:off x="1455350" y="0"/>
                          <a:ext cx="7781290" cy="10067290"/>
                          <a:chOff x="1455350" y="0"/>
                          <a:chExt cx="7781300" cy="7560000"/>
                        </a:xfrm>
                      </wpg:grpSpPr>
                      <wpg:grpSp>
                        <wpg:cNvGrpSpPr/>
                        <wpg:grpSpPr>
                          <a:xfrm>
                            <a:off x="1455355" y="0"/>
                            <a:ext cx="7781290" cy="7560000"/>
                            <a:chOff x="1455350" y="0"/>
                            <a:chExt cx="7781300" cy="7560000"/>
                          </a:xfrm>
                        </wpg:grpSpPr>
                        <wps:wsp>
                          <wps:cNvSpPr/>
                          <wps:cNvPr id="6" name="Shape 6"/>
                          <wps:spPr>
                            <a:xfrm>
                              <a:off x="1455350" y="0"/>
                              <a:ext cx="77813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5355" y="0"/>
                              <a:ext cx="7781290" cy="7560000"/>
                              <a:chOff x="1455350" y="0"/>
                              <a:chExt cx="7781300" cy="7560000"/>
                            </a:xfrm>
                          </wpg:grpSpPr>
                          <wps:wsp>
                            <wps:cNvSpPr/>
                            <wps:cNvPr id="8" name="Shape 8"/>
                            <wps:spPr>
                              <a:xfrm>
                                <a:off x="1455350" y="0"/>
                                <a:ext cx="7781300" cy="7560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1455355" y="0"/>
                                <a:ext cx="7781290" cy="7560000"/>
                                <a:chOff x="0" y="0"/>
                                <a:chExt cx="7780020" cy="10066020"/>
                              </a:xfrm>
                            </wpg:grpSpPr>
                            <wps:wsp>
                              <wps:cNvSpPr/>
                              <wps:cNvPr id="10" name="Shape 10"/>
                              <wps:spPr>
                                <a:xfrm>
                                  <a:off x="0" y="0"/>
                                  <a:ext cx="7780000" cy="10066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1" name="Shape 11"/>
                              <wps:spPr>
                                <a:xfrm>
                                  <a:off x="0" y="5036820"/>
                                  <a:ext cx="7772400" cy="5029200"/>
                                </a:xfrm>
                                <a:prstGeom prst="rect">
                                  <a:avLst/>
                                </a:prstGeom>
                                <a:solidFill>
                                  <a:srgbClr val="CCFFEA"/>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7620" y="0"/>
                                  <a:ext cx="7772400" cy="5029200"/>
                                </a:xfrm>
                                <a:prstGeom prst="rect">
                                  <a:avLst/>
                                </a:prstGeom>
                                <a:solidFill>
                                  <a:schemeClr val="accent3"/>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579120" y="571500"/>
                                  <a:ext cx="6629400" cy="89154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7620" y="961512"/>
                                  <a:ext cx="1897899" cy="1165159"/>
                                  <a:chOff x="0" y="53341"/>
                                  <a:chExt cx="875347" cy="537210"/>
                                </a:xfrm>
                              </wpg:grpSpPr>
                              <wps:wsp>
                                <wps:cNvSpPr/>
                                <wps:cNvPr id="15" name="Shape 15"/>
                                <wps:spPr>
                                  <a:xfrm>
                                    <a:off x="0" y="53341"/>
                                    <a:ext cx="875347" cy="537210"/>
                                  </a:xfrm>
                                  <a:custGeom>
                                    <a:rect b="b" l="l" r="r" t="t"/>
                                    <a:pathLst>
                                      <a:path extrusionOk="0" h="537210" w="875347">
                                        <a:moveTo>
                                          <a:pt x="606743" y="53340"/>
                                        </a:moveTo>
                                        <a:cubicBezTo>
                                          <a:pt x="725805" y="53340"/>
                                          <a:pt x="822008" y="149543"/>
                                          <a:pt x="822008" y="268605"/>
                                        </a:cubicBezTo>
                                        <a:cubicBezTo>
                                          <a:pt x="822008" y="387668"/>
                                          <a:pt x="725805" y="483870"/>
                                          <a:pt x="606743" y="483870"/>
                                        </a:cubicBezTo>
                                        <a:lnTo>
                                          <a:pt x="0" y="483870"/>
                                        </a:lnTo>
                                        <a:lnTo>
                                          <a:pt x="0" y="537210"/>
                                        </a:lnTo>
                                        <a:lnTo>
                                          <a:pt x="606743" y="537210"/>
                                        </a:lnTo>
                                        <a:cubicBezTo>
                                          <a:pt x="755333" y="537210"/>
                                          <a:pt x="875347" y="417195"/>
                                          <a:pt x="875347" y="268605"/>
                                        </a:cubicBezTo>
                                        <a:cubicBezTo>
                                          <a:pt x="875347" y="120015"/>
                                          <a:pt x="755333" y="0"/>
                                          <a:pt x="606743" y="0"/>
                                        </a:cubicBezTo>
                                        <a:lnTo>
                                          <a:pt x="0" y="0"/>
                                        </a:lnTo>
                                        <a:lnTo>
                                          <a:pt x="0" y="53340"/>
                                        </a:lnTo>
                                        <a:lnTo>
                                          <a:pt x="606743" y="53340"/>
                                        </a:ln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6" name="Shape 16"/>
                                <wps:spPr>
                                  <a:xfrm>
                                    <a:off x="0" y="160021"/>
                                    <a:ext cx="768667" cy="323850"/>
                                  </a:xfrm>
                                  <a:custGeom>
                                    <a:rect b="b" l="l" r="r" t="t"/>
                                    <a:pathLst>
                                      <a:path extrusionOk="0" h="323850" w="768667">
                                        <a:moveTo>
                                          <a:pt x="768668" y="161925"/>
                                        </a:moveTo>
                                        <a:cubicBezTo>
                                          <a:pt x="768668" y="72390"/>
                                          <a:pt x="696278" y="0"/>
                                          <a:pt x="606743" y="0"/>
                                        </a:cubicBezTo>
                                        <a:lnTo>
                                          <a:pt x="0" y="0"/>
                                        </a:lnTo>
                                        <a:lnTo>
                                          <a:pt x="0" y="323850"/>
                                        </a:lnTo>
                                        <a:lnTo>
                                          <a:pt x="606743" y="323850"/>
                                        </a:lnTo>
                                        <a:cubicBezTo>
                                          <a:pt x="695325" y="323850"/>
                                          <a:pt x="768668" y="251460"/>
                                          <a:pt x="768668" y="161925"/>
                                        </a:cubicBezTo>
                                        <a:close/>
                                      </a:path>
                                    </a:pathLst>
                                  </a:cu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grpSp>
                        </wpg:grpSp>
                      </wpg:grpSp>
                    </wpg:wgp>
                  </a:graphicData>
                </a:graphic>
              </wp:anchor>
            </w:drawing>
          </mc:Choice>
          <mc:Fallback>
            <w:drawing>
              <wp:anchor allowOverlap="1" behindDoc="1" distB="0" distT="0" distL="0" distR="0" hidden="0" layoutInCell="1" locked="0" relativeHeight="0" simplePos="0">
                <wp:simplePos x="0" y="0"/>
                <wp:positionH relativeFrom="column">
                  <wp:posOffset>-888999</wp:posOffset>
                </wp:positionH>
                <wp:positionV relativeFrom="paragraph">
                  <wp:posOffset>-2489199</wp:posOffset>
                </wp:positionV>
                <wp:extent cx="7781290" cy="10067290"/>
                <wp:effectExtent b="0" l="0" r="0" t="0"/>
                <wp:wrapNone/>
                <wp:docPr id="49" name="image13.png"/>
                <a:graphic>
                  <a:graphicData uri="http://schemas.openxmlformats.org/drawingml/2006/picture">
                    <pic:pic>
                      <pic:nvPicPr>
                        <pic:cNvPr id="0" name="image13.png"/>
                        <pic:cNvPicPr preferRelativeResize="0"/>
                      </pic:nvPicPr>
                      <pic:blipFill>
                        <a:blip r:embed="rId8"/>
                        <a:srcRect/>
                        <a:stretch>
                          <a:fillRect/>
                        </a:stretch>
                      </pic:blipFill>
                      <pic:spPr>
                        <a:xfrm>
                          <a:off x="0" y="0"/>
                          <a:ext cx="7781290" cy="10067290"/>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-334699</wp:posOffset>
            </wp:positionH>
            <wp:positionV relativeFrom="paragraph">
              <wp:posOffset>-1439466</wp:posOffset>
            </wp:positionV>
            <wp:extent cx="2109170" cy="1436759"/>
            <wp:effectExtent b="0" l="0" r="0" t="0"/>
            <wp:wrapNone/>
            <wp:docPr id="5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109170" cy="1436759"/>
                    </a:xfrm>
                    <a:prstGeom prst="rect"/>
                    <a:ln/>
                  </pic:spPr>
                </pic:pic>
              </a:graphicData>
            </a:graphic>
          </wp:anchor>
        </w:drawing>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jc w:val="left"/>
        <w:rPr>
          <w:rFonts w:ascii="Bookman Old Style" w:cs="Bookman Old Style" w:eastAsia="Bookman Old Style" w:hAnsi="Bookman Old Style"/>
          <w:b w:val="1"/>
          <w:bCs w:val="1"/>
          <w:color w:val="072bd9"/>
          <w:sz w:val="116"/>
          <w:szCs w:val="116"/>
        </w:rPr>
      </w:pPr>
      <w:r w:rsidDel="00000000" w:rsidR="00000000" w:rsidRPr="00000000">
        <w:rPr>
          <w:rFonts w:ascii="Bookman Old Style" w:cs="Bookman Old Style" w:eastAsia="Bookman Old Style" w:hAnsi="Bookman Old Style"/>
          <w:b w:val="1"/>
          <w:bCs w:val="1"/>
          <w:color w:val="072bd9"/>
          <w:sz w:val="116"/>
          <w:szCs w:val="116"/>
          <w:rtl w:val="0"/>
        </w:rPr>
        <w:t xml:space="preserve">Pedagogisk planering – </w:t>
      </w:r>
    </w:p>
    <w:p w:rsidR="00000000" w:rsidDel="00000000" w:rsidP="00000000" w:rsidRDefault="00000000" w:rsidRPr="00000000" w14:paraId="00000004">
      <w:pPr>
        <w:jc w:val="left"/>
        <w:rPr>
          <w:rFonts w:ascii="Bookman Old Style" w:cs="Bookman Old Style" w:eastAsia="Bookman Old Style" w:hAnsi="Bookman Old Style"/>
          <w:b w:val="1"/>
          <w:bCs w:val="1"/>
          <w:color w:val="072bd9"/>
          <w:sz w:val="120"/>
          <w:szCs w:val="120"/>
        </w:rPr>
      </w:pPr>
      <w:r w:rsidDel="00000000" w:rsidR="00000000" w:rsidRPr="00000000">
        <w:rPr>
          <w:rFonts w:ascii="Bookman Old Style" w:cs="Bookman Old Style" w:eastAsia="Bookman Old Style" w:hAnsi="Bookman Old Style"/>
          <w:b w:val="1"/>
          <w:bCs w:val="1"/>
          <w:color w:val="072bd9"/>
          <w:sz w:val="116"/>
          <w:szCs w:val="116"/>
          <w:rtl w:val="0"/>
        </w:rPr>
        <w:t xml:space="preserve">This war of mine </w:t>
      </w:r>
      <w:r w:rsidDel="00000000" w:rsidR="00000000" w:rsidRPr="00000000">
        <w:rPr>
          <w:rtl w:val="0"/>
        </w:rPr>
      </w:r>
    </w:p>
    <w:p w:rsidR="00000000" w:rsidDel="00000000" w:rsidP="00000000" w:rsidRDefault="00000000" w:rsidRPr="00000000" w14:paraId="00000005">
      <w:pPr>
        <w:rPr>
          <w:rFonts w:ascii="Bookman Old Style" w:cs="Bookman Old Style" w:eastAsia="Bookman Old Style" w:hAnsi="Bookman Old Style"/>
          <w:color w:val="072bd9"/>
          <w:sz w:val="56"/>
          <w:szCs w:val="56"/>
        </w:rPr>
      </w:pPr>
      <w:r w:rsidDel="00000000" w:rsidR="00000000" w:rsidRPr="00000000">
        <w:rPr>
          <w:rFonts w:ascii="Bookman Old Style" w:cs="Bookman Old Style" w:eastAsia="Bookman Old Style" w:hAnsi="Bookman Old Style"/>
          <w:color w:val="072bd9"/>
          <w:sz w:val="56"/>
          <w:szCs w:val="56"/>
          <w:rtl w:val="0"/>
        </w:rPr>
        <w:t xml:space="preserve">A3.5.</w:t>
      </w:r>
    </w:p>
    <w:p w:rsidR="00000000" w:rsidDel="00000000" w:rsidP="00000000" w:rsidRDefault="00000000" w:rsidRPr="00000000" w14:paraId="00000006">
      <w:pPr>
        <w:rPr>
          <w:rFonts w:ascii="Bookman Old Style" w:cs="Bookman Old Style" w:eastAsia="Bookman Old Style" w:hAnsi="Bookman Old Style"/>
          <w:color w:val="072bd9"/>
          <w:sz w:val="32"/>
          <w:szCs w:val="32"/>
        </w:rPr>
      </w:pPr>
      <w:r w:rsidDel="00000000" w:rsidR="00000000" w:rsidRPr="00000000">
        <w:rPr>
          <w:rtl w:val="0"/>
        </w:rPr>
      </w:r>
    </w:p>
    <w:p w:rsidR="00000000" w:rsidDel="00000000" w:rsidP="00000000" w:rsidRDefault="00000000" w:rsidRPr="00000000" w14:paraId="00000007">
      <w:pPr>
        <w:rPr>
          <w:rFonts w:ascii="Bookman Old Style" w:cs="Bookman Old Style" w:eastAsia="Bookman Old Style" w:hAnsi="Bookman Old Style"/>
          <w:color w:val="072bd9"/>
          <w:sz w:val="32"/>
          <w:szCs w:val="32"/>
        </w:rPr>
      </w:pPr>
      <w:r w:rsidDel="00000000" w:rsidR="00000000" w:rsidRPr="00000000">
        <w:rPr>
          <w:rFonts w:ascii="Bookman Old Style" w:cs="Bookman Old Style" w:eastAsia="Bookman Old Style" w:hAnsi="Bookman Old Style"/>
          <w:color w:val="072bd9"/>
          <w:sz w:val="32"/>
          <w:szCs w:val="32"/>
          <w:rtl w:val="0"/>
        </w:rPr>
        <w:t xml:space="preserve">April 2025</w:t>
      </w:r>
    </w:p>
    <w:p w:rsidR="00000000" w:rsidDel="00000000" w:rsidP="00000000" w:rsidRDefault="00000000" w:rsidRPr="00000000" w14:paraId="00000008">
      <w:pPr>
        <w:rPr>
          <w:rFonts w:ascii="Bookman Old Style" w:cs="Bookman Old Style" w:eastAsia="Bookman Old Style" w:hAnsi="Bookman Old Style"/>
          <w:color w:val="072bd9"/>
          <w:sz w:val="32"/>
          <w:szCs w:val="32"/>
        </w:rPr>
        <w:sectPr>
          <w:footerReference r:id="rId10" w:type="default"/>
          <w:pgSz w:h="15840" w:w="12240" w:orient="portrait"/>
          <w:pgMar w:bottom="1440" w:top="3960" w:left="1440" w:right="1440" w:header="720" w:footer="288"/>
          <w:pgNumType w:start="1"/>
        </w:sectPr>
      </w:pPr>
      <w:r w:rsidDel="00000000" w:rsidR="00000000" w:rsidRPr="00000000">
        <w:rPr>
          <w:rFonts w:ascii="Bookman Old Style" w:cs="Bookman Old Style" w:eastAsia="Bookman Old Style" w:hAnsi="Bookman Old Style"/>
          <w:color w:val="072bd9"/>
          <w:sz w:val="32"/>
          <w:szCs w:val="32"/>
          <w:rtl w:val="0"/>
        </w:rPr>
        <w:t xml:space="preserve">Südwind</w:t>
      </w:r>
    </w:p>
    <w:p w:rsidR="00000000" w:rsidDel="00000000" w:rsidP="00000000" w:rsidRDefault="00000000" w:rsidRPr="00000000" w14:paraId="00000009">
      <w:pPr>
        <w:jc w:val="left"/>
        <w:rPr/>
      </w:pPr>
      <w:r w:rsidDel="00000000" w:rsidR="00000000" w:rsidRPr="00000000">
        <w:rPr>
          <w:rtl w:val="0"/>
        </w:rPr>
      </w:r>
    </w:p>
    <w:p w:rsidR="00000000" w:rsidDel="00000000" w:rsidP="00000000" w:rsidRDefault="00000000" w:rsidRPr="00000000" w14:paraId="0000000A">
      <w:pPr>
        <w:jc w:val="left"/>
        <w:rPr/>
      </w:pPr>
      <w:r w:rsidDel="00000000" w:rsidR="00000000" w:rsidRPr="00000000">
        <w:rPr>
          <w:rtl w:val="0"/>
        </w:rPr>
      </w:r>
    </w:p>
    <w:p w:rsidR="00000000" w:rsidDel="00000000" w:rsidP="00000000" w:rsidRDefault="00000000" w:rsidRPr="00000000" w14:paraId="0000000B">
      <w:pPr>
        <w:jc w:val="left"/>
        <w:rPr>
          <w:b w:val="1"/>
          <w:bCs w:val="1"/>
          <w:smallCaps w:val="1"/>
          <w:sz w:val="36"/>
          <w:szCs w:val="36"/>
        </w:rPr>
      </w:pPr>
      <w:r w:rsidDel="00000000" w:rsidR="00000000" w:rsidRPr="00000000">
        <w:rPr>
          <w:b w:val="1"/>
          <w:bCs w:val="1"/>
          <w:smallCaps w:val="1"/>
          <w:sz w:val="36"/>
          <w:szCs w:val="36"/>
          <w:rtl w:val="0"/>
        </w:rPr>
        <w:t xml:space="preserve">TITEL: THIS WAR OF MINE </w:t>
      </w:r>
    </w:p>
    <w:p w:rsidR="00000000" w:rsidDel="00000000" w:rsidP="00000000" w:rsidRDefault="00000000" w:rsidRPr="00000000" w14:paraId="0000000C">
      <w:pPr>
        <w:tabs>
          <w:tab w:val="left" w:leader="none" w:pos="2154"/>
        </w:tabs>
        <w:rPr/>
      </w:pPr>
      <w:r w:rsidDel="00000000" w:rsidR="00000000" w:rsidRPr="00000000">
        <w:rPr>
          <w:rtl w:val="0"/>
        </w:rPr>
        <w:t xml:space="preserve">Kort beskrivning av spelet</w:t>
      </w:r>
    </w:p>
    <w:p w:rsidR="00000000" w:rsidDel="00000000" w:rsidP="00000000" w:rsidRDefault="00000000" w:rsidRPr="00000000" w14:paraId="0000000D">
      <w:pPr>
        <w:tabs>
          <w:tab w:val="left" w:leader="none" w:pos="2154"/>
        </w:tabs>
        <w:rPr/>
      </w:pPr>
      <w:r w:rsidDel="00000000" w:rsidR="00000000" w:rsidRPr="00000000">
        <w:rPr>
          <w:b w:val="1"/>
          <w:bCs w:val="1"/>
          <w:rtl w:val="0"/>
        </w:rPr>
        <w:t xml:space="preserve">This War of Mine </w:t>
      </w:r>
      <w:r w:rsidDel="00000000" w:rsidR="00000000" w:rsidRPr="00000000">
        <w:rPr>
          <w:rtl w:val="0"/>
        </w:rPr>
        <w:t xml:space="preserve">är ett överlevnadsspel där spelare styr en grupp civila som kämpar för att överleva i en krigshärjad stad. Spelet fokuserar på krigets brutala verklighet och innebär att man måste leta efter resurser, hantera förnödenheter och fatta moraliskt utmanande beslut, samtidigt som man hanterar de fysiska och emotionella påfrestningarna av konflikten.</w:t>
      </w:r>
      <w:r w:rsidDel="00000000" w:rsidR="00000000" w:rsidRPr="00000000">
        <w:drawing>
          <wp:anchor allowOverlap="1" behindDoc="0" distB="0" distT="0" distL="114300" distR="114300" hidden="0" layoutInCell="1" locked="0" relativeHeight="0" simplePos="0">
            <wp:simplePos x="0" y="0"/>
            <wp:positionH relativeFrom="column">
              <wp:posOffset>3035935</wp:posOffset>
            </wp:positionH>
            <wp:positionV relativeFrom="paragraph">
              <wp:posOffset>909319</wp:posOffset>
            </wp:positionV>
            <wp:extent cx="2984500" cy="1897380"/>
            <wp:effectExtent b="0" l="0" r="0" t="0"/>
            <wp:wrapSquare wrapText="bothSides" distB="0" distT="0" distL="114300" distR="114300"/>
            <wp:docPr id="59" name="image9.png"/>
            <a:graphic>
              <a:graphicData uri="http://schemas.openxmlformats.org/drawingml/2006/picture">
                <pic:pic>
                  <pic:nvPicPr>
                    <pic:cNvPr id="0" name="image9.png"/>
                    <pic:cNvPicPr preferRelativeResize="0"/>
                  </pic:nvPicPr>
                  <pic:blipFill>
                    <a:blip r:embed="rId11"/>
                    <a:srcRect b="564" l="7690" r="2171" t="12334"/>
                    <a:stretch>
                      <a:fillRect/>
                    </a:stretch>
                  </pic:blipFill>
                  <pic:spPr>
                    <a:xfrm>
                      <a:off x="0" y="0"/>
                      <a:ext cx="2984500" cy="1897380"/>
                    </a:xfrm>
                    <a:prstGeom prst="rect"/>
                    <a:ln/>
                  </pic:spPr>
                </pic:pic>
              </a:graphicData>
            </a:graphic>
          </wp:anchor>
        </w:drawing>
      </w:r>
    </w:p>
    <w:p w:rsidR="00000000" w:rsidDel="00000000" w:rsidP="00000000" w:rsidRDefault="00000000" w:rsidRPr="00000000" w14:paraId="0000000E">
      <w:pPr>
        <w:tabs>
          <w:tab w:val="left" w:leader="none" w:pos="2154"/>
        </w:tabs>
        <w:jc w:val="left"/>
        <w:rPr/>
      </w:pPr>
      <w:r w:rsidDel="00000000" w:rsidR="00000000" w:rsidRPr="00000000">
        <w:rPr/>
        <w:drawing>
          <wp:inline distB="0" distT="0" distL="0" distR="0">
            <wp:extent cx="2937970" cy="1929871"/>
            <wp:effectExtent b="0" l="0" r="0" t="0"/>
            <wp:docPr id="55"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2937970" cy="1929871"/>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tabs>
          <w:tab w:val="left" w:leader="none" w:pos="2154"/>
        </w:tabs>
        <w:jc w:val="center"/>
        <w:rPr>
          <w:b w:val="1"/>
          <w:bCs w:val="1"/>
          <w:i w:val="1"/>
          <w:iCs w:val="1"/>
        </w:rPr>
        <w:sectPr>
          <w:type w:val="continuous"/>
          <w:pgSz w:h="15840" w:w="12240" w:orient="portrait"/>
          <w:pgMar w:bottom="1440" w:top="1440" w:left="1440" w:right="1440" w:header="720" w:footer="288"/>
        </w:sectPr>
      </w:pPr>
      <w:r w:rsidDel="00000000" w:rsidR="00000000" w:rsidRPr="00000000">
        <w:rPr>
          <w:b w:val="1"/>
          <w:bCs w:val="1"/>
          <w:i w:val="1"/>
          <w:iCs w:val="1"/>
          <w:rtl w:val="0"/>
        </w:rPr>
        <w:t xml:space="preserve">[Picture 1-2, Screenshot</w:t>
      </w:r>
      <w:r w:rsidDel="00000000" w:rsidR="00000000" w:rsidRPr="00000000">
        <w:rPr>
          <w:b w:val="1"/>
          <w:bCs w:val="1"/>
          <w:i w:val="1"/>
          <w:iCs w:val="1"/>
          <w:vertAlign w:val="superscript"/>
          <w:rtl w:val="0"/>
        </w:rPr>
        <w:t xml:space="preserve"> </w:t>
      </w:r>
      <w:r w:rsidDel="00000000" w:rsidR="00000000" w:rsidRPr="00000000">
        <w:rPr>
          <w:b w:val="1"/>
          <w:bCs w:val="1"/>
          <w:i w:val="1"/>
          <w:iCs w:val="1"/>
          <w:vertAlign w:val="superscript"/>
        </w:rPr>
        <w:footnoteReference w:customMarkFollows="0" w:id="0"/>
      </w:r>
      <w:r w:rsidDel="00000000" w:rsidR="00000000" w:rsidRPr="00000000">
        <w:rPr>
          <w:b w:val="1"/>
          <w:bCs w:val="1"/>
          <w:i w:val="1"/>
          <w:iCs w:val="1"/>
          <w:rtl w:val="0"/>
        </w:rPr>
        <w:t xml:space="preserve">]</w:t>
      </w:r>
    </w:p>
    <w:p w:rsidR="00000000" w:rsidDel="00000000" w:rsidP="00000000" w:rsidRDefault="00000000" w:rsidRPr="00000000" w14:paraId="00000010">
      <w:pPr>
        <w:tabs>
          <w:tab w:val="left" w:leader="none" w:pos="2154"/>
        </w:tabs>
        <w:rPr/>
      </w:pPr>
      <w:r w:rsidDel="00000000" w:rsidR="00000000" w:rsidRPr="00000000">
        <w:rPr>
          <w:b w:val="1"/>
          <w:bCs w:val="1"/>
          <w:rtl w:val="0"/>
        </w:rPr>
        <w:t xml:space="preserve">Tidsåtgång:</w:t>
      </w:r>
      <w:r w:rsidDel="00000000" w:rsidR="00000000" w:rsidRPr="00000000">
        <w:rPr>
          <w:rtl w:val="0"/>
        </w:rPr>
        <w:t xml:space="preserve"> </w:t>
      </w:r>
    </w:p>
    <w:p w:rsidR="00000000" w:rsidDel="00000000" w:rsidP="00000000" w:rsidRDefault="00000000" w:rsidRPr="00000000" w14:paraId="00000011">
      <w:pPr>
        <w:tabs>
          <w:tab w:val="left" w:leader="none" w:pos="2154"/>
        </w:tabs>
        <w:rPr/>
      </w:pPr>
      <w:r w:rsidDel="00000000" w:rsidR="00000000" w:rsidRPr="00000000">
        <w:rPr>
          <w:b w:val="1"/>
          <w:bCs w:val="1"/>
          <w:rtl w:val="0"/>
        </w:rPr>
        <w:t xml:space="preserve">Skolämne:</w:t>
      </w:r>
      <w:r w:rsidDel="00000000" w:rsidR="00000000" w:rsidRPr="00000000">
        <w:rPr>
          <w:rtl w:val="0"/>
        </w:rPr>
        <w:t xml:space="preserve"> </w:t>
      </w:r>
    </w:p>
    <w:p w:rsidR="00000000" w:rsidDel="00000000" w:rsidP="00000000" w:rsidRDefault="00000000" w:rsidRPr="00000000" w14:paraId="00000012">
      <w:pPr>
        <w:spacing w:after="0" w:line="240" w:lineRule="auto"/>
        <w:jc w:val="left"/>
        <w:rPr>
          <w:color w:val="002060"/>
          <w:sz w:val="23"/>
          <w:szCs w:val="23"/>
        </w:rPr>
      </w:pPr>
      <w:r w:rsidDel="00000000" w:rsidR="00000000" w:rsidRPr="00000000">
        <w:rPr>
          <w:b w:val="1"/>
          <w:bCs w:val="1"/>
          <w:rtl w:val="0"/>
        </w:rPr>
        <w:t xml:space="preserve">Ämne</w:t>
      </w:r>
      <w:r w:rsidDel="00000000" w:rsidR="00000000" w:rsidRPr="00000000">
        <w:rPr>
          <w:rtl w:val="0"/>
        </w:rPr>
        <w:t xml:space="preserve">: </w:t>
      </w:r>
      <w:r w:rsidDel="00000000" w:rsidR="00000000" w:rsidRPr="00000000">
        <w:rPr>
          <w:rFonts w:ascii="LiberationSans-Bold" w:cs="LiberationSans-Bold" w:eastAsia="LiberationSans-Bold" w:hAnsi="LiberationSans-Bold"/>
          <w:rtl w:val="0"/>
        </w:rPr>
        <w:t xml:space="preserve">konfliktlösning, personlig uppoffring, moralisk tvetydighet, maktdynamik och personligt ansvar; Teman som identitet och handlingskraft, strategisk användning av begränsade föremål och resurser, värdet av vissa saker framför andra, säkerhet kontra behov.</w:t>
      </w:r>
      <w:r w:rsidDel="00000000" w:rsidR="00000000" w:rsidRPr="00000000">
        <w:rPr>
          <w:rtl w:val="0"/>
        </w:rPr>
      </w:r>
    </w:p>
    <w:p w:rsidR="00000000" w:rsidDel="00000000" w:rsidP="00000000" w:rsidRDefault="00000000" w:rsidRPr="00000000" w14:paraId="00000013">
      <w:pPr>
        <w:spacing w:after="0" w:line="240" w:lineRule="auto"/>
        <w:jc w:val="left"/>
        <w:rPr/>
      </w:pPr>
      <w:r w:rsidDel="00000000" w:rsidR="00000000" w:rsidRPr="00000000">
        <w:rPr>
          <w:rtl w:val="0"/>
        </w:rPr>
      </w:r>
    </w:p>
    <w:p w:rsidR="00000000" w:rsidDel="00000000" w:rsidP="00000000" w:rsidRDefault="00000000" w:rsidRPr="00000000" w14:paraId="00000014">
      <w:pPr>
        <w:tabs>
          <w:tab w:val="left" w:leader="none" w:pos="2154"/>
        </w:tabs>
        <w:rPr/>
      </w:pPr>
      <w:r w:rsidDel="00000000" w:rsidR="00000000" w:rsidRPr="00000000">
        <w:rPr>
          <w:b w:val="1"/>
          <w:bCs w:val="1"/>
          <w:rtl w:val="0"/>
        </w:rPr>
        <w:t xml:space="preserve">Mål för hållbar utveckling:</w:t>
      </w:r>
      <w:r w:rsidDel="00000000" w:rsidR="00000000" w:rsidRPr="00000000">
        <w:rPr>
          <w:rtl w:val="0"/>
        </w:rPr>
        <w:t xml:space="preserve"> 9, 10, 11, 16</w:t>
      </w:r>
    </w:p>
    <w:p w:rsidR="00000000" w:rsidDel="00000000" w:rsidP="00000000" w:rsidRDefault="00000000" w:rsidRPr="00000000" w14:paraId="00000015">
      <w:pPr>
        <w:tabs>
          <w:tab w:val="left" w:leader="none" w:pos="2154"/>
        </w:tabs>
        <w:rPr>
          <w:b w:val="1"/>
          <w:bCs w:val="1"/>
        </w:rPr>
      </w:pPr>
      <w:r w:rsidDel="00000000" w:rsidR="00000000" w:rsidRPr="00000000">
        <w:rPr>
          <w:b w:val="1"/>
          <w:bCs w:val="1"/>
          <w:rtl w:val="0"/>
        </w:rPr>
        <w:t xml:space="preserve">Konfliktens olika dimensioner i spelet</w:t>
      </w:r>
    </w:p>
    <w:p w:rsidR="00000000" w:rsidDel="00000000" w:rsidP="00000000" w:rsidRDefault="00000000" w:rsidRPr="00000000" w14:paraId="00000016">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social Påverkan</w:t>
      </w:r>
    </w:p>
    <w:p w:rsidR="00000000" w:rsidDel="00000000" w:rsidP="00000000" w:rsidRDefault="00000000" w:rsidRPr="00000000" w14:paraId="00000017">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miljöpåverkan</w:t>
      </w:r>
    </w:p>
    <w:p w:rsidR="00000000" w:rsidDel="00000000" w:rsidP="00000000" w:rsidRDefault="00000000" w:rsidRPr="00000000" w14:paraId="00000018">
      <w:pPr>
        <w:tabs>
          <w:tab w:val="left" w:leader="none" w:pos="2154"/>
        </w:tabs>
        <w:spacing w:after="0" w:lineRule="auto"/>
        <w:jc w:val="left"/>
        <w:rPr>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ekonomisk påverkan </w:t>
      </w:r>
    </w:p>
    <w:p w:rsidR="00000000" w:rsidDel="00000000" w:rsidP="00000000" w:rsidRDefault="00000000" w:rsidRPr="00000000" w14:paraId="00000019">
      <w:pPr>
        <w:tabs>
          <w:tab w:val="left" w:leader="none" w:pos="2154"/>
        </w:tabs>
        <w:spacing w:after="120" w:lineRule="auto"/>
        <w:jc w:val="left"/>
        <w:rPr>
          <w:rFonts w:ascii="MS Gothic" w:cs="MS Gothic" w:eastAsia="MS Gothic" w:hAnsi="MS Gothic"/>
          <w:sz w:val="20"/>
          <w:szCs w:val="20"/>
        </w:rPr>
      </w:pPr>
      <w:r w:rsidDel="00000000" w:rsidR="00000000" w:rsidRPr="00000000">
        <w:rPr>
          <w:rFonts w:ascii="MS Gothic" w:cs="MS Gothic" w:eastAsia="MS Gothic" w:hAnsi="MS Gothic"/>
          <w:sz w:val="20"/>
          <w:szCs w:val="20"/>
          <w:rtl w:val="0"/>
        </w:rPr>
        <w:t xml:space="preserve">☒</w:t>
      </w:r>
      <w:r w:rsidDel="00000000" w:rsidR="00000000" w:rsidRPr="00000000">
        <w:rPr>
          <w:sz w:val="20"/>
          <w:szCs w:val="20"/>
          <w:rtl w:val="0"/>
        </w:rPr>
        <w:t xml:space="preserve">  teknologisk påverkan</w:t>
      </w:r>
      <w:r w:rsidDel="00000000" w:rsidR="00000000" w:rsidRPr="00000000">
        <w:rPr>
          <w:rtl w:val="0"/>
        </w:rPr>
      </w:r>
    </w:p>
    <w:p w:rsidR="00000000" w:rsidDel="00000000" w:rsidP="00000000" w:rsidRDefault="00000000" w:rsidRPr="00000000" w14:paraId="0000001A">
      <w:pPr>
        <w:tabs>
          <w:tab w:val="left" w:leader="none" w:pos="2154"/>
        </w:tabs>
        <w:rPr/>
      </w:pPr>
      <w:r w:rsidDel="00000000" w:rsidR="00000000" w:rsidRPr="00000000">
        <w:rPr>
          <w:b w:val="1"/>
          <w:bCs w:val="1"/>
          <w:rtl w:val="0"/>
        </w:rPr>
        <w:t xml:space="preserve">Mål för undervisningen:</w:t>
      </w:r>
      <w:r w:rsidDel="00000000" w:rsidR="00000000" w:rsidRPr="00000000">
        <w:rPr>
          <w:rtl w:val="0"/>
        </w:rPr>
        <w:t xml:space="preserve"> </w:t>
      </w:r>
    </w:p>
    <w:p w:rsidR="00000000" w:rsidDel="00000000" w:rsidP="00000000" w:rsidRDefault="00000000" w:rsidRPr="00000000" w14:paraId="0000001B">
      <w:pPr>
        <w:tabs>
          <w:tab w:val="left" w:leader="none" w:pos="2154"/>
        </w:tabs>
        <w:rPr/>
      </w:pPr>
      <w:r w:rsidDel="00000000" w:rsidR="00000000" w:rsidRPr="00000000">
        <w:rPr>
          <w:rtl w:val="0"/>
        </w:rPr>
        <w:t xml:space="preserve">Studenter kommer att simulera krig och konfliktsituationer i spelet och lära sig om de kognitiva, emotionella, miljömässiga och sociala konsekvenserna av krig och konflikter. </w:t>
      </w:r>
    </w:p>
    <w:p w:rsidR="00000000" w:rsidDel="00000000" w:rsidP="00000000" w:rsidRDefault="00000000" w:rsidRPr="00000000" w14:paraId="0000001C">
      <w:pPr>
        <w:tabs>
          <w:tab w:val="left" w:leader="none" w:pos="2154"/>
        </w:tabs>
        <w:rPr/>
      </w:pPr>
      <w:r w:rsidDel="00000000" w:rsidR="00000000" w:rsidRPr="00000000">
        <w:rPr>
          <w:b w:val="1"/>
          <w:bCs w:val="1"/>
          <w:rtl w:val="0"/>
        </w:rPr>
        <w:t xml:space="preserve">Sociala färdigheter:</w:t>
      </w:r>
      <w:r w:rsidDel="00000000" w:rsidR="00000000" w:rsidRPr="00000000">
        <w:rPr>
          <w:rtl w:val="0"/>
        </w:rPr>
        <w:t xml:space="preserve"> critical thinking, ethical reflection, strategic planning, problem solving skills, decision making skills, empathy, self-awareness </w:t>
      </w:r>
    </w:p>
    <w:p w:rsidR="00000000" w:rsidDel="00000000" w:rsidP="00000000" w:rsidRDefault="00000000" w:rsidRPr="00000000" w14:paraId="0000001D">
      <w:pPr>
        <w:tabs>
          <w:tab w:val="left" w:leader="none" w:pos="2154"/>
        </w:tabs>
        <w:jc w:val="left"/>
        <w:rPr>
          <w:b w:val="1"/>
          <w:bCs w:val="1"/>
        </w:rPr>
      </w:pPr>
      <w:r w:rsidDel="00000000" w:rsidR="00000000" w:rsidRPr="00000000">
        <w:rPr>
          <w:rtl w:val="0"/>
        </w:rPr>
      </w:r>
    </w:p>
    <w:p w:rsidR="00000000" w:rsidDel="00000000" w:rsidP="00000000" w:rsidRDefault="00000000" w:rsidRPr="00000000" w14:paraId="0000001E">
      <w:pPr>
        <w:tabs>
          <w:tab w:val="left" w:leader="none" w:pos="2154"/>
        </w:tabs>
        <w:jc w:val="left"/>
        <w:rPr>
          <w:b w:val="1"/>
          <w:bCs w:val="1"/>
        </w:rPr>
      </w:pPr>
      <w:r w:rsidDel="00000000" w:rsidR="00000000" w:rsidRPr="00000000">
        <w:rPr>
          <w:b w:val="1"/>
          <w:bCs w:val="1"/>
          <w:rtl w:val="0"/>
        </w:rPr>
        <w:t xml:space="preserve">Tekniska krav och material som krävs:</w:t>
      </w:r>
    </w:p>
    <w:p w:rsidR="00000000" w:rsidDel="00000000" w:rsidP="00000000" w:rsidRDefault="00000000" w:rsidRPr="00000000" w14:paraId="0000001F">
      <w:pPr>
        <w:tabs>
          <w:tab w:val="left" w:leader="none" w:pos="2154"/>
        </w:tabs>
        <w:rPr/>
      </w:pPr>
      <w:r w:rsidDel="00000000" w:rsidR="00000000" w:rsidRPr="00000000">
        <w:rPr>
          <w:rtl w:val="0"/>
        </w:rPr>
        <w:t xml:space="preserve"> Projektor, PC, PC + Hörlurar, WIFI; QR-Code till URL</w:t>
      </w:r>
    </w:p>
    <w:p w:rsidR="00000000" w:rsidDel="00000000" w:rsidP="00000000" w:rsidRDefault="00000000" w:rsidRPr="00000000" w14:paraId="00000020">
      <w:pPr>
        <w:tabs>
          <w:tab w:val="left" w:leader="none" w:pos="2154"/>
        </w:tabs>
        <w:rPr/>
      </w:pPr>
      <w:r w:rsidDel="00000000" w:rsidR="00000000" w:rsidRPr="00000000">
        <w:rPr>
          <w:b w:val="1"/>
          <w:bCs w:val="1"/>
          <w:rtl w:val="0"/>
        </w:rPr>
        <w:t xml:space="preserve">Ytterligare materiall:</w:t>
      </w:r>
      <w:r w:rsidDel="00000000" w:rsidR="00000000" w:rsidRPr="00000000">
        <w:rPr>
          <w:rtl w:val="0"/>
        </w:rPr>
        <w:t xml:space="preserve"> </w:t>
      </w:r>
      <w:r w:rsidDel="00000000" w:rsidR="00000000" w:rsidRPr="00000000">
        <w:rPr>
          <w:color w:val="002060"/>
          <w:rtl w:val="0"/>
        </w:rPr>
        <w:t xml:space="preserve">Glasl, Friedrich</w:t>
      </w:r>
      <w:r w:rsidDel="00000000" w:rsidR="00000000" w:rsidRPr="00000000">
        <w:rPr>
          <w:b w:val="1"/>
          <w:bCs w:val="1"/>
          <w:color w:val="002060"/>
          <w:rtl w:val="0"/>
        </w:rPr>
        <w:t xml:space="preserve">: </w:t>
      </w:r>
      <w:r w:rsidDel="00000000" w:rsidR="00000000" w:rsidRPr="00000000">
        <w:rPr>
          <w:color w:val="002060"/>
          <w:rtl w:val="0"/>
        </w:rPr>
        <w:t xml:space="preserve">Konfliktmanagement. Ein Handbuch für Führungkräfte, Beraterinnen und Berater,</w:t>
      </w:r>
      <w:r w:rsidDel="00000000" w:rsidR="00000000" w:rsidRPr="00000000">
        <w:rPr>
          <w:rtl w:val="0"/>
        </w:rPr>
      </w:r>
    </w:p>
    <w:p w:rsidR="00000000" w:rsidDel="00000000" w:rsidP="00000000" w:rsidRDefault="00000000" w:rsidRPr="00000000" w14:paraId="00000021">
      <w:pPr>
        <w:spacing w:after="0" w:line="240" w:lineRule="auto"/>
        <w:jc w:val="left"/>
        <w:rPr>
          <w:color w:val="002060"/>
        </w:rPr>
      </w:pPr>
      <w:r w:rsidDel="00000000" w:rsidR="00000000" w:rsidRPr="00000000">
        <w:rPr>
          <w:color w:val="002060"/>
          <w:rtl w:val="0"/>
        </w:rPr>
        <w:t xml:space="preserve">8. aktualisierte und ergänzte Auflage, Paul Haupt Bern Stuttgart Wien, Freies Geistesleben</w:t>
      </w:r>
    </w:p>
    <w:p w:rsidR="00000000" w:rsidDel="00000000" w:rsidP="00000000" w:rsidRDefault="00000000" w:rsidRPr="00000000" w14:paraId="00000022">
      <w:pPr>
        <w:spacing w:after="0" w:line="240" w:lineRule="auto"/>
        <w:jc w:val="left"/>
        <w:rPr>
          <w:color w:val="002060"/>
        </w:rPr>
      </w:pPr>
      <w:r w:rsidDel="00000000" w:rsidR="00000000" w:rsidRPr="00000000">
        <w:rPr>
          <w:color w:val="002060"/>
          <w:rtl w:val="0"/>
        </w:rPr>
        <w:t xml:space="preserve">Stuttgart, 2004, Figur 9.2: Die 9 Stufen der Konflikteskalation: S. 236-237 sowie Kapitel</w:t>
      </w:r>
    </w:p>
    <w:p w:rsidR="00000000" w:rsidDel="00000000" w:rsidP="00000000" w:rsidRDefault="00000000" w:rsidRPr="00000000" w14:paraId="00000023">
      <w:pPr>
        <w:tabs>
          <w:tab w:val="left" w:leader="none" w:pos="2154"/>
        </w:tabs>
        <w:rPr>
          <w:color w:val="002060"/>
        </w:rPr>
      </w:pPr>
      <w:r w:rsidDel="00000000" w:rsidR="00000000" w:rsidRPr="00000000">
        <w:rPr>
          <w:color w:val="002060"/>
          <w:rtl w:val="0"/>
        </w:rPr>
        <w:t xml:space="preserve">11: Interventionen der Konfliktbehandlung, S. 313-347 (Auszüge).</w:t>
      </w:r>
    </w:p>
    <w:p w:rsidR="00000000" w:rsidDel="00000000" w:rsidP="00000000" w:rsidRDefault="00000000" w:rsidRPr="00000000" w14:paraId="00000024">
      <w:pPr>
        <w:tabs>
          <w:tab w:val="left" w:leader="none" w:pos="2154"/>
        </w:tabs>
        <w:jc w:val="left"/>
        <w:rPr/>
      </w:pPr>
      <w:r w:rsidDel="00000000" w:rsidR="00000000" w:rsidRPr="00000000">
        <w:rPr>
          <w:rtl w:val="0"/>
        </w:rPr>
        <w:t xml:space="preserve">McLeod, Saul. (2024). Maslow's Hierarchy of Needs.</w:t>
      </w:r>
      <w:r w:rsidDel="00000000" w:rsidR="00000000" w:rsidRPr="00000000">
        <w:rPr>
          <w:b w:val="1"/>
          <w:bCs w:val="1"/>
          <w:rtl w:val="0"/>
        </w:rPr>
        <w:t xml:space="preserve"> </w:t>
      </w:r>
      <w:hyperlink r:id="rId13">
        <w:r w:rsidDel="00000000" w:rsidR="00000000" w:rsidRPr="00000000">
          <w:rPr>
            <w:color w:val="0563c1"/>
            <w:u w:val="single"/>
            <w:rtl w:val="0"/>
          </w:rPr>
          <w:t xml:space="preserve">https://www.researchgate.net/publication/383241976_Maslow's_Hierarchy_of_Needs</w:t>
        </w:r>
      </w:hyperlink>
      <w:r w:rsidDel="00000000" w:rsidR="00000000" w:rsidRPr="00000000">
        <w:rPr>
          <w:rtl w:val="0"/>
        </w:rPr>
        <w:t xml:space="preserve">; [05.02.2025; 11:11]. </w:t>
      </w:r>
    </w:p>
    <w:p w:rsidR="00000000" w:rsidDel="00000000" w:rsidP="00000000" w:rsidRDefault="00000000" w:rsidRPr="00000000" w14:paraId="00000025">
      <w:pPr>
        <w:tabs>
          <w:tab w:val="left" w:leader="none" w:pos="2154"/>
        </w:tabs>
        <w:spacing w:line="240" w:lineRule="auto"/>
        <w:jc w:val="left"/>
        <w:rPr/>
      </w:pPr>
      <w:r w:rsidDel="00000000" w:rsidR="00000000" w:rsidRPr="00000000">
        <w:rPr>
          <w:rtl w:val="0"/>
        </w:rPr>
        <w:t xml:space="preserve">Circle Forward. 2023. Consnet vs. Consensus – What’s the Difference? </w:t>
      </w:r>
      <w:hyperlink r:id="rId14">
        <w:r w:rsidDel="00000000" w:rsidR="00000000" w:rsidRPr="00000000">
          <w:rPr>
            <w:color w:val="0563c1"/>
            <w:u w:val="single"/>
            <w:rtl w:val="0"/>
          </w:rPr>
          <w:t xml:space="preserve">https://circleforward.us/consent-vs-consensus-whats-the-difference/</w:t>
        </w:r>
      </w:hyperlink>
      <w:r w:rsidDel="00000000" w:rsidR="00000000" w:rsidRPr="00000000">
        <w:rPr>
          <w:rtl w:val="0"/>
        </w:rPr>
        <w:t xml:space="preserve">;  [05.02.2025; 11:09]. </w:t>
      </w:r>
    </w:p>
    <w:p w:rsidR="00000000" w:rsidDel="00000000" w:rsidP="00000000" w:rsidRDefault="00000000" w:rsidRPr="00000000" w14:paraId="00000026">
      <w:pPr>
        <w:tabs>
          <w:tab w:val="left" w:leader="none" w:pos="2154"/>
        </w:tabs>
        <w:spacing w:line="240" w:lineRule="auto"/>
        <w:jc w:val="left"/>
        <w:rPr/>
        <w:sectPr>
          <w:type w:val="continuous"/>
          <w:pgSz w:h="15840" w:w="12240" w:orient="portrait"/>
          <w:pgMar w:bottom="1440" w:top="1440" w:left="1440" w:right="1440" w:header="720" w:footer="288"/>
          <w:cols w:equalWidth="0" w:num="2">
            <w:col w:space="720" w:w="4320"/>
            <w:col w:space="0" w:w="4320"/>
          </w:cols>
        </w:sectPr>
      </w:pPr>
      <w:r w:rsidDel="00000000" w:rsidR="00000000" w:rsidRPr="00000000">
        <w:rPr>
          <w:rtl w:val="0"/>
        </w:rPr>
        <w:t xml:space="preserve">Generation Europe Project. 2021.Methode Box.</w:t>
      </w:r>
      <w:hyperlink r:id="rId15">
        <w:r w:rsidDel="00000000" w:rsidR="00000000" w:rsidRPr="00000000">
          <w:rPr>
            <w:color w:val="0563c1"/>
            <w:sz w:val="22"/>
            <w:szCs w:val="22"/>
            <w:u w:val="single"/>
            <w:rtl w:val="0"/>
          </w:rPr>
          <w:t xml:space="preserve">https://generationeurope.org/wp-content/uploads/2023/01/GenE-Methodbox.pdf</w:t>
        </w:r>
      </w:hyperlink>
      <w:r w:rsidDel="00000000" w:rsidR="00000000" w:rsidRPr="00000000">
        <w:rPr>
          <w:sz w:val="22"/>
          <w:szCs w:val="22"/>
          <w:rtl w:val="0"/>
        </w:rPr>
        <w:t xml:space="preserve">; [06.02.2025; 11:48]. </w:t>
      </w:r>
      <w:r w:rsidDel="00000000" w:rsidR="00000000" w:rsidRPr="00000000">
        <w:rPr>
          <w:rtl w:val="0"/>
        </w:rPr>
      </w:r>
    </w:p>
    <w:p w:rsidR="00000000" w:rsidDel="00000000" w:rsidP="00000000" w:rsidRDefault="00000000" w:rsidRPr="00000000" w14:paraId="00000027">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Förberedelse </w:t>
      </w:r>
    </w:p>
    <w:p w:rsidR="00000000" w:rsidDel="00000000" w:rsidP="00000000" w:rsidRDefault="00000000" w:rsidRPr="00000000" w14:paraId="00000028">
      <w:pPr>
        <w:spacing w:after="240" w:before="240" w:line="240" w:lineRule="auto"/>
        <w:jc w:val="left"/>
        <w:rPr>
          <w:color w:val="002060"/>
        </w:rPr>
      </w:pPr>
      <w:r w:rsidDel="00000000" w:rsidR="00000000" w:rsidRPr="00000000">
        <w:rPr>
          <w:color w:val="002060"/>
          <w:rtl w:val="0"/>
        </w:rPr>
        <w:t xml:space="preserve">Målet med denna lektion är att engagera eleverna i reflekterande diskussioner om krigets påverkan på civila och moraliska dilemman genom en genomgång av datorspelet </w:t>
      </w:r>
      <w:r w:rsidDel="00000000" w:rsidR="00000000" w:rsidRPr="00000000">
        <w:rPr>
          <w:i w:val="1"/>
          <w:iCs w:val="1"/>
          <w:color w:val="002060"/>
          <w:rtl w:val="0"/>
        </w:rPr>
        <w:t xml:space="preserve">This War of Mine</w:t>
      </w:r>
      <w:r w:rsidDel="00000000" w:rsidR="00000000" w:rsidRPr="00000000">
        <w:rPr>
          <w:color w:val="002060"/>
          <w:rtl w:val="0"/>
        </w:rPr>
        <w:t xml:space="preserve">. Lektionen syftar till att främja empati, kritiskt tänkande och etisk reflektion.</w:t>
      </w:r>
    </w:p>
    <w:p w:rsidR="00000000" w:rsidDel="00000000" w:rsidP="00000000" w:rsidRDefault="00000000" w:rsidRPr="00000000" w14:paraId="00000029">
      <w:pPr>
        <w:spacing w:after="240" w:before="240" w:line="240" w:lineRule="auto"/>
        <w:jc w:val="left"/>
        <w:rPr>
          <w:color w:val="002060"/>
        </w:rPr>
      </w:pPr>
      <w:r w:rsidDel="00000000" w:rsidR="00000000" w:rsidRPr="00000000">
        <w:rPr>
          <w:b w:val="1"/>
          <w:bCs w:val="1"/>
          <w:color w:val="002060"/>
          <w:rtl w:val="0"/>
        </w:rPr>
        <w:t xml:space="preserve">Förberedelser inför lektionen kräver noggrann hänsyn till innehållets känslighet.</w:t>
      </w:r>
      <w:r w:rsidDel="00000000" w:rsidR="00000000" w:rsidRPr="00000000">
        <w:rPr>
          <w:color w:val="002060"/>
          <w:rtl w:val="0"/>
        </w:rPr>
        <w:t xml:space="preserve"> Informera eleverna i förväg om att spelet innehåller mogna teman, inklusive överlevnads utmaningar, moraliska dilemman och civila upplevelser under krig. Erbjud en möjlighet att avstå för de elever som kan finna innehållet obehagligt och förbered en alternativ aktivitet för dessa elever. Var uppmärksam på elever som direkt påverkas av konflikter eller krig. Ge individuellt stöd vid behov och överväg att konsultera skolkuratorn.</w:t>
      </w:r>
    </w:p>
    <w:p w:rsidR="00000000" w:rsidDel="00000000" w:rsidP="00000000" w:rsidRDefault="00000000" w:rsidRPr="00000000" w14:paraId="0000002A">
      <w:pPr>
        <w:spacing w:after="240" w:before="240" w:line="240" w:lineRule="auto"/>
        <w:jc w:val="left"/>
        <w:rPr>
          <w:b w:val="1"/>
          <w:bCs w:val="1"/>
          <w:color w:val="002060"/>
        </w:rPr>
      </w:pPr>
      <w:r w:rsidDel="00000000" w:rsidR="00000000" w:rsidRPr="00000000">
        <w:rPr>
          <w:b w:val="1"/>
          <w:bCs w:val="1"/>
          <w:color w:val="002060"/>
          <w:rtl w:val="0"/>
        </w:rPr>
        <w:t xml:space="preserve">Tekniska krav:</w:t>
      </w:r>
    </w:p>
    <w:p w:rsidR="00000000" w:rsidDel="00000000" w:rsidP="00000000" w:rsidRDefault="00000000" w:rsidRPr="00000000" w14:paraId="0000002B">
      <w:pPr>
        <w:numPr>
          <w:ilvl w:val="0"/>
          <w:numId w:val="5"/>
        </w:numPr>
        <w:spacing w:after="0" w:before="240" w:line="240" w:lineRule="auto"/>
        <w:ind w:left="720" w:hanging="360"/>
        <w:jc w:val="left"/>
        <w:rPr>
          <w:color w:val="002060"/>
        </w:rPr>
      </w:pPr>
      <w:r w:rsidDel="00000000" w:rsidR="00000000" w:rsidRPr="00000000">
        <w:rPr>
          <w:color w:val="002060"/>
          <w:rtl w:val="0"/>
        </w:rPr>
        <w:t xml:space="preserve">En dator med stabil internetanslutning.</w:t>
        <w:br w:type="textWrapping"/>
      </w:r>
    </w:p>
    <w:p w:rsidR="00000000" w:rsidDel="00000000" w:rsidP="00000000" w:rsidRDefault="00000000" w:rsidRPr="00000000" w14:paraId="0000002C">
      <w:pPr>
        <w:numPr>
          <w:ilvl w:val="0"/>
          <w:numId w:val="5"/>
        </w:numPr>
        <w:spacing w:after="0" w:before="0" w:line="240" w:lineRule="auto"/>
        <w:ind w:left="720" w:hanging="360"/>
        <w:jc w:val="left"/>
        <w:rPr>
          <w:color w:val="002060"/>
        </w:rPr>
      </w:pPr>
      <w:r w:rsidDel="00000000" w:rsidR="00000000" w:rsidRPr="00000000">
        <w:rPr>
          <w:color w:val="002060"/>
          <w:rtl w:val="0"/>
        </w:rPr>
        <w:t xml:space="preserve">En projektor eller beamer med högtalare.</w:t>
        <w:br w:type="textWrapping"/>
      </w:r>
    </w:p>
    <w:p w:rsidR="00000000" w:rsidDel="00000000" w:rsidP="00000000" w:rsidRDefault="00000000" w:rsidRPr="00000000" w14:paraId="0000002D">
      <w:pPr>
        <w:numPr>
          <w:ilvl w:val="0"/>
          <w:numId w:val="5"/>
        </w:numPr>
        <w:spacing w:after="240" w:before="0" w:line="240" w:lineRule="auto"/>
        <w:ind w:left="720" w:hanging="360"/>
        <w:jc w:val="left"/>
        <w:rPr>
          <w:color w:val="002060"/>
        </w:rPr>
      </w:pPr>
      <w:r w:rsidDel="00000000" w:rsidR="00000000" w:rsidRPr="00000000">
        <w:rPr>
          <w:color w:val="002060"/>
          <w:rtl w:val="0"/>
        </w:rPr>
        <w:t xml:space="preserve">WLAN-åtkomst.</w:t>
        <w:br w:type="textWrapping"/>
      </w:r>
    </w:p>
    <w:p w:rsidR="00000000" w:rsidDel="00000000" w:rsidP="00000000" w:rsidRDefault="00000000" w:rsidRPr="00000000" w14:paraId="0000002E">
      <w:pPr>
        <w:spacing w:after="240" w:before="240" w:line="240" w:lineRule="auto"/>
        <w:jc w:val="left"/>
        <w:rPr>
          <w:b w:val="1"/>
          <w:bCs w:val="1"/>
          <w:color w:val="002060"/>
        </w:rPr>
      </w:pPr>
      <w:r w:rsidDel="00000000" w:rsidR="00000000" w:rsidRPr="00000000">
        <w:rPr>
          <w:b w:val="1"/>
          <w:bCs w:val="1"/>
          <w:color w:val="002060"/>
          <w:rtl w:val="0"/>
        </w:rPr>
        <w:t xml:space="preserve">Material som behövs:</w:t>
      </w:r>
    </w:p>
    <w:p w:rsidR="00000000" w:rsidDel="00000000" w:rsidP="00000000" w:rsidRDefault="00000000" w:rsidRPr="00000000" w14:paraId="0000002F">
      <w:pPr>
        <w:numPr>
          <w:ilvl w:val="0"/>
          <w:numId w:val="6"/>
        </w:numPr>
        <w:spacing w:after="0" w:before="240" w:line="240" w:lineRule="auto"/>
        <w:ind w:left="720" w:hanging="360"/>
        <w:jc w:val="left"/>
        <w:rPr>
          <w:color w:val="002060"/>
        </w:rPr>
      </w:pPr>
      <w:r w:rsidDel="00000000" w:rsidR="00000000" w:rsidRPr="00000000">
        <w:rPr>
          <w:color w:val="002060"/>
          <w:rtl w:val="0"/>
        </w:rPr>
        <w:t xml:space="preserve">Genomgångsvideor av </w:t>
      </w:r>
      <w:r w:rsidDel="00000000" w:rsidR="00000000" w:rsidRPr="00000000">
        <w:rPr>
          <w:i w:val="1"/>
          <w:iCs w:val="1"/>
          <w:color w:val="002060"/>
          <w:rtl w:val="0"/>
        </w:rPr>
        <w:t xml:space="preserve">This War of Mine</w:t>
      </w:r>
      <w:r w:rsidDel="00000000" w:rsidR="00000000" w:rsidRPr="00000000">
        <w:rPr>
          <w:color w:val="002060"/>
          <w:rtl w:val="0"/>
        </w:rPr>
        <w:t xml:space="preserve">.</w:t>
        <w:br w:type="textWrapping"/>
      </w:r>
    </w:p>
    <w:p w:rsidR="00000000" w:rsidDel="00000000" w:rsidP="00000000" w:rsidRDefault="00000000" w:rsidRPr="00000000" w14:paraId="00000030">
      <w:pPr>
        <w:numPr>
          <w:ilvl w:val="0"/>
          <w:numId w:val="6"/>
        </w:numPr>
        <w:spacing w:after="0" w:before="0" w:line="240" w:lineRule="auto"/>
        <w:ind w:left="720" w:hanging="360"/>
        <w:jc w:val="left"/>
        <w:rPr>
          <w:color w:val="002060"/>
        </w:rPr>
      </w:pPr>
      <w:r w:rsidDel="00000000" w:rsidR="00000000" w:rsidRPr="00000000">
        <w:rPr>
          <w:color w:val="002060"/>
          <w:rtl w:val="0"/>
        </w:rPr>
        <w:t xml:space="preserve">Frågaformulär för elever att besvara medan de tittar.</w:t>
        <w:br w:type="textWrapping"/>
      </w:r>
    </w:p>
    <w:p w:rsidR="00000000" w:rsidDel="00000000" w:rsidP="00000000" w:rsidRDefault="00000000" w:rsidRPr="00000000" w14:paraId="00000031">
      <w:pPr>
        <w:numPr>
          <w:ilvl w:val="0"/>
          <w:numId w:val="6"/>
        </w:numPr>
        <w:spacing w:after="240" w:before="0" w:line="240" w:lineRule="auto"/>
        <w:ind w:left="720" w:hanging="360"/>
        <w:jc w:val="left"/>
        <w:rPr>
          <w:color w:val="002060"/>
        </w:rPr>
      </w:pPr>
      <w:r w:rsidDel="00000000" w:rsidR="00000000" w:rsidRPr="00000000">
        <w:rPr>
          <w:color w:val="002060"/>
          <w:rtl w:val="0"/>
        </w:rPr>
        <w:t xml:space="preserve">Ytterligare informationsblad och bakgrundsmaterial.</w:t>
        <w:br w:type="textWrapping"/>
      </w:r>
    </w:p>
    <w:p w:rsidR="00000000" w:rsidDel="00000000" w:rsidP="00000000" w:rsidRDefault="00000000" w:rsidRPr="00000000" w14:paraId="00000032">
      <w:pPr>
        <w:spacing w:after="240" w:before="240" w:line="240" w:lineRule="auto"/>
        <w:jc w:val="left"/>
        <w:rPr>
          <w:b w:val="1"/>
          <w:bCs w:val="1"/>
          <w:color w:val="002060"/>
        </w:rPr>
      </w:pPr>
      <w:r w:rsidDel="00000000" w:rsidR="00000000" w:rsidRPr="00000000">
        <w:rPr>
          <w:b w:val="1"/>
          <w:bCs w:val="1"/>
          <w:color w:val="002060"/>
          <w:rtl w:val="0"/>
        </w:rPr>
        <w:t xml:space="preserve">Lektionsupplägg:</w:t>
      </w:r>
    </w:p>
    <w:p w:rsidR="00000000" w:rsidDel="00000000" w:rsidP="00000000" w:rsidRDefault="00000000" w:rsidRPr="00000000" w14:paraId="00000033">
      <w:pPr>
        <w:numPr>
          <w:ilvl w:val="0"/>
          <w:numId w:val="4"/>
        </w:numPr>
        <w:spacing w:after="0" w:before="240" w:line="240" w:lineRule="auto"/>
        <w:ind w:left="720" w:hanging="360"/>
        <w:jc w:val="left"/>
        <w:rPr>
          <w:color w:val="002060"/>
        </w:rPr>
      </w:pPr>
      <w:r w:rsidDel="00000000" w:rsidR="00000000" w:rsidRPr="00000000">
        <w:rPr>
          <w:b w:val="1"/>
          <w:bCs w:val="1"/>
          <w:color w:val="002060"/>
          <w:rtl w:val="0"/>
        </w:rPr>
        <w:t xml:space="preserve">Introduktion:</w:t>
      </w:r>
      <w:r w:rsidDel="00000000" w:rsidR="00000000" w:rsidRPr="00000000">
        <w:rPr>
          <w:color w:val="002060"/>
          <w:rtl w:val="0"/>
        </w:rPr>
        <w:t xml:space="preserve"> Börja lektionen med att presentera sessionen och ge bakgrundsinformation om spelet. Diskutera konceptet "krig ur ett civilt perspektiv" och förklara att spelet skildrar kampen för överlevnad för icke-stridande. Varna  om innehållet  och ge stöd till de elever som kan behöva det.</w:t>
        <w:br w:type="textWrapping"/>
      </w:r>
    </w:p>
    <w:p w:rsidR="00000000" w:rsidDel="00000000" w:rsidP="00000000" w:rsidRDefault="00000000" w:rsidRPr="00000000" w14:paraId="00000034">
      <w:pPr>
        <w:numPr>
          <w:ilvl w:val="0"/>
          <w:numId w:val="4"/>
        </w:numPr>
        <w:spacing w:after="0" w:before="0" w:line="240" w:lineRule="auto"/>
        <w:ind w:left="720" w:hanging="360"/>
        <w:jc w:val="left"/>
        <w:rPr>
          <w:color w:val="002060"/>
        </w:rPr>
      </w:pPr>
      <w:r w:rsidDel="00000000" w:rsidR="00000000" w:rsidRPr="00000000">
        <w:rPr>
          <w:b w:val="1"/>
          <w:bCs w:val="1"/>
          <w:color w:val="002060"/>
          <w:rtl w:val="0"/>
        </w:rPr>
        <w:t xml:space="preserve">Video-genomgång:</w:t>
      </w:r>
      <w:r w:rsidDel="00000000" w:rsidR="00000000" w:rsidRPr="00000000">
        <w:rPr>
          <w:color w:val="002060"/>
          <w:rtl w:val="0"/>
        </w:rPr>
        <w:t xml:space="preserve"> Spela upp videon via projektorn med tydligt ljud. Dela ut frågeformulär som eleverna ska fylla i under tiden de tittar. Uppmuntra dem att anteckna om resurshantering, faror som karaktärerna möter och moraliska dilemman som uppstår.</w:t>
        <w:br w:type="textWrapping"/>
      </w:r>
    </w:p>
    <w:p w:rsidR="00000000" w:rsidDel="00000000" w:rsidP="00000000" w:rsidRDefault="00000000" w:rsidRPr="00000000" w14:paraId="00000035">
      <w:pPr>
        <w:numPr>
          <w:ilvl w:val="0"/>
          <w:numId w:val="4"/>
        </w:numPr>
        <w:spacing w:after="240" w:before="0" w:line="240" w:lineRule="auto"/>
        <w:ind w:left="720" w:hanging="360"/>
        <w:jc w:val="left"/>
        <w:rPr>
          <w:color w:val="002060"/>
        </w:rPr>
      </w:pPr>
      <w:r w:rsidDel="00000000" w:rsidR="00000000" w:rsidRPr="00000000">
        <w:rPr>
          <w:b w:val="1"/>
          <w:bCs w:val="1"/>
          <w:color w:val="002060"/>
          <w:rtl w:val="0"/>
        </w:rPr>
        <w:t xml:space="preserve">Diskussion och reflektion:</w:t>
      </w:r>
      <w:r w:rsidDel="00000000" w:rsidR="00000000" w:rsidRPr="00000000">
        <w:rPr>
          <w:color w:val="002060"/>
          <w:rtl w:val="0"/>
        </w:rPr>
        <w:t xml:space="preserve"> Efter videon, samla eleverna för en diskussion om vad de observerat och hur de upplever karaktärernas val och utmaningar i spelet.</w:t>
      </w:r>
    </w:p>
    <w:p w:rsidR="00000000" w:rsidDel="00000000" w:rsidP="00000000" w:rsidRDefault="00000000" w:rsidRPr="00000000" w14:paraId="00000036">
      <w:pPr>
        <w:spacing w:after="280" w:before="280" w:line="240" w:lineRule="auto"/>
        <w:jc w:val="left"/>
        <w:rPr>
          <w:color w:val="002060"/>
        </w:rPr>
      </w:pPr>
      <w:r w:rsidDel="00000000" w:rsidR="00000000" w:rsidRPr="00000000">
        <w:rPr>
          <w:rtl w:val="0"/>
        </w:rPr>
      </w:r>
    </w:p>
    <w:p w:rsidR="00000000" w:rsidDel="00000000" w:rsidP="00000000" w:rsidRDefault="00000000" w:rsidRPr="00000000" w14:paraId="00000037">
      <w:pPr>
        <w:spacing w:after="280" w:before="280" w:line="240" w:lineRule="auto"/>
        <w:rPr>
          <w:color w:val="002060"/>
        </w:rPr>
      </w:pPr>
      <w:r w:rsidDel="00000000" w:rsidR="00000000" w:rsidRPr="00000000">
        <w:rPr>
          <w:b w:val="1"/>
          <w:bCs w:val="1"/>
          <w:color w:val="002060"/>
          <w:rtl w:val="0"/>
        </w:rPr>
        <w:t xml:space="preserve">Anteckningar och lärdomar från testningar på skolor</w:t>
      </w:r>
      <w:r w:rsidDel="00000000" w:rsidR="00000000" w:rsidRPr="00000000">
        <w:rPr>
          <w:color w:val="002060"/>
          <w:rtl w:val="0"/>
        </w:rPr>
        <w:t xml:space="preserve">: Det skulle vara fördelaktigt om tid och ekonomiska resurser tillät att eleverna aktivt kunde spela spelet. Dock skulle större delen av spelandet behöva ske hemma. Lärare har föreslagit möjligheten att tilldela spelet som ett terminsprojekt. På så sätt kan både introduktionen och den avslutande reflektionen äga rum i skolan, medan själva spelandet sker hemma. Det material som utvecklats här bygger på uppspelningar en metod som är vanlig och acceptabel, särskilt för yngre spelare. Detta innebär dock att eleverna inte själva intar en aktiv roll som spelare. Trots detta kan sociala teorier och värderingsdiskussioner och utforskas under lektionstid utan att kräva extra arbete hemma.</w:t>
      </w:r>
    </w:p>
    <w:p w:rsidR="00000000" w:rsidDel="00000000" w:rsidP="00000000" w:rsidRDefault="00000000" w:rsidRPr="00000000" w14:paraId="00000038">
      <w:pPr>
        <w:spacing w:after="280" w:before="280" w:line="240" w:lineRule="auto"/>
        <w:jc w:val="left"/>
        <w:rPr>
          <w:color w:val="002060"/>
        </w:rPr>
      </w:pPr>
      <w:r w:rsidDel="00000000" w:rsidR="00000000" w:rsidRPr="00000000">
        <w:rPr>
          <w:rtl w:val="0"/>
        </w:rPr>
      </w:r>
    </w:p>
    <w:p w:rsidR="00000000" w:rsidDel="00000000" w:rsidP="00000000" w:rsidRDefault="00000000" w:rsidRPr="00000000" w14:paraId="00000039">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Spel fas</w:t>
      </w:r>
    </w:p>
    <w:tbl>
      <w:tblPr>
        <w:tblStyle w:val="Table1"/>
        <w:tblW w:w="934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840"/>
        <w:gridCol w:w="6240"/>
        <w:gridCol w:w="915"/>
        <w:gridCol w:w="1350"/>
        <w:tblGridChange w:id="0">
          <w:tblGrid>
            <w:gridCol w:w="840"/>
            <w:gridCol w:w="6240"/>
            <w:gridCol w:w="915"/>
            <w:gridCol w:w="1350"/>
          </w:tblGrid>
        </w:tblGridChange>
      </w:tblGrid>
      <w:tr>
        <w:trPr>
          <w:cantSplit w:val="0"/>
          <w:tblHeader w:val="0"/>
        </w:trPr>
        <w:tc>
          <w:tcPr>
            <w:shd w:fill="9bfed6" w:val="clear"/>
            <w:vAlign w:val="center"/>
          </w:tcPr>
          <w:p w:rsidR="00000000" w:rsidDel="00000000" w:rsidP="00000000" w:rsidRDefault="00000000" w:rsidRPr="00000000" w14:paraId="0000003A">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3B">
            <w:pPr>
              <w:tabs>
                <w:tab w:val="left" w:leader="none" w:pos="2154"/>
              </w:tabs>
              <w:jc w:val="center"/>
              <w:rPr>
                <w:b w:val="1"/>
                <w:bCs w:val="1"/>
                <w:sz w:val="22"/>
                <w:szCs w:val="22"/>
              </w:rPr>
            </w:pPr>
            <w:r w:rsidDel="00000000" w:rsidR="00000000" w:rsidRPr="00000000">
              <w:rPr>
                <w:b w:val="1"/>
                <w:bCs w:val="1"/>
                <w:sz w:val="22"/>
                <w:szCs w:val="22"/>
                <w:rtl w:val="0"/>
              </w:rPr>
              <w:t xml:space="preserve">Steg-för-steg-beskrivning</w:t>
            </w:r>
          </w:p>
        </w:tc>
        <w:tc>
          <w:tcPr>
            <w:shd w:fill="9bfed6" w:val="clear"/>
            <w:vAlign w:val="center"/>
          </w:tcPr>
          <w:p w:rsidR="00000000" w:rsidDel="00000000" w:rsidP="00000000" w:rsidRDefault="00000000" w:rsidRPr="00000000" w14:paraId="0000003C">
            <w:pPr>
              <w:tabs>
                <w:tab w:val="left" w:leader="none" w:pos="2154"/>
              </w:tabs>
              <w:jc w:val="center"/>
              <w:rPr>
                <w:b w:val="1"/>
                <w:bCs w:val="1"/>
                <w:sz w:val="18"/>
                <w:szCs w:val="18"/>
              </w:rPr>
            </w:pPr>
            <w:r w:rsidDel="00000000" w:rsidR="00000000" w:rsidRPr="00000000">
              <w:rPr>
                <w:b w:val="1"/>
                <w:bCs w:val="1"/>
                <w:sz w:val="18"/>
                <w:szCs w:val="18"/>
                <w:rtl w:val="0"/>
              </w:rPr>
              <w:t xml:space="preserve">Arbets form</w:t>
            </w:r>
          </w:p>
        </w:tc>
        <w:tc>
          <w:tcPr>
            <w:shd w:fill="9bfed6" w:val="clear"/>
            <w:vAlign w:val="center"/>
          </w:tcPr>
          <w:p w:rsidR="00000000" w:rsidDel="00000000" w:rsidP="00000000" w:rsidRDefault="00000000" w:rsidRPr="00000000" w14:paraId="0000003D">
            <w:pPr>
              <w:tabs>
                <w:tab w:val="left" w:leader="none" w:pos="2154"/>
              </w:tabs>
              <w:jc w:val="center"/>
              <w:rPr>
                <w:b w:val="1"/>
                <w:bCs w:val="1"/>
                <w:sz w:val="18"/>
                <w:szCs w:val="18"/>
              </w:rPr>
            </w:pPr>
            <w:r w:rsidDel="00000000" w:rsidR="00000000" w:rsidRPr="00000000">
              <w:rPr>
                <w:b w:val="1"/>
                <w:bCs w:val="1"/>
                <w:sz w:val="18"/>
                <w:szCs w:val="18"/>
                <w:rtl w:val="0"/>
              </w:rPr>
              <w:t xml:space="preserve">Material tekniska krav</w:t>
            </w:r>
          </w:p>
        </w:tc>
      </w:tr>
      <w:tr>
        <w:trPr>
          <w:cantSplit w:val="0"/>
          <w:trHeight w:val="2565" w:hRule="atLeast"/>
          <w:tblHeader w:val="0"/>
        </w:trPr>
        <w:tc>
          <w:tcPr/>
          <w:p w:rsidR="00000000" w:rsidDel="00000000" w:rsidP="00000000" w:rsidRDefault="00000000" w:rsidRPr="00000000" w14:paraId="0000003E">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3F">
            <w:pPr>
              <w:tabs>
                <w:tab w:val="left" w:leader="none" w:pos="2154"/>
              </w:tabs>
              <w:spacing w:after="240" w:before="240" w:lineRule="auto"/>
              <w:rPr>
                <w:sz w:val="22"/>
                <w:szCs w:val="22"/>
              </w:rPr>
            </w:pPr>
            <w:r w:rsidDel="00000000" w:rsidR="00000000" w:rsidRPr="00000000">
              <w:rPr>
                <w:sz w:val="22"/>
                <w:szCs w:val="22"/>
                <w:rtl w:val="0"/>
              </w:rPr>
              <w:t xml:space="preserve">Steg 1: Förklara spelet med några få ord. Berätta för eleverna att spelet måste köpas, vilket är anledningen till att en YouTube-genomgång används för lektionerna i skolan (varje video har en ungefärlig längd på 20 minuter).</w:t>
            </w:r>
          </w:p>
          <w:p w:rsidR="00000000" w:rsidDel="00000000" w:rsidP="00000000" w:rsidRDefault="00000000" w:rsidRPr="00000000" w14:paraId="00000040">
            <w:pPr>
              <w:tabs>
                <w:tab w:val="left" w:leader="none" w:pos="2154"/>
              </w:tabs>
              <w:spacing w:after="240" w:before="240" w:lineRule="auto"/>
              <w:rPr>
                <w:sz w:val="22"/>
                <w:szCs w:val="22"/>
              </w:rPr>
            </w:pPr>
            <w:r w:rsidDel="00000000" w:rsidR="00000000" w:rsidRPr="00000000">
              <w:rPr>
                <w:sz w:val="22"/>
                <w:szCs w:val="22"/>
                <w:rtl w:val="0"/>
              </w:rPr>
              <w:t xml:space="preserve">"I den här lektionen kommer vi att titta på två videor som visar ett möjligt spelupplägg av 'This War of Mine'. Vi börjar med dag 1 och tittar sedan på dag 20 för att jämföra karaktärernas situation i spelet. Fyll i frågeformuläret och skriv ner dina tankar och anteckningar medan vi tittar på videorna."</w:t>
            </w:r>
          </w:p>
        </w:tc>
        <w:tc>
          <w:tcPr/>
          <w:p w:rsidR="00000000" w:rsidDel="00000000" w:rsidP="00000000" w:rsidRDefault="00000000" w:rsidRPr="00000000" w14:paraId="00000041">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42">
            <w:pPr>
              <w:tabs>
                <w:tab w:val="left" w:leader="none" w:pos="2154"/>
              </w:tabs>
              <w:jc w:val="left"/>
              <w:rPr>
                <w:sz w:val="18"/>
                <w:szCs w:val="18"/>
              </w:rPr>
            </w:pPr>
            <w:r w:rsidDel="00000000" w:rsidR="00000000" w:rsidRPr="00000000">
              <w:rPr>
                <w:sz w:val="18"/>
                <w:szCs w:val="18"/>
                <w:rtl w:val="0"/>
              </w:rPr>
              <w:t xml:space="preserve">Projektor YouTube/internet,länk till video, högtalare</w:t>
            </w:r>
          </w:p>
          <w:p w:rsidR="00000000" w:rsidDel="00000000" w:rsidP="00000000" w:rsidRDefault="00000000" w:rsidRPr="00000000" w14:paraId="00000043">
            <w:pPr>
              <w:tabs>
                <w:tab w:val="left" w:leader="none" w:pos="2154"/>
              </w:tabs>
              <w:jc w:val="left"/>
              <w:rPr>
                <w:sz w:val="18"/>
                <w:szCs w:val="18"/>
              </w:rPr>
            </w:pPr>
            <w:r w:rsidDel="00000000" w:rsidR="00000000" w:rsidRPr="00000000">
              <w:rPr>
                <w:rtl w:val="0"/>
              </w:rPr>
            </w:r>
          </w:p>
          <w:p w:rsidR="00000000" w:rsidDel="00000000" w:rsidP="00000000" w:rsidRDefault="00000000" w:rsidRPr="00000000" w14:paraId="00000044">
            <w:pPr>
              <w:tabs>
                <w:tab w:val="left" w:leader="none" w:pos="2154"/>
              </w:tabs>
              <w:jc w:val="left"/>
              <w:rPr>
                <w:sz w:val="18"/>
                <w:szCs w:val="18"/>
              </w:rPr>
            </w:pPr>
            <w:r w:rsidDel="00000000" w:rsidR="00000000" w:rsidRPr="00000000">
              <w:rPr>
                <w:sz w:val="18"/>
                <w:szCs w:val="18"/>
                <w:rtl w:val="0"/>
              </w:rPr>
              <w:t xml:space="preserve">Material 1 och 2 </w:t>
            </w:r>
          </w:p>
          <w:p w:rsidR="00000000" w:rsidDel="00000000" w:rsidP="00000000" w:rsidRDefault="00000000" w:rsidRPr="00000000" w14:paraId="00000045">
            <w:pPr>
              <w:tabs>
                <w:tab w:val="left" w:leader="none" w:pos="2154"/>
              </w:tabs>
              <w:jc w:val="left"/>
              <w:rPr>
                <w:sz w:val="18"/>
                <w:szCs w:val="18"/>
              </w:rPr>
            </w:pPr>
            <w:r w:rsidDel="00000000" w:rsidR="00000000" w:rsidRPr="00000000">
              <w:rPr>
                <w:rtl w:val="0"/>
              </w:rPr>
            </w:r>
          </w:p>
        </w:tc>
      </w:tr>
      <w:tr>
        <w:trPr>
          <w:cantSplit w:val="0"/>
          <w:trHeight w:val="3600" w:hRule="atLeast"/>
          <w:tblHeader w:val="0"/>
        </w:trPr>
        <w:tc>
          <w:tcPr/>
          <w:p w:rsidR="00000000" w:rsidDel="00000000" w:rsidP="00000000" w:rsidRDefault="00000000" w:rsidRPr="00000000" w14:paraId="00000046">
            <w:pPr>
              <w:tabs>
                <w:tab w:val="left" w:leader="none" w:pos="2154"/>
              </w:tabs>
              <w:jc w:val="center"/>
              <w:rPr>
                <w:sz w:val="18"/>
                <w:szCs w:val="18"/>
              </w:rPr>
            </w:pPr>
            <w:r w:rsidDel="00000000" w:rsidR="00000000" w:rsidRPr="00000000">
              <w:rPr>
                <w:rtl w:val="0"/>
              </w:rPr>
            </w:r>
          </w:p>
        </w:tc>
        <w:tc>
          <w:tcPr/>
          <w:p w:rsidR="00000000" w:rsidDel="00000000" w:rsidP="00000000" w:rsidRDefault="00000000" w:rsidRPr="00000000" w14:paraId="00000047">
            <w:pPr>
              <w:tabs>
                <w:tab w:val="left" w:leader="none" w:pos="2154"/>
              </w:tabs>
              <w:spacing w:after="240" w:before="240" w:lineRule="auto"/>
              <w:rPr>
                <w:sz w:val="22"/>
                <w:szCs w:val="22"/>
              </w:rPr>
            </w:pPr>
            <w:r w:rsidDel="00000000" w:rsidR="00000000" w:rsidRPr="00000000">
              <w:rPr>
                <w:sz w:val="22"/>
                <w:szCs w:val="22"/>
                <w:rtl w:val="0"/>
              </w:rPr>
              <w:t xml:space="preserve">Steg 2: Dela ut Material 1 och Material 2 till eleverna.</w:t>
            </w:r>
          </w:p>
          <w:p w:rsidR="00000000" w:rsidDel="00000000" w:rsidP="00000000" w:rsidRDefault="00000000" w:rsidRPr="00000000" w14:paraId="00000048">
            <w:pPr>
              <w:tabs>
                <w:tab w:val="left" w:leader="none" w:pos="2154"/>
              </w:tabs>
              <w:spacing w:after="240" w:before="240" w:lineRule="auto"/>
              <w:rPr>
                <w:sz w:val="22"/>
                <w:szCs w:val="22"/>
              </w:rPr>
            </w:pPr>
            <w:r w:rsidDel="00000000" w:rsidR="00000000" w:rsidRPr="00000000">
              <w:rPr>
                <w:sz w:val="22"/>
                <w:szCs w:val="22"/>
                <w:rtl w:val="0"/>
              </w:rPr>
              <w:t xml:space="preserve">(Material 3 visar QR-koder till videorna, om du vill använda dem)</w:t>
            </w:r>
          </w:p>
          <w:p w:rsidR="00000000" w:rsidDel="00000000" w:rsidP="00000000" w:rsidRDefault="00000000" w:rsidRPr="00000000" w14:paraId="00000049">
            <w:pPr>
              <w:tabs>
                <w:tab w:val="left" w:leader="none" w:pos="2154"/>
              </w:tabs>
              <w:spacing w:after="240" w:before="240" w:lineRule="auto"/>
              <w:rPr>
                <w:sz w:val="22"/>
                <w:szCs w:val="22"/>
              </w:rPr>
            </w:pPr>
            <w:r w:rsidDel="00000000" w:rsidR="00000000" w:rsidRPr="00000000">
              <w:rPr>
                <w:sz w:val="22"/>
                <w:szCs w:val="22"/>
                <w:rtl w:val="0"/>
              </w:rPr>
              <w:t xml:space="preserve">Titta på de första två videorna.</w:t>
            </w:r>
          </w:p>
          <w:p w:rsidR="00000000" w:rsidDel="00000000" w:rsidP="00000000" w:rsidRDefault="00000000" w:rsidRPr="00000000" w14:paraId="0000004A">
            <w:pPr>
              <w:tabs>
                <w:tab w:val="left" w:leader="none" w:pos="2154"/>
              </w:tabs>
              <w:jc w:val="left"/>
              <w:rPr>
                <w:sz w:val="22"/>
                <w:szCs w:val="22"/>
              </w:rPr>
            </w:pPr>
            <w:r w:rsidDel="00000000" w:rsidR="00000000" w:rsidRPr="00000000">
              <w:rPr>
                <w:sz w:val="22"/>
                <w:szCs w:val="22"/>
                <w:rtl w:val="0"/>
              </w:rPr>
              <w:t xml:space="preserve">Video 1: Del1 (The Survivors) </w:t>
            </w:r>
            <w:hyperlink r:id="rId16">
              <w:r w:rsidDel="00000000" w:rsidR="00000000" w:rsidRPr="00000000">
                <w:rPr>
                  <w:color w:val="0563c1"/>
                  <w:sz w:val="22"/>
                  <w:szCs w:val="22"/>
                  <w:u w:val="single"/>
                  <w:rtl w:val="0"/>
                </w:rPr>
                <w:t xml:space="preserve">https://www.youtube.com/watch?v=9UIfp4V0YnA&amp;list=PLIhNUXJ4tecdFPGFiG-XHJ40H9qsGuMJp&amp;index=1</w:t>
              </w:r>
            </w:hyperlink>
            <w:r w:rsidDel="00000000" w:rsidR="00000000" w:rsidRPr="00000000">
              <w:rPr>
                <w:rtl w:val="0"/>
              </w:rPr>
            </w:r>
          </w:p>
          <w:p w:rsidR="00000000" w:rsidDel="00000000" w:rsidP="00000000" w:rsidRDefault="00000000" w:rsidRPr="00000000" w14:paraId="0000004B">
            <w:pPr>
              <w:tabs>
                <w:tab w:val="left" w:leader="none" w:pos="2154"/>
              </w:tabs>
              <w:rPr>
                <w:sz w:val="22"/>
                <w:szCs w:val="22"/>
              </w:rPr>
            </w:pPr>
            <w:r w:rsidDel="00000000" w:rsidR="00000000" w:rsidRPr="00000000">
              <w:rPr>
                <w:rtl w:val="0"/>
              </w:rPr>
            </w:r>
          </w:p>
          <w:p w:rsidR="00000000" w:rsidDel="00000000" w:rsidP="00000000" w:rsidRDefault="00000000" w:rsidRPr="00000000" w14:paraId="0000004C">
            <w:pPr>
              <w:tabs>
                <w:tab w:val="left" w:leader="none" w:pos="2154"/>
              </w:tabs>
              <w:jc w:val="left"/>
              <w:rPr>
                <w:sz w:val="22"/>
                <w:szCs w:val="22"/>
              </w:rPr>
            </w:pPr>
            <w:r w:rsidDel="00000000" w:rsidR="00000000" w:rsidRPr="00000000">
              <w:rPr>
                <w:sz w:val="22"/>
                <w:szCs w:val="22"/>
                <w:rtl w:val="0"/>
              </w:rPr>
              <w:t xml:space="preserve">Video 2: del 13 (Disaster) </w:t>
            </w:r>
            <w:hyperlink r:id="rId17">
              <w:r w:rsidDel="00000000" w:rsidR="00000000" w:rsidRPr="00000000">
                <w:rPr>
                  <w:color w:val="0563c1"/>
                  <w:sz w:val="22"/>
                  <w:szCs w:val="22"/>
                  <w:u w:val="single"/>
                  <w:rtl w:val="0"/>
                </w:rPr>
                <w:t xml:space="preserve">https://www.youtube.com/watch?v=E09gZSytj0c&amp;list=PLIhNUXJ4tecdFPGFiG-XHJ40H9qsGuMJp&amp;index=13</w:t>
              </w:r>
            </w:hyperlink>
            <w:r w:rsidDel="00000000" w:rsidR="00000000" w:rsidRPr="00000000">
              <w:rPr>
                <w:rtl w:val="0"/>
              </w:rPr>
            </w:r>
          </w:p>
          <w:p w:rsidR="00000000" w:rsidDel="00000000" w:rsidP="00000000" w:rsidRDefault="00000000" w:rsidRPr="00000000" w14:paraId="0000004D">
            <w:pPr>
              <w:tabs>
                <w:tab w:val="left" w:leader="none" w:pos="2154"/>
              </w:tabs>
              <w:jc w:val="left"/>
              <w:rPr>
                <w:sz w:val="22"/>
                <w:szCs w:val="22"/>
              </w:rPr>
            </w:pPr>
            <w:r w:rsidDel="00000000" w:rsidR="00000000" w:rsidRPr="00000000">
              <w:rPr>
                <w:rtl w:val="0"/>
              </w:rPr>
            </w:r>
          </w:p>
        </w:tc>
        <w:tc>
          <w:tcPr/>
          <w:p w:rsidR="00000000" w:rsidDel="00000000" w:rsidP="00000000" w:rsidRDefault="00000000" w:rsidRPr="00000000" w14:paraId="0000004E">
            <w:pPr>
              <w:tabs>
                <w:tab w:val="left" w:leader="none" w:pos="2154"/>
              </w:tabs>
              <w:jc w:val="left"/>
              <w:rPr>
                <w:sz w:val="18"/>
                <w:szCs w:val="18"/>
              </w:rPr>
            </w:pPr>
            <w:r w:rsidDel="00000000" w:rsidR="00000000" w:rsidRPr="00000000">
              <w:rPr>
                <w:rtl w:val="0"/>
              </w:rPr>
            </w:r>
          </w:p>
        </w:tc>
        <w:tc>
          <w:tcPr/>
          <w:p w:rsidR="00000000" w:rsidDel="00000000" w:rsidP="00000000" w:rsidRDefault="00000000" w:rsidRPr="00000000" w14:paraId="0000004F">
            <w:pPr>
              <w:tabs>
                <w:tab w:val="left" w:leader="none" w:pos="2154"/>
              </w:tabs>
              <w:jc w:val="left"/>
              <w:rPr>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50">
            <w:pPr>
              <w:tabs>
                <w:tab w:val="left" w:leader="none" w:pos="2154"/>
              </w:tabs>
              <w:jc w:val="center"/>
              <w:rPr>
                <w:sz w:val="18"/>
                <w:szCs w:val="18"/>
              </w:rPr>
            </w:pPr>
            <w:r w:rsidDel="00000000" w:rsidR="00000000" w:rsidRPr="00000000">
              <w:rPr>
                <w:sz w:val="18"/>
                <w:szCs w:val="18"/>
                <w:rtl w:val="0"/>
              </w:rPr>
              <w:t xml:space="preserve">1</w:t>
            </w:r>
          </w:p>
        </w:tc>
        <w:tc>
          <w:tcPr/>
          <w:p w:rsidR="00000000" w:rsidDel="00000000" w:rsidP="00000000" w:rsidRDefault="00000000" w:rsidRPr="00000000" w14:paraId="00000051">
            <w:pPr>
              <w:tabs>
                <w:tab w:val="left" w:leader="none" w:pos="2154"/>
              </w:tabs>
              <w:spacing w:after="240" w:before="240" w:lineRule="auto"/>
              <w:jc w:val="left"/>
              <w:rPr>
                <w:sz w:val="22"/>
                <w:szCs w:val="22"/>
              </w:rPr>
            </w:pPr>
            <w:r w:rsidDel="00000000" w:rsidR="00000000" w:rsidRPr="00000000">
              <w:rPr>
                <w:sz w:val="22"/>
                <w:szCs w:val="22"/>
                <w:rtl w:val="0"/>
              </w:rPr>
              <w:t xml:space="preserve">Steg 3: Med den tid som återstår, diskutera med eleverna deras svar och intryck från spelet.</w:t>
            </w:r>
          </w:p>
          <w:p w:rsidR="00000000" w:rsidDel="00000000" w:rsidP="00000000" w:rsidRDefault="00000000" w:rsidRPr="00000000" w14:paraId="00000052">
            <w:pPr>
              <w:tabs>
                <w:tab w:val="left" w:leader="none" w:pos="2154"/>
              </w:tabs>
              <w:spacing w:after="240" w:before="240" w:lineRule="auto"/>
              <w:jc w:val="left"/>
              <w:rPr>
                <w:sz w:val="22"/>
                <w:szCs w:val="22"/>
              </w:rPr>
            </w:pPr>
            <w:r w:rsidDel="00000000" w:rsidR="00000000" w:rsidRPr="00000000">
              <w:rPr>
                <w:sz w:val="22"/>
                <w:szCs w:val="22"/>
                <w:rtl w:val="0"/>
              </w:rPr>
              <w:t xml:space="preserve">Ni kan först byta tankar i par (t.ex. med de som sitter bredvid varandra) och sedan prata i helklass.</w:t>
            </w:r>
          </w:p>
          <w:p w:rsidR="00000000" w:rsidDel="00000000" w:rsidP="00000000" w:rsidRDefault="00000000" w:rsidRPr="00000000" w14:paraId="00000053">
            <w:pPr>
              <w:tabs>
                <w:tab w:val="left" w:leader="none" w:pos="2154"/>
              </w:tabs>
              <w:spacing w:after="240" w:before="240" w:lineRule="auto"/>
              <w:jc w:val="left"/>
              <w:rPr>
                <w:sz w:val="22"/>
                <w:szCs w:val="22"/>
              </w:rPr>
            </w:pPr>
            <w:r w:rsidDel="00000000" w:rsidR="00000000" w:rsidRPr="00000000">
              <w:rPr>
                <w:sz w:val="22"/>
                <w:szCs w:val="22"/>
                <w:rtl w:val="0"/>
              </w:rPr>
              <w:t xml:space="preserve">Efter det, förklara läxan (Material 2).</w:t>
            </w:r>
          </w:p>
          <w:p w:rsidR="00000000" w:rsidDel="00000000" w:rsidP="00000000" w:rsidRDefault="00000000" w:rsidRPr="00000000" w14:paraId="00000054">
            <w:pPr>
              <w:tabs>
                <w:tab w:val="left" w:leader="none" w:pos="2154"/>
              </w:tabs>
              <w:jc w:val="left"/>
              <w:rPr>
                <w:color w:val="0563c1"/>
                <w:sz w:val="22"/>
                <w:szCs w:val="22"/>
                <w:u w:val="single"/>
              </w:rPr>
            </w:pPr>
            <w:r w:rsidDel="00000000" w:rsidR="00000000" w:rsidRPr="00000000">
              <w:rPr>
                <w:sz w:val="22"/>
                <w:szCs w:val="22"/>
                <w:rtl w:val="0"/>
              </w:rPr>
              <w:t xml:space="preserve">Video 3 (Läxa) Del 28 (17:26) </w:t>
            </w:r>
            <w:hyperlink r:id="rId18">
              <w:r w:rsidDel="00000000" w:rsidR="00000000" w:rsidRPr="00000000">
                <w:rPr>
                  <w:color w:val="0563c1"/>
                  <w:sz w:val="22"/>
                  <w:szCs w:val="22"/>
                  <w:u w:val="single"/>
                  <w:rtl w:val="0"/>
                </w:rPr>
                <w:t xml:space="preserve">https://www.youtube.com/watch?v=6rCeqTLSD3A&amp;list=PLIhNUXJ4tecdFPGFiG-XHJ40H9qsGuMJp&amp;index=28</w:t>
              </w:r>
            </w:hyperlink>
            <w:r w:rsidDel="00000000" w:rsidR="00000000" w:rsidRPr="00000000">
              <w:rPr>
                <w:rtl w:val="0"/>
              </w:rPr>
            </w:r>
          </w:p>
          <w:p w:rsidR="00000000" w:rsidDel="00000000" w:rsidP="00000000" w:rsidRDefault="00000000" w:rsidRPr="00000000" w14:paraId="00000055">
            <w:pPr>
              <w:tabs>
                <w:tab w:val="left" w:leader="none" w:pos="2154"/>
              </w:tabs>
              <w:jc w:val="left"/>
              <w:rPr>
                <w:color w:val="0563c1"/>
                <w:sz w:val="22"/>
                <w:szCs w:val="22"/>
                <w:u w:val="single"/>
              </w:rPr>
            </w:pPr>
            <w:r w:rsidDel="00000000" w:rsidR="00000000" w:rsidRPr="00000000">
              <w:rPr>
                <w:rtl w:val="0"/>
              </w:rPr>
            </w:r>
          </w:p>
          <w:p w:rsidR="00000000" w:rsidDel="00000000" w:rsidP="00000000" w:rsidRDefault="00000000" w:rsidRPr="00000000" w14:paraId="00000056">
            <w:pPr>
              <w:jc w:val="center"/>
              <w:rPr>
                <w:b w:val="1"/>
                <w:bCs w:val="1"/>
                <w:i w:val="1"/>
                <w:iCs w:val="1"/>
                <w:color w:val="002060"/>
                <w:sz w:val="20"/>
                <w:szCs w:val="20"/>
                <w:u w:val="none"/>
              </w:rPr>
            </w:pPr>
            <w:r w:rsidDel="00000000" w:rsidR="00000000" w:rsidRPr="00000000">
              <w:rPr>
                <w:b w:val="1"/>
                <w:bCs w:val="1"/>
                <w:i w:val="1"/>
                <w:iCs w:val="1"/>
                <w:color w:val="002060"/>
                <w:sz w:val="20"/>
                <w:szCs w:val="20"/>
                <w:rtl w:val="0"/>
              </w:rPr>
              <w:t xml:space="preserve">Om du har tid eller inte vill ge det som läxa, kan steg 3 även göras som en individuell uppgift. Eleverna kan använda skolans datorer eller sina telefoner för att hoppa igenom videorna och titta på slutet.</w:t>
            </w:r>
            <w:r w:rsidDel="00000000" w:rsidR="00000000" w:rsidRPr="00000000">
              <w:rPr>
                <w:rtl w:val="0"/>
              </w:rPr>
            </w:r>
          </w:p>
          <w:p w:rsidR="00000000" w:rsidDel="00000000" w:rsidP="00000000" w:rsidRDefault="00000000" w:rsidRPr="00000000" w14:paraId="00000057">
            <w:pPr>
              <w:tabs>
                <w:tab w:val="left" w:leader="none" w:pos="2154"/>
              </w:tabs>
              <w:jc w:val="left"/>
              <w:rPr>
                <w:sz w:val="22"/>
                <w:szCs w:val="22"/>
              </w:rPr>
            </w:pPr>
            <w:r w:rsidDel="00000000" w:rsidR="00000000" w:rsidRPr="00000000">
              <w:rPr>
                <w:rtl w:val="0"/>
              </w:rPr>
            </w:r>
          </w:p>
          <w:p w:rsidR="00000000" w:rsidDel="00000000" w:rsidP="00000000" w:rsidRDefault="00000000" w:rsidRPr="00000000" w14:paraId="00000058">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59">
            <w:pPr>
              <w:tabs>
                <w:tab w:val="left" w:leader="none" w:pos="2154"/>
              </w:tabs>
              <w:jc w:val="left"/>
              <w:rPr>
                <w:sz w:val="18"/>
                <w:szCs w:val="18"/>
              </w:rPr>
            </w:pPr>
            <w:r w:rsidDel="00000000" w:rsidR="00000000" w:rsidRPr="00000000">
              <w:rPr>
                <w:sz w:val="18"/>
                <w:szCs w:val="18"/>
                <w:rtl w:val="0"/>
              </w:rPr>
              <w:t xml:space="preserve">grupparbete två och två</w:t>
            </w:r>
          </w:p>
          <w:p w:rsidR="00000000" w:rsidDel="00000000" w:rsidP="00000000" w:rsidRDefault="00000000" w:rsidRPr="00000000" w14:paraId="0000005A">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5B">
            <w:pPr>
              <w:tabs>
                <w:tab w:val="left" w:leader="none" w:pos="2154"/>
              </w:tabs>
              <w:jc w:val="left"/>
              <w:rPr>
                <w:sz w:val="18"/>
                <w:szCs w:val="18"/>
              </w:rPr>
            </w:pPr>
            <w:r w:rsidDel="00000000" w:rsidR="00000000" w:rsidRPr="00000000">
              <w:rPr>
                <w:sz w:val="18"/>
                <w:szCs w:val="18"/>
                <w:rtl w:val="0"/>
              </w:rPr>
              <w:t xml:space="preserve">Material 3  QR-Code till spel</w:t>
            </w:r>
          </w:p>
          <w:p w:rsidR="00000000" w:rsidDel="00000000" w:rsidP="00000000" w:rsidRDefault="00000000" w:rsidRPr="00000000" w14:paraId="0000005C">
            <w:pPr>
              <w:tabs>
                <w:tab w:val="left" w:leader="none" w:pos="2154"/>
              </w:tabs>
              <w:jc w:val="left"/>
              <w:rPr>
                <w:sz w:val="18"/>
                <w:szCs w:val="18"/>
              </w:rPr>
            </w:pPr>
            <w:r w:rsidDel="00000000" w:rsidR="00000000" w:rsidRPr="00000000">
              <w:rPr>
                <w:rtl w:val="0"/>
              </w:rPr>
            </w:r>
          </w:p>
        </w:tc>
      </w:tr>
    </w:tbl>
    <w:p w:rsidR="00000000" w:rsidDel="00000000" w:rsidP="00000000" w:rsidRDefault="00000000" w:rsidRPr="00000000" w14:paraId="0000005D">
      <w:pPr>
        <w:tabs>
          <w:tab w:val="left" w:leader="none" w:pos="2154"/>
        </w:tabs>
        <w:rPr/>
      </w:pPr>
      <w:r w:rsidDel="00000000" w:rsidR="00000000" w:rsidRPr="00000000">
        <w:rPr>
          <w:rtl w:val="0"/>
        </w:rPr>
      </w:r>
    </w:p>
    <w:p w:rsidR="00000000" w:rsidDel="00000000" w:rsidP="00000000" w:rsidRDefault="00000000" w:rsidRPr="00000000" w14:paraId="0000005E">
      <w:pPr>
        <w:tabs>
          <w:tab w:val="left" w:leader="none" w:pos="2154"/>
        </w:tabs>
        <w:rPr/>
      </w:pPr>
      <w:r w:rsidDel="00000000" w:rsidR="00000000" w:rsidRPr="00000000">
        <w:rPr>
          <w:rtl w:val="0"/>
        </w:rPr>
      </w:r>
    </w:p>
    <w:p w:rsidR="00000000" w:rsidDel="00000000" w:rsidP="00000000" w:rsidRDefault="00000000" w:rsidRPr="00000000" w14:paraId="0000005F">
      <w:pPr>
        <w:tabs>
          <w:tab w:val="left" w:leader="none" w:pos="2154"/>
        </w:tabs>
        <w:rPr>
          <w:b w:val="1"/>
          <w:bCs w:val="1"/>
          <w:color w:val="01c173"/>
          <w:sz w:val="28"/>
          <w:szCs w:val="28"/>
        </w:rPr>
      </w:pPr>
      <w:r w:rsidDel="00000000" w:rsidR="00000000" w:rsidRPr="00000000">
        <w:rPr>
          <w:b w:val="1"/>
          <w:bCs w:val="1"/>
          <w:color w:val="01c173"/>
          <w:sz w:val="28"/>
          <w:szCs w:val="28"/>
          <w:rtl w:val="0"/>
        </w:rPr>
        <w:t xml:space="preserve">Reflektions fas</w:t>
      </w:r>
    </w:p>
    <w:tbl>
      <w:tblPr>
        <w:tblStyle w:val="Table2"/>
        <w:tblW w:w="93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30"/>
        <w:gridCol w:w="5880"/>
        <w:gridCol w:w="930"/>
        <w:gridCol w:w="1620"/>
        <w:tblGridChange w:id="0">
          <w:tblGrid>
            <w:gridCol w:w="930"/>
            <w:gridCol w:w="5880"/>
            <w:gridCol w:w="930"/>
            <w:gridCol w:w="1620"/>
          </w:tblGrid>
        </w:tblGridChange>
      </w:tblGrid>
      <w:tr>
        <w:trPr>
          <w:cantSplit w:val="0"/>
          <w:tblHeader w:val="0"/>
        </w:trPr>
        <w:tc>
          <w:tcPr>
            <w:shd w:fill="9bfed6" w:val="clear"/>
            <w:vAlign w:val="center"/>
          </w:tcPr>
          <w:p w:rsidR="00000000" w:rsidDel="00000000" w:rsidP="00000000" w:rsidRDefault="00000000" w:rsidRPr="00000000" w14:paraId="00000060">
            <w:pPr>
              <w:tabs>
                <w:tab w:val="left" w:leader="none" w:pos="2154"/>
              </w:tabs>
              <w:jc w:val="center"/>
              <w:rPr>
                <w:b w:val="1"/>
                <w:bCs w:val="1"/>
                <w:sz w:val="18"/>
                <w:szCs w:val="18"/>
              </w:rPr>
            </w:pPr>
            <w:r w:rsidDel="00000000" w:rsidR="00000000" w:rsidRPr="00000000">
              <w:rPr>
                <w:b w:val="1"/>
                <w:bCs w:val="1"/>
                <w:sz w:val="18"/>
                <w:szCs w:val="18"/>
                <w:rtl w:val="0"/>
              </w:rPr>
              <w:t xml:space="preserve">Lektion.</w:t>
            </w:r>
          </w:p>
        </w:tc>
        <w:tc>
          <w:tcPr>
            <w:shd w:fill="9bfed6" w:val="clear"/>
            <w:vAlign w:val="center"/>
          </w:tcPr>
          <w:p w:rsidR="00000000" w:rsidDel="00000000" w:rsidP="00000000" w:rsidRDefault="00000000" w:rsidRPr="00000000" w14:paraId="00000061">
            <w:pPr>
              <w:tabs>
                <w:tab w:val="left" w:leader="none" w:pos="2154"/>
              </w:tabs>
              <w:jc w:val="center"/>
              <w:rPr>
                <w:b w:val="1"/>
                <w:bCs w:val="1"/>
                <w:sz w:val="22"/>
                <w:szCs w:val="22"/>
              </w:rPr>
            </w:pPr>
            <w:r w:rsidDel="00000000" w:rsidR="00000000" w:rsidRPr="00000000">
              <w:rPr>
                <w:b w:val="1"/>
                <w:bCs w:val="1"/>
                <w:sz w:val="22"/>
                <w:szCs w:val="22"/>
                <w:rtl w:val="0"/>
              </w:rPr>
              <w:t xml:space="preserve">Steg för steg beskrivning</w:t>
            </w:r>
          </w:p>
        </w:tc>
        <w:tc>
          <w:tcPr>
            <w:shd w:fill="9bfed6" w:val="clear"/>
            <w:vAlign w:val="center"/>
          </w:tcPr>
          <w:p w:rsidR="00000000" w:rsidDel="00000000" w:rsidP="00000000" w:rsidRDefault="00000000" w:rsidRPr="00000000" w14:paraId="00000062">
            <w:pPr>
              <w:tabs>
                <w:tab w:val="left" w:leader="none" w:pos="2154"/>
              </w:tabs>
              <w:jc w:val="center"/>
              <w:rPr>
                <w:b w:val="1"/>
                <w:bCs w:val="1"/>
                <w:sz w:val="18"/>
                <w:szCs w:val="18"/>
              </w:rPr>
            </w:pPr>
            <w:r w:rsidDel="00000000" w:rsidR="00000000" w:rsidRPr="00000000">
              <w:rPr>
                <w:b w:val="1"/>
                <w:bCs w:val="1"/>
                <w:sz w:val="18"/>
                <w:szCs w:val="18"/>
                <w:rtl w:val="0"/>
              </w:rPr>
              <w:t xml:space="preserve">Arbets form</w:t>
            </w:r>
          </w:p>
        </w:tc>
        <w:tc>
          <w:tcPr>
            <w:shd w:fill="9bfed6" w:val="clear"/>
            <w:vAlign w:val="center"/>
          </w:tcPr>
          <w:p w:rsidR="00000000" w:rsidDel="00000000" w:rsidP="00000000" w:rsidRDefault="00000000" w:rsidRPr="00000000" w14:paraId="00000063">
            <w:pPr>
              <w:tabs>
                <w:tab w:val="left" w:leader="none" w:pos="2154"/>
              </w:tabs>
              <w:jc w:val="center"/>
              <w:rPr>
                <w:b w:val="1"/>
                <w:bCs w:val="1"/>
                <w:sz w:val="18"/>
                <w:szCs w:val="18"/>
              </w:rPr>
            </w:pPr>
            <w:r w:rsidDel="00000000" w:rsidR="00000000" w:rsidRPr="00000000">
              <w:rPr>
                <w:b w:val="1"/>
                <w:bCs w:val="1"/>
                <w:sz w:val="18"/>
                <w:szCs w:val="18"/>
                <w:rtl w:val="0"/>
              </w:rPr>
              <w:t xml:space="preserve">Material tekniska krav</w:t>
            </w:r>
          </w:p>
        </w:tc>
      </w:tr>
      <w:tr>
        <w:trPr>
          <w:cantSplit w:val="0"/>
          <w:tblHeader w:val="0"/>
        </w:trPr>
        <w:tc>
          <w:tcPr/>
          <w:p w:rsidR="00000000" w:rsidDel="00000000" w:rsidP="00000000" w:rsidRDefault="00000000" w:rsidRPr="00000000" w14:paraId="00000064">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65">
            <w:pPr>
              <w:tabs>
                <w:tab w:val="left" w:leader="none" w:pos="2154"/>
              </w:tabs>
              <w:spacing w:after="240" w:before="240" w:lineRule="auto"/>
              <w:rPr>
                <w:sz w:val="22"/>
                <w:szCs w:val="22"/>
              </w:rPr>
            </w:pPr>
            <w:r w:rsidDel="00000000" w:rsidR="00000000" w:rsidRPr="00000000">
              <w:rPr>
                <w:sz w:val="22"/>
                <w:szCs w:val="22"/>
                <w:rtl w:val="0"/>
              </w:rPr>
              <w:t xml:space="preserve">Steg 4: Jämför läxan: Hur svarade du på frågorna i ditt frågeformulär? För att komma tillbaka till ämnet kan du börja med den sista frågan på läxbladet (Material 2):</w:t>
            </w:r>
          </w:p>
          <w:p w:rsidR="00000000" w:rsidDel="00000000" w:rsidP="00000000" w:rsidRDefault="00000000" w:rsidRPr="00000000" w14:paraId="00000066">
            <w:pPr>
              <w:tabs>
                <w:tab w:val="left" w:leader="none" w:pos="2154"/>
              </w:tabs>
              <w:spacing w:after="240" w:before="240" w:lineRule="auto"/>
              <w:rPr>
                <w:sz w:val="22"/>
                <w:szCs w:val="22"/>
              </w:rPr>
            </w:pPr>
            <w:r w:rsidDel="00000000" w:rsidR="00000000" w:rsidRPr="00000000">
              <w:rPr>
                <w:sz w:val="22"/>
                <w:szCs w:val="22"/>
                <w:rtl w:val="0"/>
              </w:rPr>
              <w:t xml:space="preserve">"Skulle du vilja spela det här spelet?" – "Varför/Varför inte?"</w:t>
            </w:r>
          </w:p>
        </w:tc>
        <w:tc>
          <w:tcPr/>
          <w:p w:rsidR="00000000" w:rsidDel="00000000" w:rsidP="00000000" w:rsidRDefault="00000000" w:rsidRPr="00000000" w14:paraId="00000067">
            <w:pPr>
              <w:tabs>
                <w:tab w:val="left" w:leader="none" w:pos="2154"/>
              </w:tabs>
              <w:jc w:val="left"/>
              <w:rPr>
                <w:sz w:val="18"/>
                <w:szCs w:val="18"/>
              </w:rPr>
            </w:pPr>
            <w:r w:rsidDel="00000000" w:rsidR="00000000" w:rsidRPr="00000000">
              <w:rPr>
                <w:sz w:val="18"/>
                <w:szCs w:val="18"/>
                <w:rtl w:val="0"/>
              </w:rPr>
              <w:t xml:space="preserve">Helklass</w:t>
            </w:r>
          </w:p>
        </w:tc>
        <w:tc>
          <w:tcPr/>
          <w:p w:rsidR="00000000" w:rsidDel="00000000" w:rsidP="00000000" w:rsidRDefault="00000000" w:rsidRPr="00000000" w14:paraId="00000068">
            <w:pPr>
              <w:tabs>
                <w:tab w:val="left" w:leader="none" w:pos="2154"/>
              </w:tabs>
              <w:jc w:val="left"/>
              <w:rPr>
                <w:sz w:val="18"/>
                <w:szCs w:val="18"/>
              </w:rPr>
            </w:pPr>
            <w:r w:rsidDel="00000000" w:rsidR="00000000" w:rsidRPr="00000000">
              <w:rPr>
                <w:sz w:val="18"/>
                <w:szCs w:val="18"/>
                <w:rtl w:val="0"/>
              </w:rPr>
              <w:t xml:space="preserve">Material 2</w:t>
            </w:r>
          </w:p>
        </w:tc>
      </w:tr>
      <w:tr>
        <w:trPr>
          <w:cantSplit w:val="0"/>
          <w:tblHeader w:val="0"/>
        </w:trPr>
        <w:tc>
          <w:tcPr/>
          <w:p w:rsidR="00000000" w:rsidDel="00000000" w:rsidP="00000000" w:rsidRDefault="00000000" w:rsidRPr="00000000" w14:paraId="00000069">
            <w:pPr>
              <w:tabs>
                <w:tab w:val="left" w:leader="none" w:pos="2154"/>
              </w:tabs>
              <w:jc w:val="center"/>
              <w:rPr>
                <w:sz w:val="18"/>
                <w:szCs w:val="18"/>
              </w:rPr>
            </w:pPr>
            <w:r w:rsidDel="00000000" w:rsidR="00000000" w:rsidRPr="00000000">
              <w:rPr>
                <w:sz w:val="18"/>
                <w:szCs w:val="18"/>
                <w:rtl w:val="0"/>
              </w:rPr>
              <w:t xml:space="preserve">2</w:t>
            </w:r>
          </w:p>
        </w:tc>
        <w:tc>
          <w:tcPr/>
          <w:p w:rsidR="00000000" w:rsidDel="00000000" w:rsidP="00000000" w:rsidRDefault="00000000" w:rsidRPr="00000000" w14:paraId="0000006A">
            <w:pPr>
              <w:tabs>
                <w:tab w:val="left" w:leader="none" w:pos="2154"/>
              </w:tabs>
              <w:rPr>
                <w:sz w:val="22"/>
                <w:szCs w:val="22"/>
              </w:rPr>
            </w:pPr>
            <w:r w:rsidDel="00000000" w:rsidR="00000000" w:rsidRPr="00000000">
              <w:rPr>
                <w:sz w:val="22"/>
                <w:szCs w:val="22"/>
                <w:rtl w:val="0"/>
              </w:rPr>
              <w:t xml:space="preserve">Steg 5: Vi vill undersöka modeller från samhällsvetenskapen och tillämpa dem på vårt spel</w:t>
            </w:r>
          </w:p>
          <w:p w:rsidR="00000000" w:rsidDel="00000000" w:rsidP="00000000" w:rsidRDefault="00000000" w:rsidRPr="00000000" w14:paraId="0000006B">
            <w:pPr>
              <w:tabs>
                <w:tab w:val="left" w:leader="none" w:pos="2154"/>
              </w:tabs>
              <w:rPr>
                <w:sz w:val="22"/>
                <w:szCs w:val="22"/>
              </w:rPr>
            </w:pPr>
            <w:r w:rsidDel="00000000" w:rsidR="00000000" w:rsidRPr="00000000">
              <w:rPr>
                <w:sz w:val="22"/>
                <w:szCs w:val="22"/>
                <w:rtl w:val="0"/>
              </w:rPr>
              <w:t xml:space="preserve">Lämna ut Material 4 (a, b) till varje grupp</w:t>
            </w:r>
          </w:p>
          <w:p w:rsidR="00000000" w:rsidDel="00000000" w:rsidP="00000000" w:rsidRDefault="00000000" w:rsidRPr="00000000" w14:paraId="0000006C">
            <w:pPr>
              <w:tabs>
                <w:tab w:val="left" w:leader="none" w:pos="2154"/>
              </w:tabs>
              <w:rPr>
                <w:sz w:val="22"/>
                <w:szCs w:val="22"/>
              </w:rPr>
            </w:pPr>
            <w:r w:rsidDel="00000000" w:rsidR="00000000" w:rsidRPr="00000000">
              <w:rPr>
                <w:rtl w:val="0"/>
              </w:rPr>
            </w:r>
          </w:p>
          <w:p w:rsidR="00000000" w:rsidDel="00000000" w:rsidP="00000000" w:rsidRDefault="00000000" w:rsidRPr="00000000" w14:paraId="0000006D">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144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b w:val="1"/>
                <w:bCs w:val="1"/>
                <w:sz w:val="22"/>
                <w:szCs w:val="22"/>
                <w:rtl w:val="0"/>
              </w:rPr>
              <w:t xml:space="preserve">Maslows behovspyramid </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w:t>
            </w:r>
            <w:r w:rsidDel="00000000" w:rsidR="00000000" w:rsidRPr="00000000">
              <w:rPr>
                <w:sz w:val="22"/>
                <w:szCs w:val="22"/>
                <w:rtl w:val="0"/>
              </w:rPr>
              <w:t xml:space="preserve">psykologisk modell</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r w:rsidDel="00000000" w:rsidR="00000000" w:rsidRPr="00000000">
              <w:rPr>
                <w:sz w:val="22"/>
                <w:szCs w:val="22"/>
                <w:rtl w:val="0"/>
              </w:rPr>
              <w:t xml:space="preserve">fokuserar på människors grundläggande och hierarkiska behov.</w:t>
            </w:r>
            <w:r w:rsidDel="00000000" w:rsidR="00000000" w:rsidRPr="00000000">
              <w:rPr>
                <w:rtl w:val="0"/>
              </w:rPr>
            </w:r>
          </w:p>
          <w:p w:rsidR="00000000" w:rsidDel="00000000" w:rsidP="00000000" w:rsidRDefault="00000000" w:rsidRPr="00000000" w14:paraId="0000006E">
            <w:pPr>
              <w:tabs>
                <w:tab w:val="left" w:leader="none" w:pos="2154"/>
              </w:tabs>
              <w:ind w:left="360" w:firstLine="0"/>
              <w:rPr>
                <w:sz w:val="22"/>
                <w:szCs w:val="22"/>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12"/>
              </w:numPr>
              <w:pBdr>
                <w:top w:space="0" w:sz="0" w:val="nil"/>
                <w:left w:space="0" w:sz="0" w:val="nil"/>
                <w:bottom w:space="0" w:sz="0" w:val="nil"/>
                <w:right w:space="0" w:sz="0" w:val="nil"/>
                <w:between w:space="0" w:sz="0" w:val="nil"/>
              </w:pBdr>
              <w:shd w:fill="auto" w:val="clear"/>
              <w:tabs>
                <w:tab w:val="left" w:leader="none" w:pos="2154"/>
              </w:tabs>
              <w:spacing w:after="0" w:before="0" w:line="259" w:lineRule="auto"/>
              <w:ind w:left="1440" w:right="0" w:hanging="360"/>
              <w:jc w:val="both"/>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2"/>
                <w:szCs w:val="22"/>
                <w:u w:val="none"/>
                <w:shd w:fill="auto" w:val="clear"/>
                <w:vertAlign w:val="baseline"/>
                <w:rtl w:val="0"/>
              </w:rPr>
              <w:t xml:space="preserve">Friedrich Glasl’s </w:t>
            </w:r>
            <w:r w:rsidDel="00000000" w:rsidR="00000000" w:rsidRPr="00000000">
              <w:rPr>
                <w:b w:val="1"/>
                <w:bCs w:val="1"/>
                <w:sz w:val="22"/>
                <w:szCs w:val="22"/>
                <w:rtl w:val="0"/>
              </w:rPr>
              <w:t xml:space="preserve">modell för eskalerings faser</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firstLine="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(2004) (</w:t>
            </w:r>
            <w:r w:rsidDel="00000000" w:rsidR="00000000" w:rsidRPr="00000000">
              <w:rPr>
                <w:sz w:val="22"/>
                <w:szCs w:val="22"/>
                <w:rtl w:val="0"/>
              </w:rPr>
              <w:t xml:space="preserve">Social/Kommunikationsmodell</w:t>
            </w:r>
            <w:r w:rsidDel="00000000" w:rsidR="00000000" w:rsidRPr="00000000">
              <w:rPr>
                <w:rFonts w:ascii="Corbel" w:cs="Corbel" w:eastAsia="Corbel" w:hAnsi="Corbel"/>
                <w:b w:val="0"/>
                <w:bCs w:val="0"/>
                <w:i w:val="0"/>
                <w:iCs w:val="0"/>
                <w:smallCaps w:val="0"/>
                <w:strike w:val="0"/>
                <w:color w:val="03156c"/>
                <w:sz w:val="22"/>
                <w:szCs w:val="22"/>
                <w:u w:val="none"/>
                <w:shd w:fill="auto" w:val="clear"/>
                <w:vertAlign w:val="baseline"/>
                <w:rtl w:val="0"/>
              </w:rPr>
              <w:t xml:space="preserve">) </w:t>
            </w:r>
            <w:r w:rsidDel="00000000" w:rsidR="00000000" w:rsidRPr="00000000">
              <w:rPr>
                <w:sz w:val="22"/>
                <w:szCs w:val="22"/>
                <w:rtl w:val="0"/>
              </w:rPr>
              <w:t xml:space="preserve">Om den progressiva eskaleringen (9 faser) av konflikter</w:t>
            </w:r>
            <w:r w:rsidDel="00000000" w:rsidR="00000000" w:rsidRPr="00000000">
              <w:rPr>
                <w:rtl w:val="0"/>
              </w:rPr>
            </w:r>
          </w:p>
          <w:p w:rsidR="00000000" w:rsidDel="00000000" w:rsidP="00000000" w:rsidRDefault="00000000" w:rsidRPr="00000000" w14:paraId="00000071">
            <w:pPr>
              <w:tabs>
                <w:tab w:val="left" w:leader="none" w:pos="2154"/>
              </w:tabs>
              <w:rPr>
                <w:sz w:val="22"/>
                <w:szCs w:val="22"/>
              </w:rPr>
            </w:pPr>
            <w:r w:rsidDel="00000000" w:rsidR="00000000" w:rsidRPr="00000000">
              <w:rPr>
                <w:rtl w:val="0"/>
              </w:rPr>
            </w:r>
          </w:p>
          <w:p w:rsidR="00000000" w:rsidDel="00000000" w:rsidP="00000000" w:rsidRDefault="00000000" w:rsidRPr="00000000" w14:paraId="00000072">
            <w:pPr>
              <w:tabs>
                <w:tab w:val="left" w:leader="none" w:pos="2154"/>
              </w:tabs>
              <w:rPr>
                <w:i w:val="1"/>
                <w:iCs w:val="1"/>
                <w:sz w:val="22"/>
                <w:szCs w:val="22"/>
              </w:rPr>
            </w:pPr>
            <w:r w:rsidDel="00000000" w:rsidR="00000000" w:rsidRPr="00000000">
              <w:rPr>
                <w:i w:val="1"/>
                <w:iCs w:val="1"/>
                <w:sz w:val="22"/>
                <w:szCs w:val="22"/>
                <w:rtl w:val="0"/>
              </w:rPr>
              <w:t xml:space="preserve">(Fördjupningsmaterial kan hittas i början av planeringen)</w:t>
            </w:r>
          </w:p>
          <w:p w:rsidR="00000000" w:rsidDel="00000000" w:rsidP="00000000" w:rsidRDefault="00000000" w:rsidRPr="00000000" w14:paraId="00000073">
            <w:pPr>
              <w:tabs>
                <w:tab w:val="left" w:leader="none" w:pos="2154"/>
              </w:tabs>
              <w:rPr>
                <w:sz w:val="22"/>
                <w:szCs w:val="22"/>
              </w:rPr>
            </w:pPr>
            <w:r w:rsidDel="00000000" w:rsidR="00000000" w:rsidRPr="00000000">
              <w:rPr>
                <w:rtl w:val="0"/>
              </w:rPr>
            </w:r>
          </w:p>
          <w:p w:rsidR="00000000" w:rsidDel="00000000" w:rsidP="00000000" w:rsidRDefault="00000000" w:rsidRPr="00000000" w14:paraId="00000074">
            <w:pPr>
              <w:tabs>
                <w:tab w:val="left" w:leader="none" w:pos="2154"/>
              </w:tabs>
              <w:rPr>
                <w:sz w:val="22"/>
                <w:szCs w:val="22"/>
              </w:rPr>
            </w:pPr>
            <w:r w:rsidDel="00000000" w:rsidR="00000000" w:rsidRPr="00000000">
              <w:rPr>
                <w:sz w:val="22"/>
                <w:szCs w:val="22"/>
                <w:rtl w:val="0"/>
              </w:rPr>
              <w:t xml:space="preserve">Första diskussionen </w:t>
            </w:r>
            <w:r w:rsidDel="00000000" w:rsidR="00000000" w:rsidRPr="00000000">
              <w:rPr>
                <w:b w:val="1"/>
                <w:bCs w:val="1"/>
                <w:sz w:val="22"/>
                <w:szCs w:val="22"/>
                <w:rtl w:val="0"/>
              </w:rPr>
              <w:t xml:space="preserve">Maslows behovspyramid </w:t>
            </w:r>
            <w:r w:rsidDel="00000000" w:rsidR="00000000" w:rsidRPr="00000000">
              <w:rPr>
                <w:sz w:val="22"/>
                <w:szCs w:val="22"/>
                <w:rtl w:val="0"/>
              </w:rPr>
              <w:t xml:space="preserve">i små grupper</w:t>
            </w:r>
          </w:p>
          <w:p w:rsidR="00000000" w:rsidDel="00000000" w:rsidP="00000000" w:rsidRDefault="00000000" w:rsidRPr="00000000" w14:paraId="00000075">
            <w:pPr>
              <w:tabs>
                <w:tab w:val="left" w:leader="none" w:pos="2154"/>
              </w:tabs>
              <w:rPr>
                <w:sz w:val="22"/>
                <w:szCs w:val="22"/>
              </w:rPr>
            </w:pPr>
            <w:r w:rsidDel="00000000" w:rsidR="00000000" w:rsidRPr="00000000">
              <w:rPr>
                <w:sz w:val="22"/>
                <w:szCs w:val="22"/>
                <w:rtl w:val="0"/>
              </w:rPr>
              <w:t xml:space="preserve">Skriv diskussionsfrågorna på tavlan:</w:t>
            </w:r>
          </w:p>
          <w:p w:rsidR="00000000" w:rsidDel="00000000" w:rsidP="00000000" w:rsidRDefault="00000000" w:rsidRPr="00000000" w14:paraId="00000076">
            <w:pPr>
              <w:tabs>
                <w:tab w:val="left" w:leader="none" w:pos="2154"/>
              </w:tabs>
              <w:rPr>
                <w:sz w:val="22"/>
                <w:szCs w:val="22"/>
              </w:rPr>
            </w:pPr>
            <w:r w:rsidDel="00000000" w:rsidR="00000000" w:rsidRPr="00000000">
              <w:rPr>
                <w:b w:val="1"/>
                <w:bCs w:val="1"/>
                <w:sz w:val="22"/>
                <w:szCs w:val="22"/>
                <w:rtl w:val="0"/>
              </w:rPr>
              <w:t xml:space="preserve">1)Generellt:</w:t>
            </w:r>
            <w:r w:rsidDel="00000000" w:rsidR="00000000" w:rsidRPr="00000000">
              <w:rPr>
                <w:sz w:val="22"/>
                <w:szCs w:val="22"/>
                <w:rtl w:val="0"/>
              </w:rPr>
              <w:t xml:space="preserve"> Tycker du att den täcker alla behov? Är ordningen motiverad?</w:t>
            </w:r>
          </w:p>
          <w:p w:rsidR="00000000" w:rsidDel="00000000" w:rsidP="00000000" w:rsidRDefault="00000000" w:rsidRPr="00000000" w14:paraId="00000077">
            <w:pPr>
              <w:tabs>
                <w:tab w:val="left" w:leader="none" w:pos="2154"/>
              </w:tabs>
              <w:rPr>
                <w:sz w:val="22"/>
                <w:szCs w:val="22"/>
              </w:rPr>
            </w:pPr>
            <w:r w:rsidDel="00000000" w:rsidR="00000000" w:rsidRPr="00000000">
              <w:rPr>
                <w:sz w:val="22"/>
                <w:szCs w:val="22"/>
                <w:rtl w:val="0"/>
              </w:rPr>
              <w:t xml:space="preserve">2)I vilken utsträckning kan behovspyramiden tillämpas på spelscenariot i “This war of mine”? </w:t>
            </w:r>
          </w:p>
          <w:p w:rsidR="00000000" w:rsidDel="00000000" w:rsidP="00000000" w:rsidRDefault="00000000" w:rsidRPr="00000000" w14:paraId="00000078">
            <w:pPr>
              <w:tabs>
                <w:tab w:val="left" w:leader="none" w:pos="2154"/>
              </w:tabs>
              <w:rPr>
                <w:rFonts w:ascii="Corbel" w:cs="Corbel" w:eastAsia="Corbel" w:hAnsi="Corbel"/>
                <w:b w:val="1"/>
                <w:bCs w:val="1"/>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3) Hur påverkar krig eller fred mänskliga behov?</w:t>
            </w:r>
            <w:r w:rsidDel="00000000" w:rsidR="00000000" w:rsidRPr="00000000">
              <w:rPr>
                <w:rtl w:val="0"/>
              </w:rPr>
            </w:r>
          </w:p>
          <w:p w:rsidR="00000000" w:rsidDel="00000000" w:rsidP="00000000" w:rsidRDefault="00000000" w:rsidRPr="00000000" w14:paraId="00000079">
            <w:pPr>
              <w:tabs>
                <w:tab w:val="left" w:leader="none" w:pos="2154"/>
              </w:tabs>
              <w:rPr>
                <w:sz w:val="22"/>
                <w:szCs w:val="22"/>
              </w:rPr>
            </w:pPr>
            <w:r w:rsidDel="00000000" w:rsidR="00000000" w:rsidRPr="00000000">
              <w:rPr>
                <w:sz w:val="22"/>
                <w:szCs w:val="22"/>
                <w:rtl w:val="0"/>
              </w:rPr>
              <w:t xml:space="preserve">Discuss now </w:t>
            </w:r>
            <w:r w:rsidDel="00000000" w:rsidR="00000000" w:rsidRPr="00000000">
              <w:rPr>
                <w:b w:val="1"/>
                <w:bCs w:val="1"/>
                <w:sz w:val="22"/>
                <w:szCs w:val="22"/>
                <w:rtl w:val="0"/>
              </w:rPr>
              <w:t xml:space="preserve">Friedrich Glasl’s modell för eskaleringsfaser </w:t>
            </w:r>
            <w:r w:rsidDel="00000000" w:rsidR="00000000" w:rsidRPr="00000000">
              <w:rPr>
                <w:sz w:val="22"/>
                <w:szCs w:val="22"/>
                <w:rtl w:val="0"/>
              </w:rPr>
              <w:t xml:space="preserve">i små grupper. Skriv diskussionsfrågorna på tavlan. </w:t>
            </w:r>
          </w:p>
          <w:p w:rsidR="00000000" w:rsidDel="00000000" w:rsidP="00000000" w:rsidRDefault="00000000" w:rsidRPr="00000000" w14:paraId="0000007A">
            <w:pPr>
              <w:tabs>
                <w:tab w:val="left" w:leader="none" w:pos="2154"/>
              </w:tabs>
              <w:rPr>
                <w:sz w:val="22"/>
                <w:szCs w:val="22"/>
              </w:rPr>
            </w:pPr>
            <w:r w:rsidDel="00000000" w:rsidR="00000000" w:rsidRPr="00000000">
              <w:rPr>
                <w:rtl w:val="0"/>
              </w:rPr>
            </w:r>
          </w:p>
          <w:p w:rsidR="00000000" w:rsidDel="00000000" w:rsidP="00000000" w:rsidRDefault="00000000" w:rsidRPr="00000000" w14:paraId="0000007B">
            <w:pPr>
              <w:tabs>
                <w:tab w:val="left" w:leader="none" w:pos="2154"/>
              </w:tabs>
              <w:rPr>
                <w:sz w:val="22"/>
                <w:szCs w:val="22"/>
              </w:rPr>
            </w:pPr>
            <w:r w:rsidDel="00000000" w:rsidR="00000000" w:rsidRPr="00000000">
              <w:rPr>
                <w:sz w:val="22"/>
                <w:szCs w:val="22"/>
                <w:rtl w:val="0"/>
              </w:rPr>
              <w:t xml:space="preserve">1) Verkar modellen rimlig för dig? Har du kanske själv upplevt en gradvis försämring av en konflikt?</w:t>
            </w:r>
          </w:p>
          <w:p w:rsidR="00000000" w:rsidDel="00000000" w:rsidP="00000000" w:rsidRDefault="00000000" w:rsidRPr="00000000" w14:paraId="0000007C">
            <w:pPr>
              <w:tabs>
                <w:tab w:val="left" w:leader="none" w:pos="2154"/>
              </w:tabs>
              <w:rPr>
                <w:sz w:val="22"/>
                <w:szCs w:val="22"/>
              </w:rPr>
            </w:pPr>
            <w:r w:rsidDel="00000000" w:rsidR="00000000" w:rsidRPr="00000000">
              <w:rPr>
                <w:sz w:val="22"/>
                <w:szCs w:val="22"/>
                <w:rtl w:val="0"/>
              </w:rPr>
              <w:t xml:space="preserve">2) Kan en eller flera av eskaleringsfaserna kännas igen i vårt spel?</w:t>
            </w:r>
          </w:p>
          <w:p w:rsidR="00000000" w:rsidDel="00000000" w:rsidP="00000000" w:rsidRDefault="00000000" w:rsidRPr="00000000" w14:paraId="0000007D">
            <w:pPr>
              <w:tabs>
                <w:tab w:val="left" w:leader="none" w:pos="2154"/>
              </w:tabs>
              <w:rPr>
                <w:sz w:val="22"/>
                <w:szCs w:val="22"/>
              </w:rPr>
            </w:pPr>
            <w:r w:rsidDel="00000000" w:rsidR="00000000" w:rsidRPr="00000000">
              <w:rPr>
                <w:sz w:val="22"/>
                <w:szCs w:val="22"/>
                <w:rtl w:val="0"/>
              </w:rPr>
              <w:t xml:space="preserve">3) Finns det en global konflikt som skulle kunna beskrivas med hjälp av detta fasmodell? Kan du komma på ett exempel?</w:t>
            </w:r>
          </w:p>
        </w:tc>
        <w:tc>
          <w:tcPr/>
          <w:p w:rsidR="00000000" w:rsidDel="00000000" w:rsidP="00000000" w:rsidRDefault="00000000" w:rsidRPr="00000000" w14:paraId="0000007E">
            <w:pPr>
              <w:tabs>
                <w:tab w:val="left" w:leader="none" w:pos="2154"/>
              </w:tabs>
              <w:jc w:val="left"/>
              <w:rPr>
                <w:sz w:val="18"/>
                <w:szCs w:val="18"/>
              </w:rPr>
            </w:pPr>
            <w:r w:rsidDel="00000000" w:rsidR="00000000" w:rsidRPr="00000000">
              <w:rPr>
                <w:sz w:val="18"/>
                <w:szCs w:val="18"/>
                <w:rtl w:val="0"/>
              </w:rPr>
              <w:t xml:space="preserve">Grupp arbete 4-5  elever</w:t>
            </w:r>
          </w:p>
        </w:tc>
        <w:tc>
          <w:tcPr/>
          <w:p w:rsidR="00000000" w:rsidDel="00000000" w:rsidP="00000000" w:rsidRDefault="00000000" w:rsidRPr="00000000" w14:paraId="0000007F">
            <w:pPr>
              <w:tabs>
                <w:tab w:val="left" w:leader="none" w:pos="2154"/>
              </w:tabs>
              <w:jc w:val="left"/>
              <w:rPr>
                <w:sz w:val="18"/>
                <w:szCs w:val="18"/>
              </w:rPr>
            </w:pPr>
            <w:r w:rsidDel="00000000" w:rsidR="00000000" w:rsidRPr="00000000">
              <w:rPr>
                <w:sz w:val="18"/>
                <w:szCs w:val="18"/>
                <w:rtl w:val="0"/>
              </w:rPr>
              <w:t xml:space="preserve">Material 4a </w:t>
            </w:r>
          </w:p>
          <w:p w:rsidR="00000000" w:rsidDel="00000000" w:rsidP="00000000" w:rsidRDefault="00000000" w:rsidRPr="00000000" w14:paraId="00000080">
            <w:pPr>
              <w:tabs>
                <w:tab w:val="left" w:leader="none" w:pos="2154"/>
              </w:tabs>
              <w:jc w:val="left"/>
              <w:rPr>
                <w:sz w:val="18"/>
                <w:szCs w:val="18"/>
              </w:rPr>
            </w:pPr>
            <w:r w:rsidDel="00000000" w:rsidR="00000000" w:rsidRPr="00000000">
              <w:rPr>
                <w:sz w:val="18"/>
                <w:szCs w:val="18"/>
                <w:rtl w:val="0"/>
              </w:rPr>
              <w:t xml:space="preserve">Material 4b </w:t>
            </w:r>
          </w:p>
          <w:p w:rsidR="00000000" w:rsidDel="00000000" w:rsidP="00000000" w:rsidRDefault="00000000" w:rsidRPr="00000000" w14:paraId="00000081">
            <w:pPr>
              <w:tabs>
                <w:tab w:val="left" w:leader="none" w:pos="2154"/>
              </w:tabs>
              <w:jc w:val="left"/>
              <w:rPr>
                <w:sz w:val="18"/>
                <w:szCs w:val="18"/>
              </w:rPr>
            </w:pPr>
            <w:r w:rsidDel="00000000" w:rsidR="00000000" w:rsidRPr="00000000">
              <w:rPr>
                <w:sz w:val="18"/>
                <w:szCs w:val="18"/>
                <w:rtl w:val="0"/>
              </w:rPr>
              <w:t xml:space="preserve">(1 per grupp) </w:t>
            </w:r>
          </w:p>
          <w:p w:rsidR="00000000" w:rsidDel="00000000" w:rsidP="00000000" w:rsidRDefault="00000000" w:rsidRPr="00000000" w14:paraId="00000082">
            <w:pPr>
              <w:tabs>
                <w:tab w:val="left" w:leader="none" w:pos="2154"/>
              </w:tabs>
              <w:jc w:val="left"/>
              <w:rPr>
                <w:sz w:val="18"/>
                <w:szCs w:val="18"/>
              </w:rPr>
            </w:pPr>
            <w:r w:rsidDel="00000000" w:rsidR="00000000" w:rsidRPr="00000000">
              <w:rPr>
                <w:sz w:val="18"/>
                <w:szCs w:val="18"/>
                <w:rtl w:val="0"/>
              </w:rPr>
              <w:t xml:space="preserve">Tavla</w:t>
            </w:r>
          </w:p>
        </w:tc>
      </w:tr>
      <w:tr>
        <w:trPr>
          <w:cantSplit w:val="0"/>
          <w:tblHeader w:val="0"/>
        </w:trPr>
        <w:tc>
          <w:tcPr/>
          <w:p w:rsidR="00000000" w:rsidDel="00000000" w:rsidP="00000000" w:rsidRDefault="00000000" w:rsidRPr="00000000" w14:paraId="00000083">
            <w:pPr>
              <w:tabs>
                <w:tab w:val="left" w:leader="none" w:pos="2154"/>
              </w:tabs>
              <w:jc w:val="center"/>
              <w:rPr>
                <w:i w:val="1"/>
                <w:iCs w:val="1"/>
                <w:sz w:val="18"/>
                <w:szCs w:val="18"/>
              </w:rPr>
            </w:pPr>
            <w:r w:rsidDel="00000000" w:rsidR="00000000" w:rsidRPr="00000000">
              <w:rPr>
                <w:i w:val="1"/>
                <w:iCs w:val="1"/>
                <w:sz w:val="18"/>
                <w:szCs w:val="18"/>
                <w:rtl w:val="0"/>
              </w:rPr>
              <w:t xml:space="preserve">2</w:t>
            </w:r>
          </w:p>
        </w:tc>
        <w:tc>
          <w:tcPr/>
          <w:p w:rsidR="00000000" w:rsidDel="00000000" w:rsidP="00000000" w:rsidRDefault="00000000" w:rsidRPr="00000000" w14:paraId="00000084">
            <w:pPr>
              <w:tabs>
                <w:tab w:val="left" w:leader="none" w:pos="2154"/>
              </w:tabs>
              <w:rPr>
                <w:sz w:val="22"/>
                <w:szCs w:val="22"/>
              </w:rPr>
            </w:pPr>
            <w:r w:rsidDel="00000000" w:rsidR="00000000" w:rsidRPr="00000000">
              <w:rPr>
                <w:sz w:val="22"/>
                <w:szCs w:val="22"/>
                <w:rtl w:val="0"/>
              </w:rPr>
              <w:t xml:space="preserve">Steg 6: Helklassdiskussion</w:t>
            </w:r>
          </w:p>
          <w:p w:rsidR="00000000" w:rsidDel="00000000" w:rsidP="00000000" w:rsidRDefault="00000000" w:rsidRPr="00000000" w14:paraId="00000085">
            <w:pPr>
              <w:tabs>
                <w:tab w:val="left" w:leader="none" w:pos="2154"/>
              </w:tabs>
              <w:rPr>
                <w:sz w:val="22"/>
                <w:szCs w:val="22"/>
              </w:rPr>
            </w:pPr>
            <w:r w:rsidDel="00000000" w:rsidR="00000000" w:rsidRPr="00000000">
              <w:rPr>
                <w:sz w:val="22"/>
                <w:szCs w:val="22"/>
                <w:rtl w:val="0"/>
              </w:rPr>
              <w:t xml:space="preserve">Du kan diskutera varje modell och svaren separat eller per grupp. Låt en elev skriva ner nyckelord på tavlan för att få en översikt.</w:t>
            </w:r>
          </w:p>
        </w:tc>
        <w:tc>
          <w:tcPr/>
          <w:p w:rsidR="00000000" w:rsidDel="00000000" w:rsidP="00000000" w:rsidRDefault="00000000" w:rsidRPr="00000000" w14:paraId="00000086">
            <w:pPr>
              <w:tabs>
                <w:tab w:val="left" w:leader="none" w:pos="2154"/>
              </w:tabs>
              <w:jc w:val="left"/>
              <w:rPr>
                <w:i w:val="1"/>
                <w:iCs w:val="1"/>
                <w:sz w:val="18"/>
                <w:szCs w:val="18"/>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2152650" cy="1357166"/>
                      <wp:effectExtent b="0" l="0" r="0" t="0"/>
                      <wp:wrapNone/>
                      <wp:docPr id="48" name=""/>
                      <a:graphic>
                        <a:graphicData uri="http://schemas.microsoft.com/office/word/2010/wordprocessingShape">
                          <wps:wsp>
                            <wps:cNvSpPr/>
                            <wps:cNvPr id="4" name="Shape 4"/>
                            <wps:spPr>
                              <a:xfrm>
                                <a:off x="4222500" y="3081300"/>
                                <a:ext cx="2247000" cy="1397400"/>
                              </a:xfrm>
                              <a:prstGeom prst="wedgeRoundRectCallout">
                                <a:avLst>
                                  <a:gd fmla="val -64932" name="adj1"/>
                                  <a:gd fmla="val -59001" name="adj2"/>
                                  <a:gd fmla="val 16667" name="adj3"/>
                                </a:avLst>
                              </a:prstGeom>
                              <a:solidFill>
                                <a:srgbClr val="9AFFD5"/>
                              </a:solidFill>
                              <a:ln cap="flat" cmpd="sng" w="12700">
                                <a:solidFill>
                                  <a:srgbClr val="051F9E"/>
                                </a:solidFill>
                                <a:prstDash val="solid"/>
                                <a:miter lim="800000"/>
                                <a:headEnd len="sm" w="sm" type="none"/>
                                <a:tailEnd len="sm" w="sm" type="none"/>
                              </a:ln>
                            </wps:spPr>
                            <wps:txbx>
                              <w:txbxContent>
                                <w:p w:rsidR="00000000" w:rsidDel="00000000" w:rsidP="00000000" w:rsidRDefault="00000000" w:rsidRPr="00000000">
                                  <w:pPr>
                                    <w:spacing w:after="160" w:before="0" w:line="258.99999618530273"/>
                                    <w:ind w:left="0" w:right="0" w:firstLine="0"/>
                                    <w:jc w:val="center"/>
                                    <w:textDirection w:val="btLr"/>
                                  </w:pPr>
                                  <w:r w:rsidDel="00000000" w:rsidR="00000000" w:rsidRPr="00000000">
                                    <w:rPr>
                                      <w:rFonts w:ascii="Corbel" w:cs="Corbel" w:eastAsia="Corbel" w:hAnsi="Corbel"/>
                                      <w:b w:val="1"/>
                                      <w:i w:val="0"/>
                                      <w:smallCaps w:val="0"/>
                                      <w:strike w:val="0"/>
                                      <w:color w:val="03156c"/>
                                      <w:sz w:val="22"/>
                                      <w:vertAlign w:val="baseline"/>
                                    </w:rPr>
                                    <w:t xml:space="preserve">Om du vill göra steg 6 mer interaktivt kan du låta eleverna ge sina svar via mentimeter.com, där de kan skriva in sina svar med sin telefon och de blir synliga på skärmen för alla. Det är gratis.</w:t>
                                  </w:r>
                                </w:p>
                              </w:txbxContent>
                            </wps:txbx>
                            <wps:bodyPr anchorCtr="0" anchor="ctr"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25401</wp:posOffset>
                      </wp:positionH>
                      <wp:positionV relativeFrom="paragraph">
                        <wp:posOffset>152400</wp:posOffset>
                      </wp:positionV>
                      <wp:extent cx="2152650" cy="1357166"/>
                      <wp:effectExtent b="0" l="0" r="0" t="0"/>
                      <wp:wrapNone/>
                      <wp:docPr id="48" name="image12.png"/>
                      <a:graphic>
                        <a:graphicData uri="http://schemas.openxmlformats.org/drawingml/2006/picture">
                          <pic:pic>
                            <pic:nvPicPr>
                              <pic:cNvPr id="0" name="image12.png"/>
                              <pic:cNvPicPr preferRelativeResize="0"/>
                            </pic:nvPicPr>
                            <pic:blipFill>
                              <a:blip r:embed="rId8"/>
                              <a:srcRect/>
                              <a:stretch>
                                <a:fillRect/>
                              </a:stretch>
                            </pic:blipFill>
                            <pic:spPr>
                              <a:xfrm>
                                <a:off x="0" y="0"/>
                                <a:ext cx="2152650" cy="1357166"/>
                              </a:xfrm>
                              <a:prstGeom prst="rect"/>
                              <a:ln/>
                            </pic:spPr>
                          </pic:pic>
                        </a:graphicData>
                      </a:graphic>
                    </wp:anchor>
                  </w:drawing>
                </mc:Fallback>
              </mc:AlternateContent>
            </w:r>
          </w:p>
        </w:tc>
        <w:tc>
          <w:tcPr/>
          <w:p w:rsidR="00000000" w:rsidDel="00000000" w:rsidP="00000000" w:rsidRDefault="00000000" w:rsidRPr="00000000" w14:paraId="00000087">
            <w:pPr>
              <w:tabs>
                <w:tab w:val="left" w:leader="none" w:pos="2154"/>
              </w:tabs>
              <w:jc w:val="left"/>
              <w:rPr>
                <w:i w:val="1"/>
                <w:iCs w:val="1"/>
                <w:sz w:val="18"/>
                <w:szCs w:val="18"/>
              </w:rPr>
            </w:pPr>
            <w:r w:rsidDel="00000000" w:rsidR="00000000" w:rsidRPr="00000000">
              <w:rPr>
                <w:rtl w:val="0"/>
              </w:rPr>
            </w:r>
          </w:p>
        </w:tc>
      </w:tr>
      <w:tr>
        <w:trPr>
          <w:cantSplit w:val="0"/>
          <w:tblHeader w:val="0"/>
        </w:trPr>
        <w:tc>
          <w:tcPr/>
          <w:p w:rsidR="00000000" w:rsidDel="00000000" w:rsidP="00000000" w:rsidRDefault="00000000" w:rsidRPr="00000000" w14:paraId="00000088">
            <w:pPr>
              <w:tabs>
                <w:tab w:val="left" w:leader="none" w:pos="2154"/>
              </w:tabs>
              <w:jc w:val="center"/>
              <w:rPr>
                <w:i w:val="1"/>
                <w:iCs w:val="1"/>
                <w:sz w:val="18"/>
                <w:szCs w:val="18"/>
              </w:rPr>
            </w:pPr>
            <w:r w:rsidDel="00000000" w:rsidR="00000000" w:rsidRPr="00000000">
              <w:rPr>
                <w:i w:val="1"/>
                <w:iCs w:val="1"/>
                <w:sz w:val="18"/>
                <w:szCs w:val="18"/>
                <w:rtl w:val="0"/>
              </w:rPr>
              <w:t xml:space="preserve">2</w:t>
            </w:r>
          </w:p>
        </w:tc>
        <w:tc>
          <w:tcPr/>
          <w:p w:rsidR="00000000" w:rsidDel="00000000" w:rsidP="00000000" w:rsidRDefault="00000000" w:rsidRPr="00000000" w14:paraId="00000089">
            <w:pPr>
              <w:tabs>
                <w:tab w:val="left" w:leader="none" w:pos="2154"/>
              </w:tabs>
              <w:rPr>
                <w:sz w:val="22"/>
                <w:szCs w:val="22"/>
              </w:rPr>
            </w:pPr>
            <w:r w:rsidDel="00000000" w:rsidR="00000000" w:rsidRPr="00000000">
              <w:rPr>
                <w:sz w:val="22"/>
                <w:szCs w:val="22"/>
                <w:rtl w:val="0"/>
              </w:rPr>
              <w:t xml:space="preserve">Steg 7:  3 Situationer – hur kommer du att välja?</w:t>
            </w:r>
          </w:p>
          <w:p w:rsidR="00000000" w:rsidDel="00000000" w:rsidP="00000000" w:rsidRDefault="00000000" w:rsidRPr="00000000" w14:paraId="0000008A">
            <w:pPr>
              <w:tabs>
                <w:tab w:val="left" w:leader="none" w:pos="2154"/>
              </w:tabs>
              <w:rPr>
                <w:sz w:val="22"/>
                <w:szCs w:val="22"/>
              </w:rPr>
            </w:pPr>
            <w:r w:rsidDel="00000000" w:rsidR="00000000" w:rsidRPr="00000000">
              <w:rPr>
                <w:sz w:val="22"/>
                <w:szCs w:val="22"/>
                <w:rtl w:val="0"/>
              </w:rPr>
              <w:t xml:space="preserve">Dela ut 4 exempel på situationer från videouppspelningen.</w:t>
            </w:r>
          </w:p>
          <w:p w:rsidR="00000000" w:rsidDel="00000000" w:rsidP="00000000" w:rsidRDefault="00000000" w:rsidRPr="00000000" w14:paraId="0000008B">
            <w:pPr>
              <w:tabs>
                <w:tab w:val="left" w:leader="none" w:pos="2154"/>
              </w:tabs>
              <w:rPr>
                <w:sz w:val="22"/>
                <w:szCs w:val="22"/>
              </w:rPr>
            </w:pPr>
            <w:r w:rsidDel="00000000" w:rsidR="00000000" w:rsidRPr="00000000">
              <w:rPr>
                <w:sz w:val="22"/>
                <w:szCs w:val="22"/>
                <w:rtl w:val="0"/>
              </w:rPr>
              <w:t xml:space="preserve"> – “This war of mine” </w:t>
            </w:r>
          </w:p>
          <w:p w:rsidR="00000000" w:rsidDel="00000000" w:rsidP="00000000" w:rsidRDefault="00000000" w:rsidRPr="00000000" w14:paraId="0000008C">
            <w:pPr>
              <w:tabs>
                <w:tab w:val="left" w:leader="none" w:pos="2154"/>
              </w:tabs>
              <w:spacing w:after="240" w:before="240" w:lineRule="auto"/>
              <w:rPr>
                <w:sz w:val="22"/>
                <w:szCs w:val="22"/>
              </w:rPr>
            </w:pPr>
            <w:r w:rsidDel="00000000" w:rsidR="00000000" w:rsidRPr="00000000">
              <w:rPr>
                <w:sz w:val="22"/>
                <w:szCs w:val="22"/>
                <w:rtl w:val="0"/>
              </w:rPr>
              <w:t xml:space="preserve">Varje grupp ska besluta hur de ska reagera i situationen. De ska ta hänsyn till karaktärernas tillstånd (skador, hunger etc.) samt möjliga konflikter både inne i skyddet och utanför (krig).</w:t>
            </w:r>
          </w:p>
          <w:p w:rsidR="00000000" w:rsidDel="00000000" w:rsidP="00000000" w:rsidRDefault="00000000" w:rsidRPr="00000000" w14:paraId="0000008D">
            <w:pPr>
              <w:tabs>
                <w:tab w:val="left" w:leader="none" w:pos="2154"/>
              </w:tabs>
              <w:spacing w:after="240" w:before="240" w:lineRule="auto"/>
              <w:rPr>
                <w:sz w:val="22"/>
                <w:szCs w:val="22"/>
              </w:rPr>
            </w:pPr>
            <w:r w:rsidDel="00000000" w:rsidR="00000000" w:rsidRPr="00000000">
              <w:rPr>
                <w:sz w:val="22"/>
                <w:szCs w:val="22"/>
                <w:rtl w:val="0"/>
              </w:rPr>
              <w:t xml:space="preserve">Hur skulle ni som grupp besluta? Ta hänsyn till Maslows behovspyramid och Glasls eskalaleringsfaser.</w:t>
            </w:r>
          </w:p>
        </w:tc>
        <w:tc>
          <w:tcPr/>
          <w:p w:rsidR="00000000" w:rsidDel="00000000" w:rsidP="00000000" w:rsidRDefault="00000000" w:rsidRPr="00000000" w14:paraId="0000008E">
            <w:pPr>
              <w:tabs>
                <w:tab w:val="left" w:leader="none" w:pos="2154"/>
              </w:tabs>
              <w:jc w:val="left"/>
              <w:rPr>
                <w:sz w:val="18"/>
                <w:szCs w:val="18"/>
              </w:rPr>
            </w:pPr>
            <w:r w:rsidDel="00000000" w:rsidR="00000000" w:rsidRPr="00000000">
              <w:rPr>
                <w:sz w:val="18"/>
                <w:szCs w:val="18"/>
                <w:rtl w:val="0"/>
              </w:rPr>
              <w:t xml:space="preserve">Material 5 </w:t>
            </w:r>
          </w:p>
        </w:tc>
        <w:tc>
          <w:tcPr/>
          <w:p w:rsidR="00000000" w:rsidDel="00000000" w:rsidP="00000000" w:rsidRDefault="00000000" w:rsidRPr="00000000" w14:paraId="0000008F">
            <w:pPr>
              <w:tabs>
                <w:tab w:val="left" w:leader="none" w:pos="2154"/>
              </w:tabs>
              <w:jc w:val="left"/>
              <w:rPr>
                <w:sz w:val="18"/>
                <w:szCs w:val="18"/>
              </w:rPr>
            </w:pPr>
            <w:r w:rsidDel="00000000" w:rsidR="00000000" w:rsidRPr="00000000">
              <w:rPr>
                <w:sz w:val="18"/>
                <w:szCs w:val="18"/>
                <w:rtl w:val="0"/>
              </w:rPr>
              <w:t xml:space="preserve">Material 5, Telefon eller dator  att se om videon, högtalare</w:t>
            </w:r>
          </w:p>
        </w:tc>
      </w:tr>
      <w:tr>
        <w:trPr>
          <w:cantSplit w:val="0"/>
          <w:tblHeader w:val="0"/>
        </w:trPr>
        <w:tc>
          <w:tcPr/>
          <w:p w:rsidR="00000000" w:rsidDel="00000000" w:rsidP="00000000" w:rsidRDefault="00000000" w:rsidRPr="00000000" w14:paraId="00000090">
            <w:pPr>
              <w:tabs>
                <w:tab w:val="left" w:leader="none" w:pos="2154"/>
              </w:tabs>
              <w:jc w:val="center"/>
              <w:rPr>
                <w:i w:val="1"/>
                <w:iCs w:val="1"/>
                <w:sz w:val="18"/>
                <w:szCs w:val="18"/>
              </w:rPr>
            </w:pPr>
            <w:r w:rsidDel="00000000" w:rsidR="00000000" w:rsidRPr="00000000">
              <w:rPr>
                <w:i w:val="1"/>
                <w:iCs w:val="1"/>
                <w:sz w:val="18"/>
                <w:szCs w:val="18"/>
                <w:rtl w:val="0"/>
              </w:rPr>
              <w:t xml:space="preserve">3 </w:t>
            </w:r>
          </w:p>
        </w:tc>
        <w:tc>
          <w:tcPr/>
          <w:p w:rsidR="00000000" w:rsidDel="00000000" w:rsidP="00000000" w:rsidRDefault="00000000" w:rsidRPr="00000000" w14:paraId="00000091">
            <w:pPr>
              <w:tabs>
                <w:tab w:val="left" w:leader="none" w:pos="2154"/>
              </w:tabs>
              <w:rPr>
                <w:sz w:val="22"/>
                <w:szCs w:val="22"/>
              </w:rPr>
            </w:pPr>
            <w:r w:rsidDel="00000000" w:rsidR="00000000" w:rsidRPr="00000000">
              <w:rPr>
                <w:sz w:val="22"/>
                <w:szCs w:val="22"/>
                <w:rtl w:val="0"/>
              </w:rPr>
              <w:t xml:space="preserve">Steg 8: I den senaste enheten pratade vi om behov och konflikter (kort repetition av innehållet). I </w:t>
            </w:r>
            <w:r w:rsidDel="00000000" w:rsidR="00000000" w:rsidRPr="00000000">
              <w:rPr>
                <w:i w:val="1"/>
                <w:iCs w:val="1"/>
                <w:sz w:val="22"/>
                <w:szCs w:val="22"/>
                <w:rtl w:val="0"/>
              </w:rPr>
              <w:t xml:space="preserve">“This War of Mine”</w:t>
            </w:r>
            <w:r w:rsidDel="00000000" w:rsidR="00000000" w:rsidRPr="00000000">
              <w:rPr>
                <w:sz w:val="22"/>
                <w:szCs w:val="22"/>
                <w:rtl w:val="0"/>
              </w:rPr>
              <w:t xml:space="preserve"> skildras en krigssituation och individuella öden.</w:t>
            </w:r>
          </w:p>
          <w:p w:rsidR="00000000" w:rsidDel="00000000" w:rsidP="00000000" w:rsidRDefault="00000000" w:rsidRPr="00000000" w14:paraId="00000092">
            <w:pPr>
              <w:tabs>
                <w:tab w:val="left" w:leader="none" w:pos="2154"/>
              </w:tabs>
              <w:spacing w:after="240" w:before="240" w:lineRule="auto"/>
              <w:rPr>
                <w:sz w:val="22"/>
                <w:szCs w:val="22"/>
              </w:rPr>
            </w:pPr>
            <w:r w:rsidDel="00000000" w:rsidR="00000000" w:rsidRPr="00000000">
              <w:rPr>
                <w:sz w:val="22"/>
                <w:szCs w:val="22"/>
                <w:rtl w:val="0"/>
              </w:rPr>
              <w:t xml:space="preserve">Idag ska vi blicka mot framtiden.</w:t>
              <w:br w:type="textWrapping"/>
              <w:t xml:space="preserve"> Tänk på spelet och anta att den sista eskalationsfasen (som Friedrich Glasl beskrivit) har uppnåtts – total förintelse, en förlust-förlust-situation.</w:t>
            </w:r>
          </w:p>
          <w:p w:rsidR="00000000" w:rsidDel="00000000" w:rsidP="00000000" w:rsidRDefault="00000000" w:rsidRPr="00000000" w14:paraId="00000093">
            <w:pPr>
              <w:tabs>
                <w:tab w:val="left" w:leader="none" w:pos="2154"/>
              </w:tabs>
              <w:spacing w:after="240" w:before="240" w:lineRule="auto"/>
              <w:rPr>
                <w:sz w:val="22"/>
                <w:szCs w:val="22"/>
              </w:rPr>
            </w:pPr>
            <w:r w:rsidDel="00000000" w:rsidR="00000000" w:rsidRPr="00000000">
              <w:rPr>
                <w:sz w:val="22"/>
                <w:szCs w:val="22"/>
                <w:rtl w:val="0"/>
              </w:rPr>
              <w:t xml:space="preserve">Nu handlar det om att bygga ett nytt samhälle och undvika tidigare misstag.</w:t>
              <w:br w:type="textWrapping"/>
              <w:t xml:space="preserve"> Därför behöver vi en uppförandekod som alla följer (</w:t>
            </w:r>
            <w:r w:rsidDel="00000000" w:rsidR="00000000" w:rsidRPr="00000000">
              <w:rPr>
                <w:i w:val="1"/>
                <w:iCs w:val="1"/>
                <w:sz w:val="22"/>
                <w:szCs w:val="22"/>
                <w:rtl w:val="0"/>
              </w:rPr>
              <w:t xml:space="preserve">Code of Ethics</w:t>
            </w:r>
            <w:r w:rsidDel="00000000" w:rsidR="00000000" w:rsidRPr="00000000">
              <w:rPr>
                <w:sz w:val="22"/>
                <w:szCs w:val="22"/>
                <w:rtl w:val="0"/>
              </w:rPr>
              <w:t xml:space="preserve">).</w:t>
            </w:r>
          </w:p>
          <w:p w:rsidR="00000000" w:rsidDel="00000000" w:rsidP="00000000" w:rsidRDefault="00000000" w:rsidRPr="00000000" w14:paraId="00000094">
            <w:pPr>
              <w:tabs>
                <w:tab w:val="left" w:leader="none" w:pos="2154"/>
              </w:tabs>
              <w:spacing w:after="240" w:before="240" w:lineRule="auto"/>
              <w:rPr>
                <w:sz w:val="22"/>
                <w:szCs w:val="22"/>
              </w:rPr>
            </w:pPr>
            <w:r w:rsidDel="00000000" w:rsidR="00000000" w:rsidRPr="00000000">
              <w:rPr>
                <w:sz w:val="22"/>
                <w:szCs w:val="22"/>
                <w:rtl w:val="0"/>
              </w:rPr>
              <w:t xml:space="preserve">Vi delar klassen i två grupper. Ni har 20 minuter på er att fundera över de 10 viktigaste reglerna för ett nytt, fungerande samhälle.</w:t>
            </w:r>
          </w:p>
          <w:p w:rsidR="00000000" w:rsidDel="00000000" w:rsidP="00000000" w:rsidRDefault="00000000" w:rsidRPr="00000000" w14:paraId="00000095">
            <w:pPr>
              <w:numPr>
                <w:ilvl w:val="0"/>
                <w:numId w:val="1"/>
              </w:numPr>
              <w:tabs>
                <w:tab w:val="left" w:leader="none" w:pos="2154"/>
              </w:tabs>
              <w:spacing w:after="0" w:before="240" w:lineRule="auto"/>
              <w:ind w:left="720" w:hanging="360"/>
              <w:jc w:val="left"/>
              <w:rPr>
                <w:sz w:val="22"/>
                <w:szCs w:val="22"/>
              </w:rPr>
            </w:pPr>
            <w:r w:rsidDel="00000000" w:rsidR="00000000" w:rsidRPr="00000000">
              <w:rPr>
                <w:sz w:val="22"/>
                <w:szCs w:val="22"/>
                <w:rtl w:val="0"/>
              </w:rPr>
              <w:t xml:space="preserve">Hur ska det styras?</w:t>
              <w:br w:type="textWrapping"/>
            </w:r>
          </w:p>
          <w:p w:rsidR="00000000" w:rsidDel="00000000" w:rsidP="00000000" w:rsidRDefault="00000000" w:rsidRPr="00000000" w14:paraId="00000096">
            <w:pPr>
              <w:numPr>
                <w:ilvl w:val="0"/>
                <w:numId w:val="1"/>
              </w:numPr>
              <w:tabs>
                <w:tab w:val="left" w:leader="none" w:pos="2154"/>
              </w:tabs>
              <w:spacing w:after="0" w:before="0" w:lineRule="auto"/>
              <w:ind w:left="720" w:hanging="360"/>
              <w:jc w:val="left"/>
              <w:rPr>
                <w:sz w:val="22"/>
                <w:szCs w:val="22"/>
              </w:rPr>
            </w:pPr>
            <w:r w:rsidDel="00000000" w:rsidR="00000000" w:rsidRPr="00000000">
              <w:rPr>
                <w:sz w:val="22"/>
                <w:szCs w:val="22"/>
                <w:rtl w:val="0"/>
              </w:rPr>
              <w:t xml:space="preserve">Hur ska resurser fördelas?</w:t>
              <w:br w:type="textWrapping"/>
            </w:r>
          </w:p>
          <w:p w:rsidR="00000000" w:rsidDel="00000000" w:rsidP="00000000" w:rsidRDefault="00000000" w:rsidRPr="00000000" w14:paraId="00000097">
            <w:pPr>
              <w:numPr>
                <w:ilvl w:val="0"/>
                <w:numId w:val="1"/>
              </w:numPr>
              <w:tabs>
                <w:tab w:val="left" w:leader="none" w:pos="2154"/>
              </w:tabs>
              <w:spacing w:after="240" w:before="0" w:lineRule="auto"/>
              <w:ind w:left="720" w:hanging="360"/>
              <w:jc w:val="left"/>
              <w:rPr>
                <w:sz w:val="22"/>
                <w:szCs w:val="22"/>
              </w:rPr>
            </w:pPr>
            <w:r w:rsidDel="00000000" w:rsidR="00000000" w:rsidRPr="00000000">
              <w:rPr>
                <w:sz w:val="22"/>
                <w:szCs w:val="22"/>
                <w:rtl w:val="0"/>
              </w:rPr>
              <w:t xml:space="preserve">Vem får bestämma?</w:t>
            </w:r>
          </w:p>
        </w:tc>
        <w:tc>
          <w:tcPr/>
          <w:p w:rsidR="00000000" w:rsidDel="00000000" w:rsidP="00000000" w:rsidRDefault="00000000" w:rsidRPr="00000000" w14:paraId="00000098">
            <w:pPr>
              <w:tabs>
                <w:tab w:val="left" w:leader="none" w:pos="2154"/>
              </w:tabs>
              <w:jc w:val="left"/>
              <w:rPr>
                <w:i w:val="1"/>
                <w:iCs w:val="1"/>
                <w:sz w:val="18"/>
                <w:szCs w:val="18"/>
              </w:rPr>
            </w:pPr>
            <w:r w:rsidDel="00000000" w:rsidR="00000000" w:rsidRPr="00000000">
              <w:rPr>
                <w:sz w:val="18"/>
                <w:szCs w:val="18"/>
                <w:rtl w:val="0"/>
              </w:rPr>
              <w:t xml:space="preserve">2 grupper</w:t>
            </w:r>
            <w:r w:rsidDel="00000000" w:rsidR="00000000" w:rsidRPr="00000000">
              <w:rPr>
                <w:rtl w:val="0"/>
              </w:rPr>
            </w:r>
          </w:p>
        </w:tc>
        <w:tc>
          <w:tcPr/>
          <w:p w:rsidR="00000000" w:rsidDel="00000000" w:rsidP="00000000" w:rsidRDefault="00000000" w:rsidRPr="00000000" w14:paraId="00000099">
            <w:pPr>
              <w:tabs>
                <w:tab w:val="left" w:leader="none" w:pos="2154"/>
              </w:tabs>
              <w:jc w:val="left"/>
              <w:rPr>
                <w:sz w:val="18"/>
                <w:szCs w:val="18"/>
              </w:rPr>
            </w:pPr>
            <w:r w:rsidDel="00000000" w:rsidR="00000000" w:rsidRPr="00000000">
              <w:rPr>
                <w:sz w:val="18"/>
                <w:szCs w:val="18"/>
                <w:rtl w:val="0"/>
              </w:rPr>
              <w:t xml:space="preserve">A4 Papper, Pennor </w:t>
            </w:r>
          </w:p>
        </w:tc>
      </w:tr>
      <w:tr>
        <w:trPr>
          <w:cantSplit w:val="0"/>
          <w:tblHeader w:val="0"/>
        </w:trPr>
        <w:tc>
          <w:tcPr/>
          <w:p w:rsidR="00000000" w:rsidDel="00000000" w:rsidP="00000000" w:rsidRDefault="00000000" w:rsidRPr="00000000" w14:paraId="0000009A">
            <w:pPr>
              <w:tabs>
                <w:tab w:val="left" w:leader="none" w:pos="2154"/>
              </w:tabs>
              <w:jc w:val="center"/>
              <w:rPr>
                <w:i w:val="1"/>
                <w:iCs w:val="1"/>
                <w:sz w:val="18"/>
                <w:szCs w:val="18"/>
              </w:rPr>
            </w:pPr>
            <w:r w:rsidDel="00000000" w:rsidR="00000000" w:rsidRPr="00000000">
              <w:rPr>
                <w:i w:val="1"/>
                <w:iCs w:val="1"/>
                <w:sz w:val="18"/>
                <w:szCs w:val="18"/>
                <w:rtl w:val="0"/>
              </w:rPr>
              <w:t xml:space="preserve">3</w:t>
            </w:r>
          </w:p>
        </w:tc>
        <w:tc>
          <w:tcPr/>
          <w:p w:rsidR="00000000" w:rsidDel="00000000" w:rsidP="00000000" w:rsidRDefault="00000000" w:rsidRPr="00000000" w14:paraId="0000009B">
            <w:pPr>
              <w:tabs>
                <w:tab w:val="left" w:leader="none" w:pos="2154"/>
              </w:tabs>
              <w:rPr>
                <w:sz w:val="22"/>
                <w:szCs w:val="22"/>
              </w:rPr>
            </w:pPr>
            <w:r w:rsidDel="00000000" w:rsidR="00000000" w:rsidRPr="00000000">
              <w:rPr>
                <w:sz w:val="22"/>
                <w:szCs w:val="22"/>
                <w:rtl w:val="0"/>
              </w:rPr>
              <w:t xml:space="preserve">Steg 9: Skriv ner era 10 riktlinjer på ett A4-papper.</w:t>
            </w:r>
          </w:p>
          <w:p w:rsidR="00000000" w:rsidDel="00000000" w:rsidP="00000000" w:rsidRDefault="00000000" w:rsidRPr="00000000" w14:paraId="0000009C">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9D">
            <w:pPr>
              <w:tabs>
                <w:tab w:val="left" w:leader="none" w:pos="2154"/>
              </w:tabs>
              <w:jc w:val="left"/>
              <w:rPr>
                <w:sz w:val="18"/>
                <w:szCs w:val="18"/>
              </w:rPr>
            </w:pPr>
            <w:r w:rsidDel="00000000" w:rsidR="00000000" w:rsidRPr="00000000">
              <w:rPr>
                <w:sz w:val="18"/>
                <w:szCs w:val="18"/>
                <w:rtl w:val="0"/>
              </w:rPr>
              <w:t xml:space="preserve">2 grupper</w:t>
            </w:r>
          </w:p>
        </w:tc>
        <w:tc>
          <w:tcPr/>
          <w:p w:rsidR="00000000" w:rsidDel="00000000" w:rsidP="00000000" w:rsidRDefault="00000000" w:rsidRPr="00000000" w14:paraId="0000009E">
            <w:pPr>
              <w:tabs>
                <w:tab w:val="left" w:leader="none" w:pos="2154"/>
              </w:tabs>
              <w:jc w:val="left"/>
              <w:rPr>
                <w:sz w:val="18"/>
                <w:szCs w:val="18"/>
              </w:rPr>
            </w:pPr>
            <w:r w:rsidDel="00000000" w:rsidR="00000000" w:rsidRPr="00000000">
              <w:rPr>
                <w:sz w:val="18"/>
                <w:szCs w:val="18"/>
                <w:rtl w:val="0"/>
              </w:rPr>
              <w:t xml:space="preserve">A4 Papper, Pennor</w:t>
            </w:r>
          </w:p>
        </w:tc>
      </w:tr>
      <w:tr>
        <w:trPr>
          <w:cantSplit w:val="0"/>
          <w:tblHeader w:val="0"/>
        </w:trPr>
        <w:tc>
          <w:tcPr/>
          <w:p w:rsidR="00000000" w:rsidDel="00000000" w:rsidP="00000000" w:rsidRDefault="00000000" w:rsidRPr="00000000" w14:paraId="0000009F">
            <w:pPr>
              <w:tabs>
                <w:tab w:val="left" w:leader="none" w:pos="2154"/>
              </w:tabs>
              <w:jc w:val="center"/>
              <w:rPr>
                <w:i w:val="1"/>
                <w:iCs w:val="1"/>
                <w:sz w:val="18"/>
                <w:szCs w:val="18"/>
              </w:rPr>
            </w:pPr>
            <w:r w:rsidDel="00000000" w:rsidR="00000000" w:rsidRPr="00000000">
              <w:rPr>
                <w:i w:val="1"/>
                <w:iCs w:val="1"/>
                <w:sz w:val="18"/>
                <w:szCs w:val="18"/>
                <w:rtl w:val="0"/>
              </w:rPr>
              <w:t xml:space="preserve">3</w:t>
            </w:r>
          </w:p>
        </w:tc>
        <w:tc>
          <w:tcPr/>
          <w:p w:rsidR="00000000" w:rsidDel="00000000" w:rsidP="00000000" w:rsidRDefault="00000000" w:rsidRPr="00000000" w14:paraId="000000A0">
            <w:pPr>
              <w:tabs>
                <w:tab w:val="left" w:leader="none" w:pos="2154"/>
              </w:tabs>
              <w:rPr>
                <w:sz w:val="22"/>
                <w:szCs w:val="22"/>
              </w:rPr>
            </w:pPr>
            <w:r w:rsidDel="00000000" w:rsidR="00000000" w:rsidRPr="00000000">
              <w:rPr>
                <w:sz w:val="22"/>
                <w:szCs w:val="22"/>
                <w:rtl w:val="0"/>
              </w:rPr>
              <w:t xml:space="preserve">Steg 10: Låt eleverna titta på Material 6a och läsa Material 6b </w:t>
            </w:r>
          </w:p>
          <w:p w:rsidR="00000000" w:rsidDel="00000000" w:rsidP="00000000" w:rsidRDefault="00000000" w:rsidRPr="00000000" w14:paraId="000000A1">
            <w:pPr>
              <w:tabs>
                <w:tab w:val="left" w:leader="none" w:pos="2154"/>
              </w:tabs>
              <w:rPr>
                <w:color w:val="002060"/>
                <w:highlight w:val="white"/>
              </w:rPr>
            </w:pPr>
            <w:r w:rsidDel="00000000" w:rsidR="00000000" w:rsidRPr="00000000">
              <w:rPr>
                <w:color w:val="002060"/>
                <w:highlight w:val="white"/>
                <w:rtl w:val="0"/>
              </w:rPr>
              <w:t xml:space="preserve">Video:  Consensus Building (by Smith Culp) </w:t>
            </w:r>
          </w:p>
          <w:p w:rsidR="00000000" w:rsidDel="00000000" w:rsidP="00000000" w:rsidRDefault="00000000" w:rsidRPr="00000000" w14:paraId="000000A2">
            <w:pPr>
              <w:tabs>
                <w:tab w:val="left" w:leader="none" w:pos="2154"/>
              </w:tabs>
              <w:jc w:val="center"/>
              <w:rPr>
                <w:sz w:val="22"/>
                <w:szCs w:val="22"/>
              </w:rPr>
            </w:pPr>
            <w:hyperlink r:id="rId19">
              <w:r w:rsidDel="00000000" w:rsidR="00000000" w:rsidRPr="00000000">
                <w:rPr>
                  <w:color w:val="0563c1"/>
                  <w:highlight w:val="white"/>
                  <w:u w:val="single"/>
                  <w:rtl w:val="0"/>
                </w:rPr>
                <w:t xml:space="preserve">https://www.youtube.com/watch?v=9SjUjXkyWBw</w:t>
              </w:r>
            </w:hyperlink>
            <w:r w:rsidDel="00000000" w:rsidR="00000000" w:rsidRPr="00000000">
              <w:rPr>
                <w:rtl w:val="0"/>
              </w:rPr>
            </w:r>
          </w:p>
          <w:p w:rsidR="00000000" w:rsidDel="00000000" w:rsidP="00000000" w:rsidRDefault="00000000" w:rsidRPr="00000000" w14:paraId="000000A3">
            <w:pPr>
              <w:tabs>
                <w:tab w:val="left" w:leader="none" w:pos="2154"/>
              </w:tabs>
              <w:rPr>
                <w:sz w:val="22"/>
                <w:szCs w:val="22"/>
              </w:rPr>
            </w:pPr>
            <w:r w:rsidDel="00000000" w:rsidR="00000000" w:rsidRPr="00000000">
              <w:rPr>
                <w:sz w:val="22"/>
                <w:szCs w:val="22"/>
                <w:rtl w:val="0"/>
              </w:rPr>
              <w:t xml:space="preserve">Det finns diskussionsfrågor till materialet som kan användas</w:t>
            </w:r>
          </w:p>
          <w:p w:rsidR="00000000" w:rsidDel="00000000" w:rsidP="00000000" w:rsidRDefault="00000000" w:rsidRPr="00000000" w14:paraId="000000A4">
            <w:pPr>
              <w:tabs>
                <w:tab w:val="left" w:leader="none" w:pos="2154"/>
              </w:tabs>
              <w:rPr>
                <w:sz w:val="22"/>
                <w:szCs w:val="22"/>
              </w:rPr>
            </w:pPr>
            <w:r w:rsidDel="00000000" w:rsidR="00000000" w:rsidRPr="00000000">
              <w:rPr>
                <w:sz w:val="22"/>
                <w:szCs w:val="22"/>
                <w:rtl w:val="0"/>
              </w:rPr>
              <w:t xml:space="preserve">Några ord kan behöva förklaras,som.: </w:t>
            </w:r>
          </w:p>
          <w:p w:rsidR="00000000" w:rsidDel="00000000" w:rsidP="00000000" w:rsidRDefault="00000000" w:rsidRPr="00000000" w14:paraId="000000A5">
            <w:pPr>
              <w:numPr>
                <w:ilvl w:val="0"/>
                <w:numId w:val="9"/>
              </w:numPr>
              <w:tabs>
                <w:tab w:val="left" w:leader="none" w:pos="2154"/>
              </w:tabs>
              <w:ind w:left="720" w:hanging="360"/>
              <w:rPr>
                <w:rFonts w:ascii="Corbel" w:cs="Corbel" w:eastAsia="Corbel" w:hAnsi="Corbel"/>
                <w:sz w:val="22"/>
                <w:szCs w:val="22"/>
              </w:rPr>
            </w:pPr>
            <w:r w:rsidDel="00000000" w:rsidR="00000000" w:rsidRPr="00000000">
              <w:rPr>
                <w:sz w:val="22"/>
                <w:szCs w:val="22"/>
                <w:rtl w:val="0"/>
              </w:rPr>
              <w:t xml:space="preserve">COP (Conference of Parties)</w:t>
            </w:r>
            <w:r w:rsidDel="00000000" w:rsidR="00000000" w:rsidRPr="00000000">
              <w:rPr>
                <w:rtl w:val="0"/>
              </w:rPr>
            </w:r>
          </w:p>
          <w:p w:rsidR="00000000" w:rsidDel="00000000" w:rsidP="00000000" w:rsidRDefault="00000000" w:rsidRPr="00000000" w14:paraId="000000A6">
            <w:pPr>
              <w:numPr>
                <w:ilvl w:val="0"/>
                <w:numId w:val="9"/>
              </w:numPr>
              <w:tabs>
                <w:tab w:val="left" w:leader="none" w:pos="2154"/>
              </w:tabs>
              <w:ind w:left="720" w:hanging="360"/>
              <w:rPr>
                <w:rFonts w:ascii="Corbel" w:cs="Corbel" w:eastAsia="Corbel" w:hAnsi="Corbel"/>
                <w:sz w:val="22"/>
                <w:szCs w:val="22"/>
              </w:rPr>
            </w:pPr>
            <w:r w:rsidDel="00000000" w:rsidR="00000000" w:rsidRPr="00000000">
              <w:rPr>
                <w:sz w:val="22"/>
                <w:szCs w:val="22"/>
                <w:rtl w:val="0"/>
              </w:rPr>
              <w:t xml:space="preserve">Global Nord/Syd</w:t>
            </w:r>
            <w:r w:rsidDel="00000000" w:rsidR="00000000" w:rsidRPr="00000000">
              <w:rPr>
                <w:rtl w:val="0"/>
              </w:rPr>
            </w:r>
          </w:p>
          <w:p w:rsidR="00000000" w:rsidDel="00000000" w:rsidP="00000000" w:rsidRDefault="00000000" w:rsidRPr="00000000" w14:paraId="000000A7">
            <w:pPr>
              <w:keepNext w:val="0"/>
              <w:keepLines w:val="0"/>
              <w:widowControl w:val="1"/>
              <w:numPr>
                <w:ilvl w:val="0"/>
                <w:numId w:val="9"/>
              </w:numPr>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hanging="360"/>
              <w:jc w:val="both"/>
              <w:rPr>
                <w:rFonts w:ascii="Corbel" w:cs="Corbel" w:eastAsia="Corbel" w:hAnsi="Corbel"/>
                <w:b w:val="0"/>
                <w:bCs w:val="0"/>
                <w:i w:val="0"/>
                <w:iCs w:val="0"/>
                <w:smallCaps w:val="0"/>
                <w:strike w:val="0"/>
                <w:color w:val="03156c"/>
                <w:sz w:val="22"/>
                <w:szCs w:val="22"/>
                <w:u w:val="none"/>
                <w:shd w:fill="auto" w:val="clear"/>
                <w:vertAlign w:val="baseline"/>
              </w:rPr>
            </w:pPr>
            <w:r w:rsidDel="00000000" w:rsidR="00000000" w:rsidRPr="00000000">
              <w:rPr>
                <w:sz w:val="22"/>
                <w:szCs w:val="22"/>
                <w:rtl w:val="0"/>
              </w:rPr>
              <w:t xml:space="preserve">Fossila bränslen</w:t>
            </w:r>
            <w:r w:rsidDel="00000000" w:rsidR="00000000" w:rsidRPr="00000000">
              <w:rPr>
                <w:rtl w:val="0"/>
              </w:rPr>
            </w:r>
          </w:p>
          <w:p w:rsidR="00000000" w:rsidDel="00000000" w:rsidP="00000000" w:rsidRDefault="00000000" w:rsidRPr="00000000" w14:paraId="000000A8">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A9">
            <w:pPr>
              <w:tabs>
                <w:tab w:val="left" w:leader="none" w:pos="2154"/>
              </w:tabs>
              <w:jc w:val="left"/>
              <w:rPr>
                <w:sz w:val="18"/>
                <w:szCs w:val="18"/>
              </w:rPr>
            </w:pPr>
            <w:r w:rsidDel="00000000" w:rsidR="00000000" w:rsidRPr="00000000">
              <w:rPr>
                <w:sz w:val="18"/>
                <w:szCs w:val="18"/>
                <w:rtl w:val="0"/>
              </w:rPr>
              <w:t xml:space="preserve">2 grupper</w:t>
            </w:r>
          </w:p>
        </w:tc>
        <w:tc>
          <w:tcPr/>
          <w:p w:rsidR="00000000" w:rsidDel="00000000" w:rsidP="00000000" w:rsidRDefault="00000000" w:rsidRPr="00000000" w14:paraId="000000AA">
            <w:pPr>
              <w:tabs>
                <w:tab w:val="left" w:leader="none" w:pos="2154"/>
              </w:tabs>
              <w:jc w:val="left"/>
              <w:rPr>
                <w:sz w:val="18"/>
                <w:szCs w:val="18"/>
              </w:rPr>
            </w:pPr>
            <w:r w:rsidDel="00000000" w:rsidR="00000000" w:rsidRPr="00000000">
              <w:rPr>
                <w:sz w:val="18"/>
                <w:szCs w:val="18"/>
                <w:rtl w:val="0"/>
              </w:rPr>
              <w:t xml:space="preserve">Material 6a+b</w:t>
            </w:r>
          </w:p>
        </w:tc>
      </w:tr>
      <w:tr>
        <w:trPr>
          <w:cantSplit w:val="0"/>
          <w:tblHeader w:val="0"/>
        </w:trPr>
        <w:tc>
          <w:tcPr/>
          <w:p w:rsidR="00000000" w:rsidDel="00000000" w:rsidP="00000000" w:rsidRDefault="00000000" w:rsidRPr="00000000" w14:paraId="000000AB">
            <w:pPr>
              <w:tabs>
                <w:tab w:val="left" w:leader="none" w:pos="2154"/>
              </w:tabs>
              <w:jc w:val="center"/>
              <w:rPr>
                <w:i w:val="1"/>
                <w:iCs w:val="1"/>
                <w:sz w:val="18"/>
                <w:szCs w:val="18"/>
              </w:rPr>
            </w:pPr>
            <w:r w:rsidDel="00000000" w:rsidR="00000000" w:rsidRPr="00000000">
              <w:rPr>
                <w:i w:val="1"/>
                <w:iCs w:val="1"/>
                <w:sz w:val="18"/>
                <w:szCs w:val="18"/>
                <w:rtl w:val="0"/>
              </w:rPr>
              <w:t xml:space="preserve">3</w:t>
            </w:r>
          </w:p>
        </w:tc>
        <w:tc>
          <w:tcPr/>
          <w:p w:rsidR="00000000" w:rsidDel="00000000" w:rsidP="00000000" w:rsidRDefault="00000000" w:rsidRPr="00000000" w14:paraId="000000AC">
            <w:pPr>
              <w:tabs>
                <w:tab w:val="left" w:leader="none" w:pos="2154"/>
              </w:tabs>
              <w:rPr>
                <w:sz w:val="22"/>
                <w:szCs w:val="22"/>
              </w:rPr>
            </w:pPr>
            <w:r w:rsidDel="00000000" w:rsidR="00000000" w:rsidRPr="00000000">
              <w:rPr>
                <w:sz w:val="22"/>
                <w:szCs w:val="22"/>
                <w:rtl w:val="0"/>
              </w:rPr>
              <w:t xml:space="preserve">Steg 11:Båda grupperna ska nu presentera sin "etik-kod".” </w:t>
            </w:r>
          </w:p>
          <w:p w:rsidR="00000000" w:rsidDel="00000000" w:rsidP="00000000" w:rsidRDefault="00000000" w:rsidRPr="00000000" w14:paraId="000000AD">
            <w:pPr>
              <w:tabs>
                <w:tab w:val="left" w:leader="none" w:pos="2154"/>
              </w:tabs>
              <w:rPr>
                <w:sz w:val="22"/>
                <w:szCs w:val="22"/>
              </w:rPr>
            </w:pPr>
            <w:r w:rsidDel="00000000" w:rsidR="00000000" w:rsidRPr="00000000">
              <w:rPr>
                <w:rtl w:val="0"/>
              </w:rPr>
            </w:r>
          </w:p>
          <w:p w:rsidR="00000000" w:rsidDel="00000000" w:rsidP="00000000" w:rsidRDefault="00000000" w:rsidRPr="00000000" w14:paraId="000000AE">
            <w:pPr>
              <w:tabs>
                <w:tab w:val="left" w:leader="none" w:pos="2154"/>
              </w:tabs>
              <w:rPr>
                <w:sz w:val="22"/>
                <w:szCs w:val="22"/>
              </w:rPr>
            </w:pPr>
            <w:r w:rsidDel="00000000" w:rsidR="00000000" w:rsidRPr="00000000">
              <w:rPr>
                <w:sz w:val="22"/>
                <w:szCs w:val="22"/>
                <w:rtl w:val="0"/>
              </w:rPr>
              <w:t xml:space="preserve">Båda grupperna har rätt att kommentera varandras riktlinjer efter presentationen. Låt dem upptäcka likheter och skillnader. Vissa av idéerna och koncepten kan behöva hjälp för att hitta de exakta betydelserna.</w:t>
            </w:r>
          </w:p>
          <w:p w:rsidR="00000000" w:rsidDel="00000000" w:rsidP="00000000" w:rsidRDefault="00000000" w:rsidRPr="00000000" w14:paraId="000000AF">
            <w:pPr>
              <w:tabs>
                <w:tab w:val="left" w:leader="none" w:pos="2154"/>
              </w:tabs>
              <w:rPr>
                <w:sz w:val="22"/>
                <w:szCs w:val="22"/>
              </w:rPr>
            </w:pPr>
            <w:r w:rsidDel="00000000" w:rsidR="00000000" w:rsidRPr="00000000">
              <w:rPr>
                <w:rtl w:val="0"/>
              </w:rPr>
            </w:r>
          </w:p>
          <w:p w:rsidR="00000000" w:rsidDel="00000000" w:rsidP="00000000" w:rsidRDefault="00000000" w:rsidRPr="00000000" w14:paraId="000000B0">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B1">
            <w:pPr>
              <w:tabs>
                <w:tab w:val="left" w:leader="none" w:pos="2154"/>
              </w:tabs>
              <w:jc w:val="left"/>
              <w:rPr>
                <w:i w:val="1"/>
                <w:iCs w:val="1"/>
                <w:sz w:val="18"/>
                <w:szCs w:val="18"/>
              </w:rPr>
            </w:pPr>
            <w:r w:rsidDel="00000000" w:rsidR="00000000" w:rsidRPr="00000000">
              <w:rPr>
                <w:i w:val="1"/>
                <w:iCs w:val="1"/>
                <w:sz w:val="18"/>
                <w:szCs w:val="18"/>
                <w:rtl w:val="0"/>
              </w:rPr>
              <w:t xml:space="preserve">Helklass</w:t>
            </w:r>
          </w:p>
        </w:tc>
        <w:tc>
          <w:tcPr/>
          <w:p w:rsidR="00000000" w:rsidDel="00000000" w:rsidP="00000000" w:rsidRDefault="00000000" w:rsidRPr="00000000" w14:paraId="000000B2">
            <w:pPr>
              <w:tabs>
                <w:tab w:val="left" w:leader="none" w:pos="2154"/>
              </w:tabs>
              <w:jc w:val="left"/>
              <w:rPr>
                <w:i w:val="1"/>
                <w:iCs w:val="1"/>
                <w:sz w:val="18"/>
                <w:szCs w:val="18"/>
              </w:rPr>
            </w:pPr>
            <w:r w:rsidDel="00000000" w:rsidR="00000000" w:rsidRPr="00000000">
              <w:rPr>
                <w:i w:val="1"/>
                <w:iCs w:val="1"/>
                <w:sz w:val="18"/>
                <w:szCs w:val="18"/>
                <w:rtl w:val="0"/>
              </w:rPr>
              <w:t xml:space="preserve">Tavla, Pennor </w:t>
            </w:r>
          </w:p>
        </w:tc>
      </w:tr>
      <w:tr>
        <w:trPr>
          <w:cantSplit w:val="0"/>
          <w:tblHeader w:val="0"/>
        </w:trPr>
        <w:tc>
          <w:tcPr/>
          <w:p w:rsidR="00000000" w:rsidDel="00000000" w:rsidP="00000000" w:rsidRDefault="00000000" w:rsidRPr="00000000" w14:paraId="000000B3">
            <w:pPr>
              <w:tabs>
                <w:tab w:val="left" w:leader="none" w:pos="2154"/>
              </w:tabs>
              <w:jc w:val="center"/>
              <w:rPr>
                <w:i w:val="1"/>
                <w:iCs w:val="1"/>
                <w:sz w:val="18"/>
                <w:szCs w:val="18"/>
              </w:rPr>
            </w:pPr>
            <w:r w:rsidDel="00000000" w:rsidR="00000000" w:rsidRPr="00000000">
              <w:rPr>
                <w:i w:val="1"/>
                <w:iCs w:val="1"/>
                <w:sz w:val="18"/>
                <w:szCs w:val="18"/>
                <w:rtl w:val="0"/>
              </w:rPr>
              <w:t xml:space="preserve">3</w:t>
            </w:r>
          </w:p>
        </w:tc>
        <w:tc>
          <w:tcPr/>
          <w:p w:rsidR="00000000" w:rsidDel="00000000" w:rsidP="00000000" w:rsidRDefault="00000000" w:rsidRPr="00000000" w14:paraId="000000B4">
            <w:pPr>
              <w:tabs>
                <w:tab w:val="left" w:leader="none" w:pos="2154"/>
              </w:tabs>
              <w:rPr>
                <w:sz w:val="22"/>
                <w:szCs w:val="22"/>
              </w:rPr>
            </w:pPr>
            <w:r w:rsidDel="00000000" w:rsidR="00000000" w:rsidRPr="00000000">
              <w:rPr>
                <w:sz w:val="22"/>
                <w:szCs w:val="22"/>
                <w:rtl w:val="0"/>
              </w:rPr>
              <w:t xml:space="preserve">Steg 12: Rundabords diskussioner</w:t>
            </w:r>
          </w:p>
          <w:p w:rsidR="00000000" w:rsidDel="00000000" w:rsidP="00000000" w:rsidRDefault="00000000" w:rsidRPr="00000000" w14:paraId="000000B5">
            <w:pPr>
              <w:tabs>
                <w:tab w:val="left" w:leader="none" w:pos="2154"/>
              </w:tabs>
              <w:rPr>
                <w:sz w:val="22"/>
                <w:szCs w:val="22"/>
              </w:rPr>
            </w:pPr>
            <w:r w:rsidDel="00000000" w:rsidR="00000000" w:rsidRPr="00000000">
              <w:rPr>
                <w:sz w:val="22"/>
                <w:szCs w:val="22"/>
                <w:rtl w:val="0"/>
              </w:rPr>
              <w:t xml:space="preserve">Båda grupperna ska nu samarbeta för att skapa en gemensam katalog av nyckelvärderingar, skriva ner den på en stor affisch och presentera den som en enhet.</w:t>
            </w:r>
          </w:p>
          <w:p w:rsidR="00000000" w:rsidDel="00000000" w:rsidP="00000000" w:rsidRDefault="00000000" w:rsidRPr="00000000" w14:paraId="000000B6">
            <w:pPr>
              <w:tabs>
                <w:tab w:val="left" w:leader="none" w:pos="2154"/>
              </w:tabs>
              <w:rPr>
                <w:sz w:val="22"/>
                <w:szCs w:val="22"/>
              </w:rPr>
            </w:pPr>
            <w:r w:rsidDel="00000000" w:rsidR="00000000" w:rsidRPr="00000000">
              <w:rPr>
                <w:rtl w:val="0"/>
              </w:rPr>
            </w:r>
          </w:p>
          <w:p w:rsidR="00000000" w:rsidDel="00000000" w:rsidP="00000000" w:rsidRDefault="00000000" w:rsidRPr="00000000" w14:paraId="000000B7">
            <w:pPr>
              <w:tabs>
                <w:tab w:val="left" w:leader="none" w:pos="2154"/>
              </w:tabs>
              <w:rPr>
                <w:sz w:val="22"/>
                <w:szCs w:val="22"/>
              </w:rPr>
            </w:pPr>
            <w:r w:rsidDel="00000000" w:rsidR="00000000" w:rsidRPr="00000000">
              <w:rPr>
                <w:sz w:val="22"/>
                <w:szCs w:val="22"/>
                <w:rtl w:val="0"/>
              </w:rPr>
              <w:t xml:space="preserve">Du kan använda Material 6 (konsensus vid COP-möten) och videon för att förklara skillnaden mellan "samsyn" och "samtycke".</w:t>
            </w:r>
          </w:p>
          <w:p w:rsidR="00000000" w:rsidDel="00000000" w:rsidP="00000000" w:rsidRDefault="00000000" w:rsidRPr="00000000" w14:paraId="000000B8">
            <w:pPr>
              <w:tabs>
                <w:tab w:val="left" w:leader="none" w:pos="2154"/>
              </w:tabs>
              <w:rPr>
                <w:sz w:val="22"/>
                <w:szCs w:val="22"/>
              </w:rPr>
            </w:pPr>
            <w:r w:rsidDel="00000000" w:rsidR="00000000" w:rsidRPr="00000000">
              <w:rPr>
                <w:rtl w:val="0"/>
              </w:rPr>
            </w:r>
          </w:p>
          <w:p w:rsidR="00000000" w:rsidDel="00000000" w:rsidP="00000000" w:rsidRDefault="00000000" w:rsidRPr="00000000" w14:paraId="000000B9">
            <w:pPr>
              <w:tabs>
                <w:tab w:val="left" w:leader="none" w:pos="2154"/>
              </w:tabs>
              <w:rPr>
                <w:b w:val="1"/>
                <w:bCs w:val="1"/>
                <w:sz w:val="22"/>
                <w:szCs w:val="22"/>
              </w:rPr>
            </w:pPr>
            <w:r w:rsidDel="00000000" w:rsidR="00000000" w:rsidRPr="00000000">
              <w:rPr>
                <w:b w:val="1"/>
                <w:bCs w:val="1"/>
                <w:sz w:val="22"/>
                <w:szCs w:val="22"/>
                <w:rtl w:val="0"/>
              </w:rPr>
              <w:t xml:space="preserve">Ni kan till exempel komma överens om att endast de nyckelvärden som kan godkännas genom samsynen får ingå i den slutliga koden. </w:t>
            </w:r>
          </w:p>
          <w:p w:rsidR="00000000" w:rsidDel="00000000" w:rsidP="00000000" w:rsidRDefault="00000000" w:rsidRPr="00000000" w14:paraId="000000BA">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BB">
            <w:pPr>
              <w:tabs>
                <w:tab w:val="left" w:leader="none" w:pos="2154"/>
              </w:tabs>
              <w:jc w:val="left"/>
              <w:rPr>
                <w:i w:val="1"/>
                <w:iCs w:val="1"/>
                <w:sz w:val="18"/>
                <w:szCs w:val="18"/>
              </w:rPr>
            </w:pPr>
            <w:r w:rsidDel="00000000" w:rsidR="00000000" w:rsidRPr="00000000">
              <w:rPr>
                <w:i w:val="1"/>
                <w:iCs w:val="1"/>
                <w:sz w:val="18"/>
                <w:szCs w:val="18"/>
                <w:rtl w:val="0"/>
              </w:rPr>
              <w:t xml:space="preserve">Helklass </w:t>
            </w:r>
          </w:p>
        </w:tc>
        <w:tc>
          <w:tcPr/>
          <w:p w:rsidR="00000000" w:rsidDel="00000000" w:rsidP="00000000" w:rsidRDefault="00000000" w:rsidRPr="00000000" w14:paraId="000000BC">
            <w:pPr>
              <w:tabs>
                <w:tab w:val="left" w:leader="none" w:pos="2154"/>
              </w:tabs>
              <w:jc w:val="left"/>
              <w:rPr>
                <w:i w:val="1"/>
                <w:iCs w:val="1"/>
                <w:sz w:val="18"/>
                <w:szCs w:val="18"/>
              </w:rPr>
            </w:pPr>
            <w:r w:rsidDel="00000000" w:rsidR="00000000" w:rsidRPr="00000000">
              <w:rPr>
                <w:i w:val="1"/>
                <w:iCs w:val="1"/>
                <w:sz w:val="18"/>
                <w:szCs w:val="18"/>
                <w:rtl w:val="0"/>
              </w:rPr>
              <w:t xml:space="preserve">Affisch, Markörer </w:t>
            </w:r>
          </w:p>
        </w:tc>
      </w:tr>
      <w:tr>
        <w:trPr>
          <w:cantSplit w:val="0"/>
          <w:tblHeader w:val="0"/>
        </w:trPr>
        <w:tc>
          <w:tcPr/>
          <w:p w:rsidR="00000000" w:rsidDel="00000000" w:rsidP="00000000" w:rsidRDefault="00000000" w:rsidRPr="00000000" w14:paraId="000000BD">
            <w:pPr>
              <w:tabs>
                <w:tab w:val="left" w:leader="none" w:pos="2154"/>
              </w:tabs>
              <w:jc w:val="center"/>
              <w:rPr>
                <w:i w:val="1"/>
                <w:iCs w:val="1"/>
                <w:sz w:val="18"/>
                <w:szCs w:val="18"/>
              </w:rPr>
            </w:pPr>
            <w:r w:rsidDel="00000000" w:rsidR="00000000" w:rsidRPr="00000000">
              <w:rPr>
                <w:i w:val="1"/>
                <w:iCs w:val="1"/>
                <w:sz w:val="18"/>
                <w:szCs w:val="18"/>
                <w:rtl w:val="0"/>
              </w:rPr>
              <w:t xml:space="preserve">4</w:t>
            </w:r>
          </w:p>
        </w:tc>
        <w:tc>
          <w:tcPr/>
          <w:p w:rsidR="00000000" w:rsidDel="00000000" w:rsidP="00000000" w:rsidRDefault="00000000" w:rsidRPr="00000000" w14:paraId="000000BE">
            <w:pPr>
              <w:tabs>
                <w:tab w:val="left" w:leader="none" w:pos="2154"/>
              </w:tabs>
              <w:spacing w:after="240" w:before="240" w:lineRule="auto"/>
              <w:rPr>
                <w:b w:val="1"/>
                <w:bCs w:val="1"/>
                <w:sz w:val="22"/>
                <w:szCs w:val="22"/>
              </w:rPr>
            </w:pPr>
            <w:r w:rsidDel="00000000" w:rsidR="00000000" w:rsidRPr="00000000">
              <w:rPr>
                <w:b w:val="1"/>
                <w:bCs w:val="1"/>
                <w:sz w:val="22"/>
                <w:szCs w:val="22"/>
                <w:rtl w:val="0"/>
              </w:rPr>
              <w:t xml:space="preserve">Lektion 4 är ett valfritt moment och kan genomföras inom ämnen som etik, miljöstudier, historia eller konst, i ett tvärvetenskapligt samarbete.</w:t>
            </w:r>
          </w:p>
          <w:p w:rsidR="00000000" w:rsidDel="00000000" w:rsidP="00000000" w:rsidRDefault="00000000" w:rsidRPr="00000000" w14:paraId="000000BF">
            <w:pPr>
              <w:tabs>
                <w:tab w:val="left" w:leader="none" w:pos="2154"/>
              </w:tabs>
              <w:spacing w:after="240" w:before="240" w:lineRule="auto"/>
              <w:rPr>
                <w:b w:val="1"/>
                <w:bCs w:val="1"/>
                <w:sz w:val="22"/>
                <w:szCs w:val="22"/>
              </w:rPr>
            </w:pPr>
            <w:r w:rsidDel="00000000" w:rsidR="00000000" w:rsidRPr="00000000">
              <w:rPr>
                <w:b w:val="1"/>
                <w:bCs w:val="1"/>
                <w:sz w:val="22"/>
                <w:szCs w:val="22"/>
                <w:rtl w:val="0"/>
              </w:rPr>
              <w:t xml:space="preserve">Steg 13: Bygg din hållbara stad.</w:t>
            </w:r>
          </w:p>
          <w:p w:rsidR="00000000" w:rsidDel="00000000" w:rsidP="00000000" w:rsidRDefault="00000000" w:rsidRPr="00000000" w14:paraId="000000C0">
            <w:pPr>
              <w:tabs>
                <w:tab w:val="left" w:leader="none" w:pos="2154"/>
              </w:tabs>
              <w:spacing w:after="240" w:before="240" w:lineRule="auto"/>
              <w:rPr>
                <w:sz w:val="22"/>
                <w:szCs w:val="22"/>
              </w:rPr>
            </w:pPr>
            <w:r w:rsidDel="00000000" w:rsidR="00000000" w:rsidRPr="00000000">
              <w:rPr>
                <w:sz w:val="22"/>
                <w:szCs w:val="22"/>
                <w:rtl w:val="0"/>
              </w:rPr>
              <w:t xml:space="preserve">I </w:t>
            </w:r>
            <w:r w:rsidDel="00000000" w:rsidR="00000000" w:rsidRPr="00000000">
              <w:rPr>
                <w:i w:val="1"/>
                <w:iCs w:val="1"/>
                <w:sz w:val="22"/>
                <w:szCs w:val="22"/>
                <w:rtl w:val="0"/>
              </w:rPr>
              <w:t xml:space="preserve">"This War of Mine"</w:t>
            </w:r>
            <w:r w:rsidDel="00000000" w:rsidR="00000000" w:rsidRPr="00000000">
              <w:rPr>
                <w:sz w:val="22"/>
                <w:szCs w:val="22"/>
                <w:rtl w:val="0"/>
              </w:rPr>
              <w:t xml:space="preserve"> måste överlevare återuppbygga sin stad och sitt samhälle. Vi har skapat en etisk kod som visar hur man kan leva tillsammans, men hur kan vi återuppbygga en hållbar stad?</w:t>
            </w:r>
          </w:p>
          <w:p w:rsidR="00000000" w:rsidDel="00000000" w:rsidP="00000000" w:rsidRDefault="00000000" w:rsidRPr="00000000" w14:paraId="000000C1">
            <w:pPr>
              <w:tabs>
                <w:tab w:val="left" w:leader="none" w:pos="2154"/>
              </w:tabs>
              <w:spacing w:after="240" w:before="240" w:lineRule="auto"/>
              <w:rPr>
                <w:sz w:val="22"/>
                <w:szCs w:val="22"/>
              </w:rPr>
            </w:pPr>
            <w:r w:rsidDel="00000000" w:rsidR="00000000" w:rsidRPr="00000000">
              <w:rPr>
                <w:sz w:val="22"/>
                <w:szCs w:val="22"/>
                <w:rtl w:val="0"/>
              </w:rPr>
              <w:t xml:space="preserve">Eleverna ska måla en hållbar stad. Den etiska koden kan användas som en vägledning för att förstå sambanden och viktiga aspekter av denna stad.</w:t>
            </w:r>
          </w:p>
          <w:p w:rsidR="00000000" w:rsidDel="00000000" w:rsidP="00000000" w:rsidRDefault="00000000" w:rsidRPr="00000000" w14:paraId="000000C2">
            <w:pPr>
              <w:tabs>
                <w:tab w:val="left" w:leader="none" w:pos="2154"/>
              </w:tabs>
              <w:spacing w:after="240" w:before="240" w:lineRule="auto"/>
              <w:rPr>
                <w:sz w:val="22"/>
                <w:szCs w:val="22"/>
              </w:rPr>
            </w:pPr>
            <w:r w:rsidDel="00000000" w:rsidR="00000000" w:rsidRPr="00000000">
              <w:rPr>
                <w:sz w:val="22"/>
                <w:szCs w:val="22"/>
                <w:rtl w:val="0"/>
              </w:rPr>
              <w:t xml:space="preserve">Du hittar en detaljerad förklaring för steg 8 till 13 i verktygslådan från </w:t>
            </w:r>
            <w:r w:rsidDel="00000000" w:rsidR="00000000" w:rsidRPr="00000000">
              <w:rPr>
                <w:i w:val="1"/>
                <w:iCs w:val="1"/>
                <w:sz w:val="22"/>
                <w:szCs w:val="22"/>
                <w:rtl w:val="0"/>
              </w:rPr>
              <w:t xml:space="preserve">"Generation Europe"</w:t>
            </w:r>
            <w:r w:rsidDel="00000000" w:rsidR="00000000" w:rsidRPr="00000000">
              <w:rPr>
                <w:sz w:val="22"/>
                <w:szCs w:val="22"/>
                <w:rtl w:val="0"/>
              </w:rPr>
              <w:t xml:space="preserve">, sidorna 37 och 54. </w:t>
            </w:r>
          </w:p>
          <w:p w:rsidR="00000000" w:rsidDel="00000000" w:rsidP="00000000" w:rsidRDefault="00000000" w:rsidRPr="00000000" w14:paraId="000000C3">
            <w:pPr>
              <w:tabs>
                <w:tab w:val="left" w:leader="none" w:pos="2154"/>
              </w:tabs>
              <w:rPr>
                <w:sz w:val="22"/>
                <w:szCs w:val="22"/>
              </w:rPr>
            </w:pPr>
            <w:hyperlink r:id="rId20">
              <w:r w:rsidDel="00000000" w:rsidR="00000000" w:rsidRPr="00000000">
                <w:rPr>
                  <w:color w:val="0563c1"/>
                  <w:sz w:val="22"/>
                  <w:szCs w:val="22"/>
                  <w:u w:val="single"/>
                  <w:rtl w:val="0"/>
                </w:rPr>
                <w:t xml:space="preserve">https://generationeurope.org/wp-content/uploads/2023/01/GenE-Methodbox.pdf</w:t>
              </w:r>
            </w:hyperlink>
            <w:r w:rsidDel="00000000" w:rsidR="00000000" w:rsidRPr="00000000">
              <w:rPr>
                <w:rtl w:val="0"/>
              </w:rPr>
            </w:r>
          </w:p>
          <w:p w:rsidR="00000000" w:rsidDel="00000000" w:rsidP="00000000" w:rsidRDefault="00000000" w:rsidRPr="00000000" w14:paraId="000000C4">
            <w:pPr>
              <w:tabs>
                <w:tab w:val="left" w:leader="none" w:pos="2154"/>
              </w:tabs>
              <w:rPr>
                <w:sz w:val="22"/>
                <w:szCs w:val="22"/>
              </w:rPr>
            </w:pPr>
            <w:r w:rsidDel="00000000" w:rsidR="00000000" w:rsidRPr="00000000">
              <w:rPr>
                <w:rtl w:val="0"/>
              </w:rPr>
            </w:r>
          </w:p>
          <w:p w:rsidR="00000000" w:rsidDel="00000000" w:rsidP="00000000" w:rsidRDefault="00000000" w:rsidRPr="00000000" w14:paraId="000000C5">
            <w:pPr>
              <w:tabs>
                <w:tab w:val="left" w:leader="none" w:pos="2154"/>
              </w:tabs>
              <w:rPr>
                <w:sz w:val="22"/>
                <w:szCs w:val="22"/>
              </w:rPr>
            </w:pPr>
            <w:r w:rsidDel="00000000" w:rsidR="00000000" w:rsidRPr="00000000">
              <w:rPr>
                <w:rtl w:val="0"/>
              </w:rPr>
            </w:r>
          </w:p>
        </w:tc>
        <w:tc>
          <w:tcPr/>
          <w:p w:rsidR="00000000" w:rsidDel="00000000" w:rsidP="00000000" w:rsidRDefault="00000000" w:rsidRPr="00000000" w14:paraId="000000C6">
            <w:pPr>
              <w:tabs>
                <w:tab w:val="left" w:leader="none" w:pos="2154"/>
              </w:tabs>
              <w:jc w:val="left"/>
              <w:rPr>
                <w:i w:val="1"/>
                <w:iCs w:val="1"/>
                <w:sz w:val="18"/>
                <w:szCs w:val="18"/>
              </w:rPr>
            </w:pPr>
            <w:r w:rsidDel="00000000" w:rsidR="00000000" w:rsidRPr="00000000">
              <w:rPr>
                <w:i w:val="1"/>
                <w:iCs w:val="1"/>
                <w:sz w:val="18"/>
                <w:szCs w:val="18"/>
                <w:rtl w:val="0"/>
              </w:rPr>
              <w:t xml:space="preserve">Helklass </w:t>
            </w:r>
          </w:p>
          <w:p w:rsidR="00000000" w:rsidDel="00000000" w:rsidP="00000000" w:rsidRDefault="00000000" w:rsidRPr="00000000" w14:paraId="000000C7">
            <w:pPr>
              <w:tabs>
                <w:tab w:val="left" w:leader="none" w:pos="2154"/>
              </w:tabs>
              <w:jc w:val="left"/>
              <w:rPr>
                <w:i w:val="1"/>
                <w:iCs w:val="1"/>
                <w:sz w:val="18"/>
                <w:szCs w:val="18"/>
              </w:rPr>
            </w:pPr>
            <w:r w:rsidDel="00000000" w:rsidR="00000000" w:rsidRPr="00000000">
              <w:rPr>
                <w:i w:val="1"/>
                <w:iCs w:val="1"/>
                <w:sz w:val="18"/>
                <w:szCs w:val="18"/>
                <w:rtl w:val="0"/>
              </w:rPr>
              <w:t xml:space="preserve">Små arbetsgrupper</w:t>
            </w:r>
          </w:p>
        </w:tc>
        <w:tc>
          <w:tcPr/>
          <w:p w:rsidR="00000000" w:rsidDel="00000000" w:rsidP="00000000" w:rsidRDefault="00000000" w:rsidRPr="00000000" w14:paraId="000000C8">
            <w:pPr>
              <w:tabs>
                <w:tab w:val="left" w:leader="none" w:pos="2154"/>
              </w:tabs>
              <w:jc w:val="left"/>
              <w:rPr>
                <w:i w:val="1"/>
                <w:iCs w:val="1"/>
                <w:sz w:val="18"/>
                <w:szCs w:val="18"/>
              </w:rPr>
            </w:pPr>
            <w:r w:rsidDel="00000000" w:rsidR="00000000" w:rsidRPr="00000000">
              <w:rPr>
                <w:i w:val="1"/>
                <w:iCs w:val="1"/>
                <w:sz w:val="18"/>
                <w:szCs w:val="18"/>
                <w:rtl w:val="0"/>
              </w:rPr>
              <w:t xml:space="preserve">Länk till verktygslåda.</w:t>
            </w:r>
          </w:p>
        </w:tc>
      </w:tr>
      <w:tr>
        <w:trPr>
          <w:cantSplit w:val="0"/>
          <w:tblHeader w:val="0"/>
        </w:trPr>
        <w:tc>
          <w:tcPr/>
          <w:p w:rsidR="00000000" w:rsidDel="00000000" w:rsidP="00000000" w:rsidRDefault="00000000" w:rsidRPr="00000000" w14:paraId="000000C9">
            <w:pPr>
              <w:tabs>
                <w:tab w:val="left" w:leader="none" w:pos="2154"/>
              </w:tabs>
              <w:jc w:val="center"/>
              <w:rPr>
                <w:i w:val="1"/>
                <w:iCs w:val="1"/>
                <w:sz w:val="18"/>
                <w:szCs w:val="18"/>
              </w:rPr>
            </w:pPr>
            <w:r w:rsidDel="00000000" w:rsidR="00000000" w:rsidRPr="00000000">
              <w:rPr>
                <w:i w:val="1"/>
                <w:iCs w:val="1"/>
                <w:sz w:val="18"/>
                <w:szCs w:val="18"/>
                <w:rtl w:val="0"/>
              </w:rPr>
              <w:t xml:space="preserve">4</w:t>
            </w:r>
          </w:p>
        </w:tc>
        <w:tc>
          <w:tcPr/>
          <w:p w:rsidR="00000000" w:rsidDel="00000000" w:rsidP="00000000" w:rsidRDefault="00000000" w:rsidRPr="00000000" w14:paraId="000000CA">
            <w:pPr>
              <w:tabs>
                <w:tab w:val="left" w:leader="none" w:pos="2154"/>
              </w:tabs>
              <w:rPr>
                <w:sz w:val="22"/>
                <w:szCs w:val="22"/>
              </w:rPr>
            </w:pPr>
            <w:r w:rsidDel="00000000" w:rsidR="00000000" w:rsidRPr="00000000">
              <w:rPr>
                <w:sz w:val="22"/>
                <w:szCs w:val="22"/>
                <w:rtl w:val="0"/>
              </w:rPr>
              <w:t xml:space="preserve">Visa upp era resultat för era kamrater, skapa en utställning eller en presentation av era idéer.</w:t>
            </w:r>
          </w:p>
          <w:p w:rsidR="00000000" w:rsidDel="00000000" w:rsidP="00000000" w:rsidRDefault="00000000" w:rsidRPr="00000000" w14:paraId="000000CB">
            <w:pPr>
              <w:tabs>
                <w:tab w:val="left" w:leader="none" w:pos="2154"/>
              </w:tabs>
              <w:rPr>
                <w:i w:val="1"/>
                <w:iCs w:val="1"/>
                <w:sz w:val="22"/>
                <w:szCs w:val="22"/>
              </w:rPr>
            </w:pPr>
            <w:r w:rsidDel="00000000" w:rsidR="00000000" w:rsidRPr="00000000">
              <w:rPr>
                <w:rtl w:val="0"/>
              </w:rPr>
            </w:r>
          </w:p>
        </w:tc>
        <w:tc>
          <w:tcPr/>
          <w:p w:rsidR="00000000" w:rsidDel="00000000" w:rsidP="00000000" w:rsidRDefault="00000000" w:rsidRPr="00000000" w14:paraId="000000CC">
            <w:pPr>
              <w:tabs>
                <w:tab w:val="left" w:leader="none" w:pos="2154"/>
              </w:tabs>
              <w:jc w:val="left"/>
              <w:rPr>
                <w:i w:val="1"/>
                <w:iCs w:val="1"/>
                <w:sz w:val="18"/>
                <w:szCs w:val="18"/>
              </w:rPr>
            </w:pPr>
            <w:r w:rsidDel="00000000" w:rsidR="00000000" w:rsidRPr="00000000">
              <w:rPr>
                <w:i w:val="1"/>
                <w:iCs w:val="1"/>
                <w:sz w:val="18"/>
                <w:szCs w:val="18"/>
                <w:rtl w:val="0"/>
              </w:rPr>
              <w:t xml:space="preserve">Helklass</w:t>
            </w:r>
          </w:p>
        </w:tc>
        <w:tc>
          <w:tcPr/>
          <w:p w:rsidR="00000000" w:rsidDel="00000000" w:rsidP="00000000" w:rsidRDefault="00000000" w:rsidRPr="00000000" w14:paraId="000000CD">
            <w:pPr>
              <w:tabs>
                <w:tab w:val="left" w:leader="none" w:pos="2154"/>
              </w:tabs>
              <w:jc w:val="left"/>
              <w:rPr>
                <w:i w:val="1"/>
                <w:iCs w:val="1"/>
                <w:sz w:val="18"/>
                <w:szCs w:val="18"/>
              </w:rPr>
            </w:pPr>
            <w:r w:rsidDel="00000000" w:rsidR="00000000" w:rsidRPr="00000000">
              <w:rPr>
                <w:rtl w:val="0"/>
              </w:rPr>
            </w:r>
          </w:p>
        </w:tc>
      </w:tr>
    </w:tbl>
    <w:p w:rsidR="00000000" w:rsidDel="00000000" w:rsidP="00000000" w:rsidRDefault="00000000" w:rsidRPr="00000000" w14:paraId="000000CE">
      <w:pPr>
        <w:tabs>
          <w:tab w:val="left" w:leader="none" w:pos="2154"/>
        </w:tabs>
        <w:rPr/>
      </w:pPr>
      <w:r w:rsidDel="00000000" w:rsidR="00000000" w:rsidRPr="00000000">
        <w:rPr>
          <w:rtl w:val="0"/>
        </w:rPr>
      </w:r>
    </w:p>
    <w:p w:rsidR="00000000" w:rsidDel="00000000" w:rsidP="00000000" w:rsidRDefault="00000000" w:rsidRPr="00000000" w14:paraId="000000CF">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0">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1">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2">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3">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4">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5">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6">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7">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8">
      <w:pPr>
        <w:tabs>
          <w:tab w:val="left" w:leader="none" w:pos="2154"/>
        </w:tabs>
        <w:rPr>
          <w:b w:val="1"/>
          <w:bCs w:val="1"/>
          <w:sz w:val="28"/>
          <w:szCs w:val="28"/>
        </w:rPr>
      </w:pPr>
      <w:r w:rsidDel="00000000" w:rsidR="00000000" w:rsidRPr="00000000">
        <w:rPr>
          <w:rtl w:val="0"/>
        </w:rPr>
      </w:r>
    </w:p>
    <w:p w:rsidR="00000000" w:rsidDel="00000000" w:rsidP="00000000" w:rsidRDefault="00000000" w:rsidRPr="00000000" w14:paraId="000000D9">
      <w:pPr>
        <w:tabs>
          <w:tab w:val="left" w:leader="none" w:pos="2154"/>
        </w:tabs>
        <w:rPr>
          <w:b w:val="1"/>
          <w:bCs w:val="1"/>
          <w:sz w:val="28"/>
          <w:szCs w:val="28"/>
        </w:rPr>
      </w:pPr>
      <w:r w:rsidDel="00000000" w:rsidR="00000000" w:rsidRPr="00000000">
        <w:rPr>
          <w:b w:val="1"/>
          <w:bCs w:val="1"/>
          <w:sz w:val="28"/>
          <w:szCs w:val="28"/>
          <w:rtl w:val="0"/>
        </w:rPr>
        <w:t xml:space="preserve">Mallar för kopiering:</w:t>
      </w:r>
    </w:p>
    <w:p w:rsidR="00000000" w:rsidDel="00000000" w:rsidP="00000000" w:rsidRDefault="00000000" w:rsidRPr="00000000" w14:paraId="000000DA">
      <w:pPr>
        <w:tabs>
          <w:tab w:val="left" w:leader="none" w:pos="2154"/>
        </w:tabs>
        <w:spacing w:after="0" w:line="240" w:lineRule="auto"/>
        <w:rPr>
          <w:sz w:val="22"/>
          <w:szCs w:val="22"/>
        </w:rPr>
      </w:pPr>
      <w:r w:rsidDel="00000000" w:rsidR="00000000" w:rsidRPr="00000000">
        <w:rPr>
          <w:b w:val="1"/>
          <w:bCs w:val="1"/>
          <w:color w:val="07fd99"/>
          <w:sz w:val="32"/>
          <w:szCs w:val="32"/>
          <w:rtl w:val="0"/>
        </w:rPr>
        <w:t xml:space="preserve">Material 1:  Video 1 – This war of mine || Dag 1 </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3333750</wp:posOffset>
            </wp:positionH>
            <wp:positionV relativeFrom="paragraph">
              <wp:posOffset>215493</wp:posOffset>
            </wp:positionV>
            <wp:extent cx="2771775" cy="2000885"/>
            <wp:effectExtent b="0" l="0" r="0" t="0"/>
            <wp:wrapSquare wrapText="bothSides" distB="0" distT="0" distL="114300" distR="114300"/>
            <wp:docPr id="56"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771775" cy="2000885"/>
                    </a:xfrm>
                    <a:prstGeom prst="rect"/>
                    <a:ln/>
                  </pic:spPr>
                </pic:pic>
              </a:graphicData>
            </a:graphic>
          </wp:anchor>
        </w:drawing>
      </w:r>
    </w:p>
    <w:p w:rsidR="00000000" w:rsidDel="00000000" w:rsidP="00000000" w:rsidRDefault="00000000" w:rsidRPr="00000000" w14:paraId="000000DB">
      <w:pPr>
        <w:jc w:val="left"/>
        <w:rPr>
          <w:b w:val="1"/>
          <w:bCs w:val="1"/>
        </w:rPr>
      </w:pPr>
      <w:r w:rsidDel="00000000" w:rsidR="00000000" w:rsidRPr="00000000">
        <w:rPr>
          <w:b w:val="1"/>
          <w:bCs w:val="1"/>
          <w:rtl w:val="0"/>
        </w:rPr>
        <w:t xml:space="preserve">Spelets karaktärer</w:t>
      </w:r>
    </w:p>
    <w:p w:rsidR="00000000" w:rsidDel="00000000" w:rsidP="00000000" w:rsidRDefault="00000000" w:rsidRPr="00000000" w14:paraId="000000DC">
      <w:pPr>
        <w:jc w:val="left"/>
        <w:rPr>
          <w:b w:val="1"/>
          <w:bCs w:val="1"/>
          <w:sz w:val="20"/>
          <w:szCs w:val="20"/>
        </w:rPr>
      </w:pPr>
      <w:r w:rsidDel="00000000" w:rsidR="00000000" w:rsidRPr="00000000">
        <w:rPr>
          <w:b w:val="1"/>
          <w:bCs w:val="1"/>
          <w:sz w:val="20"/>
          <w:szCs w:val="20"/>
          <w:rtl w:val="0"/>
        </w:rPr>
        <w:t xml:space="preserve">Vad heter överlevarna/karaktärerna?   </w:t>
      </w:r>
    </w:p>
    <w:p w:rsidR="00000000" w:rsidDel="00000000" w:rsidP="00000000" w:rsidRDefault="00000000" w:rsidRPr="00000000" w14:paraId="000000DD">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w:t>
      </w:r>
    </w:p>
    <w:p w:rsidR="00000000" w:rsidDel="00000000" w:rsidP="00000000" w:rsidRDefault="00000000" w:rsidRPr="00000000" w14:paraId="000000DE">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w:t>
      </w:r>
    </w:p>
    <w:p w:rsidR="00000000" w:rsidDel="00000000" w:rsidP="00000000" w:rsidRDefault="00000000" w:rsidRPr="00000000" w14:paraId="000000DF">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w:t>
      </w:r>
    </w:p>
    <w:p w:rsidR="00000000" w:rsidDel="00000000" w:rsidP="00000000" w:rsidRDefault="00000000" w:rsidRPr="00000000" w14:paraId="000000E0">
      <w:pPr>
        <w:jc w:val="left"/>
        <w:rPr>
          <w:b w:val="1"/>
          <w:bCs w:val="1"/>
          <w:sz w:val="20"/>
          <w:szCs w:val="20"/>
        </w:rPr>
      </w:pPr>
      <w:r w:rsidDel="00000000" w:rsidR="00000000" w:rsidRPr="00000000">
        <w:rPr>
          <w:b w:val="1"/>
          <w:bCs w:val="1"/>
          <w:sz w:val="20"/>
          <w:szCs w:val="20"/>
          <w:rtl w:val="0"/>
        </w:rPr>
        <w:t xml:space="preserve">Vad har de för survival- skills? </w:t>
      </w:r>
    </w:p>
    <w:p w:rsidR="00000000" w:rsidDel="00000000" w:rsidP="00000000" w:rsidRDefault="00000000" w:rsidRPr="00000000" w14:paraId="000000E1">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w:t>
      </w:r>
    </w:p>
    <w:p w:rsidR="00000000" w:rsidDel="00000000" w:rsidP="00000000" w:rsidRDefault="00000000" w:rsidRPr="00000000" w14:paraId="000000E2">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w:t>
        <w:tab/>
        <w:tab/>
        <w:tab/>
        <w:tab/>
        <w:tab/>
        <w:tab/>
        <w:tab/>
        <w:tab/>
        <w:tab/>
        <w:tab/>
        <w:t xml:space="preserve">[Picture 3 - Screenshot </w:t>
      </w: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superscript"/>
        </w:rPr>
        <w:footnoteReference w:customMarkFollows="0" w:id="1"/>
      </w: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w:t>
      </w:r>
    </w:p>
    <w:p w:rsidR="00000000" w:rsidDel="00000000" w:rsidP="00000000" w:rsidRDefault="00000000" w:rsidRPr="00000000" w14:paraId="000000E3">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w:t>
      </w:r>
    </w:p>
    <w:p w:rsidR="00000000" w:rsidDel="00000000" w:rsidP="00000000" w:rsidRDefault="00000000" w:rsidRPr="00000000" w14:paraId="000000E4">
      <w:pPr>
        <w:jc w:val="left"/>
        <w:rPr>
          <w:b w:val="1"/>
          <w:bCs w:val="1"/>
          <w:sz w:val="20"/>
          <w:szCs w:val="20"/>
        </w:rPr>
      </w:pPr>
      <w:r w:rsidDel="00000000" w:rsidR="00000000" w:rsidRPr="00000000">
        <w:rPr>
          <w:b w:val="1"/>
          <w:bCs w:val="1"/>
          <w:sz w:val="20"/>
          <w:szCs w:val="20"/>
          <w:rtl w:val="0"/>
        </w:rPr>
        <w:t xml:space="preserve">Vad vet vi om deras liv före kriget? </w:t>
      </w:r>
    </w:p>
    <w:p w:rsidR="00000000" w:rsidDel="00000000" w:rsidP="00000000" w:rsidRDefault="00000000" w:rsidRPr="00000000" w14:paraId="000000E5">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E6">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E7">
      <w:pPr>
        <w:keepNext w:val="0"/>
        <w:keepLines w:val="0"/>
        <w:pageBreakBefore w:val="0"/>
        <w:widowControl w:val="1"/>
        <w:numPr>
          <w:ilvl w:val="0"/>
          <w:numId w:val="11"/>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rbel" w:cs="Corbel" w:eastAsia="Corbel" w:hAnsi="Corbel"/>
          <w:b w:val="1"/>
          <w:bCs w:val="1"/>
          <w:i w:val="0"/>
          <w:iCs w:val="0"/>
          <w:smallCaps w:val="0"/>
          <w:strike w:val="0"/>
          <w:color w:val="03156c"/>
          <w:sz w:val="20"/>
          <w:szCs w:val="20"/>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0"/>
          <w:szCs w:val="20"/>
          <w:u w:val="none"/>
          <w:shd w:fill="auto" w:val="clear"/>
          <w:vertAlign w:val="baseline"/>
          <w:rtl w:val="0"/>
        </w:rPr>
        <w:t xml:space="preserve">_______________________________________________________________________________________</w:t>
      </w:r>
    </w:p>
    <w:p w:rsidR="00000000" w:rsidDel="00000000" w:rsidP="00000000" w:rsidRDefault="00000000" w:rsidRPr="00000000" w14:paraId="000000E8">
      <w:pPr>
        <w:jc w:val="left"/>
        <w:rPr>
          <w:b w:val="1"/>
          <w:bCs w:val="1"/>
          <w:sz w:val="20"/>
          <w:szCs w:val="20"/>
        </w:rPr>
      </w:pPr>
      <w:r w:rsidDel="00000000" w:rsidR="00000000" w:rsidRPr="00000000">
        <w:rPr>
          <w:b w:val="1"/>
          <w:bCs w:val="1"/>
          <w:sz w:val="20"/>
          <w:szCs w:val="20"/>
          <w:rtl w:val="0"/>
        </w:rPr>
        <w:t xml:space="preserve">Spelupplägg: </w:t>
      </w:r>
    </w:p>
    <w:p w:rsidR="00000000" w:rsidDel="00000000" w:rsidP="00000000" w:rsidRDefault="00000000" w:rsidRPr="00000000" w14:paraId="000000E9">
      <w:pPr>
        <w:jc w:val="left"/>
        <w:rPr>
          <w:b w:val="1"/>
          <w:bCs w:val="1"/>
          <w:sz w:val="20"/>
          <w:szCs w:val="20"/>
        </w:rPr>
      </w:pPr>
      <w:r w:rsidDel="00000000" w:rsidR="00000000" w:rsidRPr="00000000">
        <w:rPr>
          <w:b w:val="1"/>
          <w:bCs w:val="1"/>
          <w:sz w:val="20"/>
          <w:szCs w:val="20"/>
          <w:rtl w:val="0"/>
        </w:rPr>
        <w:t xml:space="preserve">Vad är spelets mål och hur uppnår man det?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A">
      <w:pPr>
        <w:jc w:val="left"/>
        <w:rPr>
          <w:b w:val="1"/>
          <w:bCs w:val="1"/>
          <w:sz w:val="20"/>
          <w:szCs w:val="20"/>
        </w:rPr>
      </w:pPr>
      <w:r w:rsidDel="00000000" w:rsidR="00000000" w:rsidRPr="00000000">
        <w:rPr>
          <w:b w:val="1"/>
          <w:bCs w:val="1"/>
          <w:sz w:val="20"/>
          <w:szCs w:val="20"/>
          <w:rtl w:val="0"/>
        </w:rPr>
        <w:t xml:space="preserve">Hur skulle du beskriva miljön i spelet? </w:t>
      </w:r>
    </w:p>
    <w:p w:rsidR="00000000" w:rsidDel="00000000" w:rsidP="00000000" w:rsidRDefault="00000000" w:rsidRPr="00000000" w14:paraId="000000EB">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C">
      <w:pPr>
        <w:jc w:val="left"/>
        <w:rPr>
          <w:b w:val="1"/>
          <w:bCs w:val="1"/>
          <w:sz w:val="20"/>
          <w:szCs w:val="20"/>
        </w:rPr>
      </w:pPr>
      <w:r w:rsidDel="00000000" w:rsidR="00000000" w:rsidRPr="00000000">
        <w:rPr>
          <w:b w:val="1"/>
          <w:bCs w:val="1"/>
          <w:sz w:val="20"/>
          <w:szCs w:val="20"/>
          <w:rtl w:val="0"/>
        </w:rPr>
        <w:t xml:space="preserve">Vad är dina tankar efter att ha sett första filmen?</w:t>
      </w:r>
    </w:p>
    <w:p w:rsidR="00000000" w:rsidDel="00000000" w:rsidP="00000000" w:rsidRDefault="00000000" w:rsidRPr="00000000" w14:paraId="000000ED">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EE">
      <w:pPr>
        <w:jc w:val="left"/>
        <w:rPr>
          <w:b w:val="1"/>
          <w:bCs w:val="1"/>
          <w:sz w:val="20"/>
          <w:szCs w:val="20"/>
        </w:rPr>
      </w:pPr>
      <w:r w:rsidDel="00000000" w:rsidR="00000000" w:rsidRPr="00000000">
        <w:rPr>
          <w:b w:val="1"/>
          <w:bCs w:val="1"/>
          <w:sz w:val="20"/>
          <w:szCs w:val="20"/>
          <w:rtl w:val="0"/>
        </w:rPr>
        <w:t xml:space="preserve">Skulle du vilja spela spelet själv? </w:t>
      </w:r>
    </w:p>
    <w:p w:rsidR="00000000" w:rsidDel="00000000" w:rsidP="00000000" w:rsidRDefault="00000000" w:rsidRPr="00000000" w14:paraId="000000EF">
      <w:pPr>
        <w:jc w:val="left"/>
        <w:rPr>
          <w:b w:val="1"/>
          <w:bCs w:val="1"/>
          <w:color w:val="07fd99"/>
          <w:sz w:val="32"/>
          <w:szCs w:val="32"/>
        </w:rPr>
      </w:pPr>
      <w:r w:rsidDel="00000000" w:rsidR="00000000" w:rsidRPr="00000000">
        <w:rPr>
          <w:b w:val="1"/>
          <w:bCs w:val="1"/>
          <w:sz w:val="20"/>
          <w:szCs w:val="20"/>
          <w:rtl w:val="0"/>
        </w:rPr>
        <w:t xml:space="preserve">O Ja O Nej - Förklarar varför: _____________________________________________________________________</w:t>
      </w:r>
      <w:r w:rsidDel="00000000" w:rsidR="00000000" w:rsidRPr="00000000">
        <w:rPr>
          <w:rtl w:val="0"/>
        </w:rPr>
      </w:r>
    </w:p>
    <w:p w:rsidR="00000000" w:rsidDel="00000000" w:rsidP="00000000" w:rsidRDefault="00000000" w:rsidRPr="00000000" w14:paraId="000000F0">
      <w:pPr>
        <w:jc w:val="left"/>
        <w:rPr>
          <w:b w:val="1"/>
          <w:bCs w:val="1"/>
          <w:color w:val="07fd99"/>
          <w:sz w:val="32"/>
          <w:szCs w:val="32"/>
        </w:rPr>
      </w:pPr>
      <w:r w:rsidDel="00000000" w:rsidR="00000000" w:rsidRPr="00000000">
        <w:rPr>
          <w:rtl w:val="0"/>
        </w:rPr>
      </w:r>
    </w:p>
    <w:p w:rsidR="00000000" w:rsidDel="00000000" w:rsidP="00000000" w:rsidRDefault="00000000" w:rsidRPr="00000000" w14:paraId="000000F1">
      <w:pPr>
        <w:jc w:val="left"/>
        <w:rPr>
          <w:b w:val="1"/>
          <w:bCs w:val="1"/>
          <w:sz w:val="20"/>
          <w:szCs w:val="20"/>
        </w:rPr>
      </w:pPr>
      <w:r w:rsidDel="00000000" w:rsidR="00000000" w:rsidRPr="00000000">
        <w:rPr>
          <w:b w:val="1"/>
          <w:bCs w:val="1"/>
          <w:color w:val="07fd99"/>
          <w:sz w:val="32"/>
          <w:szCs w:val="32"/>
          <w:rtl w:val="0"/>
        </w:rPr>
        <w:t xml:space="preserve">Material 2: Video 2 – This war of mine || Dag 20 </w:t>
      </w:r>
      <w:r w:rsidDel="00000000" w:rsidR="00000000" w:rsidRPr="00000000">
        <w:rPr>
          <w:rtl w:val="0"/>
        </w:rPr>
      </w:r>
    </w:p>
    <w:p w:rsidR="00000000" w:rsidDel="00000000" w:rsidP="00000000" w:rsidRDefault="00000000" w:rsidRPr="00000000" w14:paraId="000000F2">
      <w:pPr>
        <w:jc w:val="left"/>
        <w:rPr>
          <w:b w:val="1"/>
          <w:bCs w:val="1"/>
          <w:sz w:val="20"/>
          <w:szCs w:val="20"/>
        </w:rPr>
      </w:pPr>
      <w:r w:rsidDel="00000000" w:rsidR="00000000" w:rsidRPr="00000000">
        <w:rPr>
          <w:b w:val="1"/>
          <w:bCs w:val="1"/>
          <w:sz w:val="20"/>
          <w:szCs w:val="20"/>
          <w:rtl w:val="0"/>
        </w:rPr>
        <w:t xml:space="preserve">Vad har ändrats sedan första dagen? Skriv ner dina observationer? </w:t>
      </w:r>
    </w:p>
    <w:p w:rsidR="00000000" w:rsidDel="00000000" w:rsidP="00000000" w:rsidRDefault="00000000" w:rsidRPr="00000000" w14:paraId="000000F3">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0F4">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0F5">
      <w:pPr>
        <w:jc w:val="left"/>
        <w:rPr>
          <w:b w:val="1"/>
          <w:bCs w:val="1"/>
          <w:sz w:val="20"/>
          <w:szCs w:val="20"/>
        </w:rPr>
      </w:pPr>
      <w:r w:rsidDel="00000000" w:rsidR="00000000" w:rsidRPr="00000000">
        <w:rPr>
          <w:b w:val="1"/>
          <w:bCs w:val="1"/>
          <w:sz w:val="20"/>
          <w:szCs w:val="20"/>
          <w:rtl w:val="0"/>
        </w:rPr>
        <w:t xml:space="preserve">Barn frågar efter medicin och hjälp – Vad skulle du gjort i den situationen? (Del 13 4:18) </w:t>
      </w:r>
    </w:p>
    <w:p w:rsidR="00000000" w:rsidDel="00000000" w:rsidP="00000000" w:rsidRDefault="00000000" w:rsidRPr="00000000" w14:paraId="000000F6">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7">
      <w:pPr>
        <w:jc w:val="left"/>
        <w:rPr>
          <w:b w:val="1"/>
          <w:bCs w:val="1"/>
          <w:sz w:val="20"/>
          <w:szCs w:val="20"/>
        </w:rPr>
      </w:pPr>
      <w:r w:rsidDel="00000000" w:rsidR="00000000" w:rsidRPr="00000000">
        <w:rPr>
          <w:b w:val="1"/>
          <w:bCs w:val="1"/>
          <w:sz w:val="20"/>
          <w:szCs w:val="20"/>
          <w:rtl w:val="0"/>
        </w:rPr>
        <w:t xml:space="preserve">Vad tycker du om de andra karaktärernas känslomässiga reaktion på Markos död?? </w:t>
      </w:r>
    </w:p>
    <w:p w:rsidR="00000000" w:rsidDel="00000000" w:rsidP="00000000" w:rsidRDefault="00000000" w:rsidRPr="00000000" w14:paraId="000000F8">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0F9">
      <w:pPr>
        <w:jc w:val="left"/>
        <w:rPr>
          <w:b w:val="1"/>
          <w:bCs w:val="1"/>
          <w:sz w:val="20"/>
          <w:szCs w:val="20"/>
        </w:rPr>
      </w:pPr>
      <w:r w:rsidDel="00000000" w:rsidR="00000000" w:rsidRPr="00000000">
        <w:rPr>
          <w:b w:val="1"/>
          <w:bCs w:val="1"/>
          <w:sz w:val="20"/>
          <w:szCs w:val="20"/>
          <w:rtl w:val="0"/>
        </w:rPr>
        <w:t xml:space="preserve">Vad tycker du om berättarens reaktion på Markos död? </w:t>
      </w:r>
    </w:p>
    <w:p w:rsidR="00000000" w:rsidDel="00000000" w:rsidP="00000000" w:rsidRDefault="00000000" w:rsidRPr="00000000" w14:paraId="000000FA">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0FB">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0FC">
      <w:pPr>
        <w:jc w:val="left"/>
        <w:rPr>
          <w:b w:val="1"/>
          <w:bCs w:val="1"/>
          <w:color w:val="07fd99"/>
          <w:sz w:val="22"/>
          <w:szCs w:val="22"/>
        </w:rPr>
      </w:pPr>
      <w:r w:rsidDel="00000000" w:rsidR="00000000" w:rsidRPr="00000000">
        <w:rPr>
          <w:b w:val="1"/>
          <w:bCs w:val="1"/>
          <w:color w:val="07fd99"/>
          <w:sz w:val="22"/>
          <w:szCs w:val="22"/>
          <w:rtl w:val="0"/>
        </w:rPr>
        <w:t xml:space="preserve">_______________________________________________________________________________________</w:t>
      </w:r>
    </w:p>
    <w:p w:rsidR="00000000" w:rsidDel="00000000" w:rsidP="00000000" w:rsidRDefault="00000000" w:rsidRPr="00000000" w14:paraId="000000FD">
      <w:pPr>
        <w:jc w:val="left"/>
        <w:rPr>
          <w:b w:val="1"/>
          <w:bCs w:val="1"/>
          <w:sz w:val="32"/>
          <w:szCs w:val="32"/>
        </w:rPr>
      </w:pPr>
      <w:r w:rsidDel="00000000" w:rsidR="00000000" w:rsidRPr="00000000">
        <w:rPr>
          <w:b w:val="1"/>
          <w:bCs w:val="1"/>
          <w:sz w:val="32"/>
          <w:szCs w:val="32"/>
          <w:rtl w:val="0"/>
        </w:rPr>
        <w:t xml:space="preserve">Läxa</w:t>
      </w:r>
    </w:p>
    <w:p w:rsidR="00000000" w:rsidDel="00000000" w:rsidP="00000000" w:rsidRDefault="00000000" w:rsidRPr="00000000" w14:paraId="000000FE">
      <w:pPr>
        <w:jc w:val="left"/>
        <w:rPr>
          <w:b w:val="1"/>
          <w:bCs w:val="1"/>
          <w:sz w:val="20"/>
          <w:szCs w:val="20"/>
        </w:rPr>
      </w:pPr>
      <w:r w:rsidDel="00000000" w:rsidR="00000000" w:rsidRPr="00000000">
        <w:rPr>
          <w:b w:val="1"/>
          <w:bCs w:val="1"/>
          <w:sz w:val="20"/>
          <w:szCs w:val="20"/>
          <w:rtl w:val="0"/>
        </w:rPr>
        <w:t xml:space="preserve">Bläddra igenom de resterande filmerna om spelet. Skriv ner några av de saker du ser eller tycker är viktiga.</w:t>
      </w:r>
    </w:p>
    <w:p w:rsidR="00000000" w:rsidDel="00000000" w:rsidP="00000000" w:rsidRDefault="00000000" w:rsidRPr="00000000" w14:paraId="000000FF">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000000" w:rsidDel="00000000" w:rsidP="00000000" w:rsidRDefault="00000000" w:rsidRPr="00000000" w14:paraId="00000100">
      <w:pPr>
        <w:jc w:val="left"/>
        <w:rPr>
          <w:b w:val="1"/>
          <w:bCs w:val="1"/>
          <w:sz w:val="20"/>
          <w:szCs w:val="20"/>
        </w:rPr>
      </w:pPr>
      <w:r w:rsidDel="00000000" w:rsidR="00000000" w:rsidRPr="00000000">
        <w:rPr>
          <w:b w:val="1"/>
          <w:bCs w:val="1"/>
          <w:sz w:val="20"/>
          <w:szCs w:val="20"/>
          <w:rtl w:val="0"/>
        </w:rPr>
        <w:t xml:space="preserve">Titta på slutet av spelet (Del 28; minut 17:26). Vad tycker du?</w:t>
      </w:r>
    </w:p>
    <w:p w:rsidR="00000000" w:rsidDel="00000000" w:rsidP="00000000" w:rsidRDefault="00000000" w:rsidRPr="00000000" w14:paraId="00000101">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102">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103">
      <w:pPr>
        <w:jc w:val="left"/>
        <w:rPr>
          <w:b w:val="1"/>
          <w:bCs w:val="1"/>
          <w:sz w:val="20"/>
          <w:szCs w:val="20"/>
        </w:rPr>
      </w:pPr>
      <w:r w:rsidDel="00000000" w:rsidR="00000000" w:rsidRPr="00000000">
        <w:rPr>
          <w:b w:val="1"/>
          <w:bCs w:val="1"/>
          <w:sz w:val="20"/>
          <w:szCs w:val="20"/>
          <w:rtl w:val="0"/>
        </w:rPr>
        <w:t xml:space="preserve">Varför tror du att spelet heter "This War of Mine"?</w:t>
      </w:r>
    </w:p>
    <w:p w:rsidR="00000000" w:rsidDel="00000000" w:rsidP="00000000" w:rsidRDefault="00000000" w:rsidRPr="00000000" w14:paraId="00000104">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105">
      <w:pPr>
        <w:jc w:val="left"/>
        <w:rPr>
          <w:b w:val="1"/>
          <w:bCs w:val="1"/>
          <w:sz w:val="20"/>
          <w:szCs w:val="20"/>
        </w:rPr>
      </w:pPr>
      <w:r w:rsidDel="00000000" w:rsidR="00000000" w:rsidRPr="00000000">
        <w:rPr>
          <w:b w:val="1"/>
          <w:bCs w:val="1"/>
          <w:sz w:val="20"/>
          <w:szCs w:val="20"/>
          <w:rtl w:val="0"/>
        </w:rPr>
        <w:t xml:space="preserve">_______________________________________________________________________________________________</w:t>
      </w:r>
    </w:p>
    <w:p w:rsidR="00000000" w:rsidDel="00000000" w:rsidP="00000000" w:rsidRDefault="00000000" w:rsidRPr="00000000" w14:paraId="00000106">
      <w:pPr>
        <w:jc w:val="left"/>
        <w:rPr>
          <w:b w:val="1"/>
          <w:bCs w:val="1"/>
          <w:sz w:val="20"/>
          <w:szCs w:val="20"/>
        </w:rPr>
      </w:pPr>
      <w:r w:rsidDel="00000000" w:rsidR="00000000" w:rsidRPr="00000000">
        <w:rPr>
          <w:b w:val="1"/>
          <w:bCs w:val="1"/>
          <w:sz w:val="20"/>
          <w:szCs w:val="20"/>
          <w:rtl w:val="0"/>
        </w:rPr>
        <w:t xml:space="preserve">Skulle du vilja spela spelet själv? </w:t>
      </w:r>
    </w:p>
    <w:p w:rsidR="00000000" w:rsidDel="00000000" w:rsidP="00000000" w:rsidRDefault="00000000" w:rsidRPr="00000000" w14:paraId="00000107">
      <w:pPr>
        <w:jc w:val="left"/>
        <w:rPr>
          <w:b w:val="1"/>
          <w:bCs w:val="1"/>
          <w:sz w:val="20"/>
          <w:szCs w:val="20"/>
        </w:rPr>
      </w:pPr>
      <w:r w:rsidDel="00000000" w:rsidR="00000000" w:rsidRPr="00000000">
        <w:rPr>
          <w:b w:val="1"/>
          <w:bCs w:val="1"/>
          <w:sz w:val="20"/>
          <w:szCs w:val="20"/>
          <w:rtl w:val="0"/>
        </w:rPr>
        <w:t xml:space="preserve">O JaO Nej  Förklara varför :_____________________________________________________________________</w:t>
      </w:r>
    </w:p>
    <w:p w:rsidR="00000000" w:rsidDel="00000000" w:rsidP="00000000" w:rsidRDefault="00000000" w:rsidRPr="00000000" w14:paraId="00000108">
      <w:pPr>
        <w:jc w:val="left"/>
        <w:rPr>
          <w:b w:val="1"/>
          <w:bCs w:val="1"/>
          <w:color w:val="07fd99"/>
          <w:sz w:val="32"/>
          <w:szCs w:val="32"/>
        </w:rPr>
      </w:pPr>
      <w:r w:rsidDel="00000000" w:rsidR="00000000" w:rsidRPr="00000000">
        <w:rPr>
          <w:rtl w:val="0"/>
        </w:rPr>
      </w:r>
    </w:p>
    <w:p w:rsidR="00000000" w:rsidDel="00000000" w:rsidP="00000000" w:rsidRDefault="00000000" w:rsidRPr="00000000" w14:paraId="00000109">
      <w:pPr>
        <w:jc w:val="left"/>
        <w:rPr>
          <w:b w:val="1"/>
          <w:bCs w:val="1"/>
          <w:color w:val="07fd99"/>
          <w:sz w:val="32"/>
          <w:szCs w:val="32"/>
        </w:rPr>
      </w:pPr>
      <w:r w:rsidDel="00000000" w:rsidR="00000000" w:rsidRPr="00000000">
        <w:rPr>
          <w:rtl w:val="0"/>
        </w:rPr>
      </w:r>
    </w:p>
    <w:p w:rsidR="00000000" w:rsidDel="00000000" w:rsidP="00000000" w:rsidRDefault="00000000" w:rsidRPr="00000000" w14:paraId="0000010A">
      <w:pPr>
        <w:jc w:val="left"/>
        <w:rPr/>
      </w:pPr>
      <w:r w:rsidDel="00000000" w:rsidR="00000000" w:rsidRPr="00000000">
        <w:rPr>
          <w:b w:val="1"/>
          <w:bCs w:val="1"/>
          <w:color w:val="07fd99"/>
          <w:sz w:val="32"/>
          <w:szCs w:val="32"/>
          <w:rtl w:val="0"/>
        </w:rPr>
        <w:t xml:space="preserve">Material 3: Video 2 – This war of mine || Dag 20 </w:t>
      </w:r>
      <w:r w:rsidDel="00000000" w:rsidR="00000000" w:rsidRPr="00000000">
        <w:rPr>
          <w:rtl w:val="0"/>
        </w:rPr>
      </w:r>
    </w:p>
    <w:p w:rsidR="00000000" w:rsidDel="00000000" w:rsidP="00000000" w:rsidRDefault="00000000" w:rsidRPr="00000000" w14:paraId="0000010B">
      <w:pPr>
        <w:tabs>
          <w:tab w:val="left" w:leader="none" w:pos="2154"/>
        </w:tabs>
        <w:jc w:val="left"/>
        <w:rPr>
          <w:color w:val="0563c1"/>
          <w:sz w:val="22"/>
          <w:szCs w:val="22"/>
          <w:u w:val="single"/>
        </w:rPr>
      </w:pPr>
      <w:r w:rsidDel="00000000" w:rsidR="00000000" w:rsidRPr="00000000">
        <w:rPr>
          <w:sz w:val="22"/>
          <w:szCs w:val="22"/>
          <w:rtl w:val="0"/>
        </w:rPr>
        <w:t xml:space="preserve">Video 1: Del 1 (The Survivors) </w:t>
      </w:r>
      <w:hyperlink r:id="rId22">
        <w:r w:rsidDel="00000000" w:rsidR="00000000" w:rsidRPr="00000000">
          <w:rPr>
            <w:color w:val="0563c1"/>
            <w:sz w:val="22"/>
            <w:szCs w:val="22"/>
            <w:u w:val="single"/>
            <w:rtl w:val="0"/>
          </w:rPr>
          <w:t xml:space="preserve">https://www.youtube.com/watch?v=9UIfp4V0YnA&amp;list=PLIhNUXJ4tecdFPGFiG-XHJ40H9qsGuMJp&amp;index=1</w:t>
        </w:r>
      </w:hyperlink>
      <w:r w:rsidDel="00000000" w:rsidR="00000000" w:rsidRPr="00000000">
        <w:rPr>
          <w:rtl w:val="0"/>
        </w:rPr>
      </w:r>
    </w:p>
    <w:p w:rsidR="00000000" w:rsidDel="00000000" w:rsidP="00000000" w:rsidRDefault="00000000" w:rsidRPr="00000000" w14:paraId="0000010C">
      <w:pPr>
        <w:tabs>
          <w:tab w:val="left" w:leader="none" w:pos="2154"/>
        </w:tabs>
        <w:jc w:val="left"/>
        <w:rPr>
          <w:sz w:val="22"/>
          <w:szCs w:val="22"/>
        </w:rPr>
      </w:pPr>
      <w:r w:rsidDel="00000000" w:rsidR="00000000" w:rsidRPr="00000000">
        <w:rPr>
          <w:sz w:val="22"/>
          <w:szCs w:val="22"/>
          <w:rtl w:val="0"/>
        </w:rPr>
        <w:t xml:space="preserve">Video 2: Del 13 (Disaster) </w:t>
      </w:r>
      <w:hyperlink r:id="rId23">
        <w:r w:rsidDel="00000000" w:rsidR="00000000" w:rsidRPr="00000000">
          <w:rPr>
            <w:color w:val="0563c1"/>
            <w:sz w:val="22"/>
            <w:szCs w:val="22"/>
            <w:u w:val="single"/>
            <w:rtl w:val="0"/>
          </w:rPr>
          <w:t xml:space="preserve">https://www.youtube.com/watch?v=E09gZSytj0c&amp;list=PLIhNUXJ4tecdFPGFiG-XHJ40H9qsGuMJp&amp;index=13</w:t>
        </w:r>
      </w:hyperlink>
      <w:r w:rsidDel="00000000" w:rsidR="00000000" w:rsidRPr="00000000">
        <w:rPr>
          <w:rtl w:val="0"/>
        </w:rPr>
      </w:r>
    </w:p>
    <w:p w:rsidR="00000000" w:rsidDel="00000000" w:rsidP="00000000" w:rsidRDefault="00000000" w:rsidRPr="00000000" w14:paraId="0000010D">
      <w:pPr>
        <w:tabs>
          <w:tab w:val="left" w:leader="none" w:pos="2154"/>
        </w:tabs>
        <w:jc w:val="left"/>
        <w:rPr>
          <w:color w:val="0563c1"/>
          <w:sz w:val="22"/>
          <w:szCs w:val="22"/>
          <w:u w:val="single"/>
        </w:rPr>
      </w:pPr>
      <w:r w:rsidDel="00000000" w:rsidR="00000000" w:rsidRPr="00000000">
        <w:rPr>
          <w:sz w:val="22"/>
          <w:szCs w:val="22"/>
          <w:rtl w:val="0"/>
        </w:rPr>
        <w:t xml:space="preserve">Video 3 (Läxa) Del 28 (17:26) </w:t>
      </w:r>
      <w:hyperlink r:id="rId24">
        <w:r w:rsidDel="00000000" w:rsidR="00000000" w:rsidRPr="00000000">
          <w:rPr>
            <w:color w:val="0563c1"/>
            <w:sz w:val="22"/>
            <w:szCs w:val="22"/>
            <w:u w:val="single"/>
            <w:rtl w:val="0"/>
          </w:rPr>
          <w:t xml:space="preserve">https://www.youtube.com/watch?v=6rCeqTLSD3A&amp;list=PLIhNUXJ4tecdFPGFiG-XHJ40H9qsGuMJp&amp;index=28</w:t>
        </w:r>
      </w:hyperlink>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-180971</wp:posOffset>
            </wp:positionH>
            <wp:positionV relativeFrom="paragraph">
              <wp:posOffset>647065</wp:posOffset>
            </wp:positionV>
            <wp:extent cx="4105275" cy="5786659"/>
            <wp:effectExtent b="0" l="0" r="0" t="0"/>
            <wp:wrapNone/>
            <wp:docPr id="51" name="image3.png"/>
            <a:graphic>
              <a:graphicData uri="http://schemas.openxmlformats.org/drawingml/2006/picture">
                <pic:pic>
                  <pic:nvPicPr>
                    <pic:cNvPr id="0" name="image3.png"/>
                    <pic:cNvPicPr preferRelativeResize="0"/>
                  </pic:nvPicPr>
                  <pic:blipFill>
                    <a:blip r:embed="rId25"/>
                    <a:srcRect b="3456" l="6077" r="5281" t="8176"/>
                    <a:stretch>
                      <a:fillRect/>
                    </a:stretch>
                  </pic:blipFill>
                  <pic:spPr>
                    <a:xfrm>
                      <a:off x="0" y="0"/>
                      <a:ext cx="4105275" cy="5786659"/>
                    </a:xfrm>
                    <a:prstGeom prst="rect"/>
                    <a:ln/>
                  </pic:spPr>
                </pic:pic>
              </a:graphicData>
            </a:graphic>
          </wp:anchor>
        </w:drawing>
      </w:r>
    </w:p>
    <w:p w:rsidR="00000000" w:rsidDel="00000000" w:rsidP="00000000" w:rsidRDefault="00000000" w:rsidRPr="00000000" w14:paraId="0000010E">
      <w:pPr>
        <w:tabs>
          <w:tab w:val="left" w:leader="none" w:pos="2154"/>
        </w:tabs>
        <w:jc w:val="left"/>
        <w:rPr>
          <w:sz w:val="22"/>
          <w:szCs w:val="22"/>
        </w:rPr>
      </w:pPr>
      <w:r w:rsidDel="00000000" w:rsidR="00000000" w:rsidRPr="00000000">
        <w:rPr>
          <w:rtl w:val="0"/>
        </w:rPr>
      </w:r>
    </w:p>
    <w:p w:rsidR="00000000" w:rsidDel="00000000" w:rsidP="00000000" w:rsidRDefault="00000000" w:rsidRPr="00000000" w14:paraId="0000010F">
      <w:pPr>
        <w:jc w:val="left"/>
        <w:rPr/>
      </w:pPr>
      <w:r w:rsidDel="00000000" w:rsidR="00000000" w:rsidRPr="00000000">
        <w:rPr>
          <w:rtl w:val="0"/>
        </w:rPr>
      </w:r>
    </w:p>
    <w:p w:rsidR="00000000" w:rsidDel="00000000" w:rsidP="00000000" w:rsidRDefault="00000000" w:rsidRPr="00000000" w14:paraId="00000110">
      <w:pPr>
        <w:jc w:val="left"/>
        <w:rPr/>
      </w:pPr>
      <w:r w:rsidDel="00000000" w:rsidR="00000000" w:rsidRPr="00000000">
        <w:rPr>
          <w:rtl w:val="0"/>
        </w:rPr>
      </w:r>
    </w:p>
    <w:p w:rsidR="00000000" w:rsidDel="00000000" w:rsidP="00000000" w:rsidRDefault="00000000" w:rsidRPr="00000000" w14:paraId="00000111">
      <w:pPr>
        <w:jc w:val="left"/>
        <w:rPr/>
      </w:pPr>
      <w:r w:rsidDel="00000000" w:rsidR="00000000" w:rsidRPr="00000000">
        <w:rPr>
          <w:rtl w:val="0"/>
        </w:rPr>
      </w:r>
    </w:p>
    <w:p w:rsidR="00000000" w:rsidDel="00000000" w:rsidP="00000000" w:rsidRDefault="00000000" w:rsidRPr="00000000" w14:paraId="00000112">
      <w:pPr>
        <w:jc w:val="left"/>
        <w:rPr/>
      </w:pPr>
      <w:r w:rsidDel="00000000" w:rsidR="00000000" w:rsidRPr="00000000">
        <w:rPr>
          <w:rtl w:val="0"/>
        </w:rPr>
      </w:r>
    </w:p>
    <w:p w:rsidR="00000000" w:rsidDel="00000000" w:rsidP="00000000" w:rsidRDefault="00000000" w:rsidRPr="00000000" w14:paraId="00000113">
      <w:pPr>
        <w:jc w:val="left"/>
        <w:rPr/>
      </w:pPr>
      <w:r w:rsidDel="00000000" w:rsidR="00000000" w:rsidRPr="00000000">
        <w:rPr>
          <w:rtl w:val="0"/>
        </w:rPr>
      </w:r>
    </w:p>
    <w:p w:rsidR="00000000" w:rsidDel="00000000" w:rsidP="00000000" w:rsidRDefault="00000000" w:rsidRPr="00000000" w14:paraId="00000114">
      <w:pPr>
        <w:jc w:val="left"/>
        <w:rPr/>
      </w:pPr>
      <w:r w:rsidDel="00000000" w:rsidR="00000000" w:rsidRPr="00000000">
        <w:rPr>
          <w:rtl w:val="0"/>
        </w:rPr>
      </w:r>
    </w:p>
    <w:p w:rsidR="00000000" w:rsidDel="00000000" w:rsidP="00000000" w:rsidRDefault="00000000" w:rsidRPr="00000000" w14:paraId="00000115">
      <w:pPr>
        <w:jc w:val="left"/>
        <w:rPr/>
      </w:pPr>
      <w:r w:rsidDel="00000000" w:rsidR="00000000" w:rsidRPr="00000000">
        <w:rPr>
          <w:rtl w:val="0"/>
        </w:rPr>
      </w:r>
    </w:p>
    <w:p w:rsidR="00000000" w:rsidDel="00000000" w:rsidP="00000000" w:rsidRDefault="00000000" w:rsidRPr="00000000" w14:paraId="00000116">
      <w:pPr>
        <w:jc w:val="left"/>
        <w:rPr/>
      </w:pPr>
      <w:r w:rsidDel="00000000" w:rsidR="00000000" w:rsidRPr="00000000">
        <w:rPr>
          <w:rtl w:val="0"/>
        </w:rPr>
      </w:r>
    </w:p>
    <w:p w:rsidR="00000000" w:rsidDel="00000000" w:rsidP="00000000" w:rsidRDefault="00000000" w:rsidRPr="00000000" w14:paraId="00000117">
      <w:pPr>
        <w:jc w:val="left"/>
        <w:rPr/>
      </w:pPr>
      <w:r w:rsidDel="00000000" w:rsidR="00000000" w:rsidRPr="00000000">
        <w:rPr>
          <w:rtl w:val="0"/>
        </w:rPr>
      </w:r>
    </w:p>
    <w:p w:rsidR="00000000" w:rsidDel="00000000" w:rsidP="00000000" w:rsidRDefault="00000000" w:rsidRPr="00000000" w14:paraId="00000118">
      <w:pPr>
        <w:jc w:val="left"/>
        <w:rPr/>
      </w:pPr>
      <w:r w:rsidDel="00000000" w:rsidR="00000000" w:rsidRPr="00000000">
        <w:rPr>
          <w:rtl w:val="0"/>
        </w:rPr>
      </w:r>
    </w:p>
    <w:p w:rsidR="00000000" w:rsidDel="00000000" w:rsidP="00000000" w:rsidRDefault="00000000" w:rsidRPr="00000000" w14:paraId="00000119">
      <w:pPr>
        <w:jc w:val="left"/>
        <w:rPr/>
      </w:pPr>
      <w:r w:rsidDel="00000000" w:rsidR="00000000" w:rsidRPr="00000000">
        <w:rPr>
          <w:rtl w:val="0"/>
        </w:rPr>
      </w:r>
    </w:p>
    <w:p w:rsidR="00000000" w:rsidDel="00000000" w:rsidP="00000000" w:rsidRDefault="00000000" w:rsidRPr="00000000" w14:paraId="0000011A">
      <w:pPr>
        <w:jc w:val="left"/>
        <w:rPr/>
      </w:pPr>
      <w:r w:rsidDel="00000000" w:rsidR="00000000" w:rsidRPr="00000000">
        <w:rPr>
          <w:rtl w:val="0"/>
        </w:rPr>
      </w:r>
    </w:p>
    <w:p w:rsidR="00000000" w:rsidDel="00000000" w:rsidP="00000000" w:rsidRDefault="00000000" w:rsidRPr="00000000" w14:paraId="0000011B">
      <w:pPr>
        <w:jc w:val="left"/>
        <w:rPr/>
      </w:pPr>
      <w:r w:rsidDel="00000000" w:rsidR="00000000" w:rsidRPr="00000000">
        <w:rPr>
          <w:rtl w:val="0"/>
        </w:rPr>
      </w:r>
    </w:p>
    <w:p w:rsidR="00000000" w:rsidDel="00000000" w:rsidP="00000000" w:rsidRDefault="00000000" w:rsidRPr="00000000" w14:paraId="0000011C">
      <w:pPr>
        <w:jc w:val="left"/>
        <w:rPr/>
      </w:pPr>
      <w:r w:rsidDel="00000000" w:rsidR="00000000" w:rsidRPr="00000000">
        <w:rPr>
          <w:rtl w:val="0"/>
        </w:rPr>
      </w:r>
    </w:p>
    <w:p w:rsidR="00000000" w:rsidDel="00000000" w:rsidP="00000000" w:rsidRDefault="00000000" w:rsidRPr="00000000" w14:paraId="0000011D">
      <w:pPr>
        <w:jc w:val="left"/>
        <w:rPr/>
      </w:pPr>
      <w:r w:rsidDel="00000000" w:rsidR="00000000" w:rsidRPr="00000000">
        <w:rPr>
          <w:rtl w:val="0"/>
        </w:rPr>
      </w:r>
    </w:p>
    <w:p w:rsidR="00000000" w:rsidDel="00000000" w:rsidP="00000000" w:rsidRDefault="00000000" w:rsidRPr="00000000" w14:paraId="0000011E">
      <w:pPr>
        <w:jc w:val="left"/>
        <w:rPr/>
      </w:pPr>
      <w:r w:rsidDel="00000000" w:rsidR="00000000" w:rsidRPr="00000000">
        <w:rPr>
          <w:rtl w:val="0"/>
        </w:rPr>
      </w:r>
    </w:p>
    <w:p w:rsidR="00000000" w:rsidDel="00000000" w:rsidP="00000000" w:rsidRDefault="00000000" w:rsidRPr="00000000" w14:paraId="0000011F">
      <w:pPr>
        <w:jc w:val="left"/>
        <w:rPr/>
      </w:pPr>
      <w:r w:rsidDel="00000000" w:rsidR="00000000" w:rsidRPr="00000000">
        <w:rPr>
          <w:rtl w:val="0"/>
        </w:rPr>
      </w:r>
    </w:p>
    <w:p w:rsidR="00000000" w:rsidDel="00000000" w:rsidP="00000000" w:rsidRDefault="00000000" w:rsidRPr="00000000" w14:paraId="00000120">
      <w:pPr>
        <w:jc w:val="left"/>
        <w:rPr>
          <w:b w:val="1"/>
          <w:bCs w:val="1"/>
          <w:color w:val="07fd99"/>
          <w:sz w:val="32"/>
          <w:szCs w:val="32"/>
        </w:rPr>
      </w:pPr>
      <w:r w:rsidDel="00000000" w:rsidR="00000000" w:rsidRPr="00000000">
        <w:rPr>
          <w:rtl w:val="0"/>
        </w:rPr>
      </w:r>
    </w:p>
    <w:p w:rsidR="00000000" w:rsidDel="00000000" w:rsidP="00000000" w:rsidRDefault="00000000" w:rsidRPr="00000000" w14:paraId="00000121">
      <w:pPr>
        <w:jc w:val="left"/>
        <w:rPr>
          <w:b w:val="1"/>
          <w:bCs w:val="1"/>
          <w:color w:val="07fd99"/>
          <w:sz w:val="32"/>
          <w:szCs w:val="32"/>
        </w:rPr>
      </w:pPr>
      <w:r w:rsidDel="00000000" w:rsidR="00000000" w:rsidRPr="00000000">
        <w:rPr>
          <w:b w:val="1"/>
          <w:bCs w:val="1"/>
          <w:color w:val="07fd99"/>
          <w:sz w:val="32"/>
          <w:szCs w:val="32"/>
          <w:rtl w:val="0"/>
        </w:rPr>
        <w:t xml:space="preserve">Material 4a:  </w:t>
      </w:r>
    </w:p>
    <w:p w:rsidR="00000000" w:rsidDel="00000000" w:rsidP="00000000" w:rsidRDefault="00000000" w:rsidRPr="00000000" w14:paraId="00000122">
      <w:pPr>
        <w:jc w:val="left"/>
        <w:rPr>
          <w:rFonts w:ascii="Arial" w:cs="Arial" w:eastAsia="Arial" w:hAnsi="Arial"/>
          <w:color w:val="000000"/>
          <w:sz w:val="15"/>
          <w:szCs w:val="15"/>
          <w:highlight w:val="white"/>
        </w:rPr>
      </w:pPr>
      <w:r w:rsidDel="00000000" w:rsidR="00000000" w:rsidRPr="00000000">
        <w:rPr>
          <w:b w:val="1"/>
          <w:bCs w:val="1"/>
          <w:color w:val="07fd99"/>
          <w:sz w:val="32"/>
          <w:szCs w:val="32"/>
          <w:rtl w:val="0"/>
        </w:rPr>
        <w:t xml:space="preserve">Maslow’</w:t>
      </w:r>
      <w:r w:rsidDel="00000000" w:rsidR="00000000" w:rsidRPr="00000000">
        <w:rPr>
          <w:rFonts w:ascii="Arial" w:cs="Arial" w:eastAsia="Arial" w:hAnsi="Arial"/>
          <w:color w:val="000000"/>
          <w:sz w:val="15"/>
          <w:szCs w:val="15"/>
          <w:highlight w:val="white"/>
          <w:rtl w:val="0"/>
        </w:rPr>
        <w:t xml:space="preserve"> </w:t>
      </w:r>
      <w:r w:rsidDel="00000000" w:rsidR="00000000" w:rsidRPr="00000000">
        <w:rPr>
          <w:b w:val="1"/>
          <w:bCs w:val="1"/>
          <w:color w:val="07fd99"/>
          <w:sz w:val="32"/>
          <w:szCs w:val="32"/>
          <w:rtl w:val="0"/>
        </w:rPr>
        <w:t xml:space="preserve">s Hierarchy of Needs</w:t>
      </w:r>
      <w:r w:rsidDel="00000000" w:rsidR="00000000" w:rsidRPr="00000000">
        <w:rPr>
          <w:rtl w:val="0"/>
        </w:rPr>
      </w:r>
    </w:p>
    <w:p w:rsidR="00000000" w:rsidDel="00000000" w:rsidP="00000000" w:rsidRDefault="00000000" w:rsidRPr="00000000" w14:paraId="00000123">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4">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5">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6">
      <w:pPr>
        <w:tabs>
          <w:tab w:val="left" w:leader="none" w:pos="2154"/>
        </w:tabs>
        <w:jc w:val="left"/>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7">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8">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9">
      <w:pPr>
        <w:tabs>
          <w:tab w:val="left" w:leader="none" w:pos="2154"/>
        </w:tabs>
        <w:jc w:val="center"/>
        <w:rPr>
          <w:rFonts w:ascii="Arial" w:cs="Arial" w:eastAsia="Arial" w:hAnsi="Arial"/>
          <w:color w:val="000000"/>
          <w:sz w:val="15"/>
          <w:szCs w:val="15"/>
          <w:highlight w:val="white"/>
        </w:rPr>
      </w:pPr>
      <w:r w:rsidDel="00000000" w:rsidR="00000000" w:rsidRPr="00000000">
        <w:rPr>
          <w:rFonts w:ascii="Arial" w:cs="Arial" w:eastAsia="Arial" w:hAnsi="Arial"/>
          <w:color w:val="000000"/>
          <w:sz w:val="15"/>
          <w:szCs w:val="15"/>
          <w:highlight w:val="white"/>
        </w:rPr>
        <w:drawing>
          <wp:anchor allowOverlap="1" behindDoc="0" distB="0" distT="0" distL="114300" distR="114300" hidden="0" layoutInCell="1" locked="0" relativeHeight="0" simplePos="0">
            <wp:simplePos x="0" y="0"/>
            <wp:positionH relativeFrom="margin">
              <wp:posOffset>-1384465</wp:posOffset>
            </wp:positionH>
            <wp:positionV relativeFrom="margin">
              <wp:posOffset>2592734</wp:posOffset>
            </wp:positionV>
            <wp:extent cx="6648450" cy="4418180"/>
            <wp:effectExtent b="0" l="0" r="0" t="0"/>
            <wp:wrapSquare wrapText="bothSides" distB="0" distT="0" distL="114300" distR="114300"/>
            <wp:docPr id="57" name="image7.png"/>
            <a:graphic>
              <a:graphicData uri="http://schemas.openxmlformats.org/drawingml/2006/picture">
                <pic:pic>
                  <pic:nvPicPr>
                    <pic:cNvPr id="0" name="image7.png"/>
                    <pic:cNvPicPr preferRelativeResize="0"/>
                  </pic:nvPicPr>
                  <pic:blipFill>
                    <a:blip r:embed="rId26"/>
                    <a:srcRect b="0" l="0" r="0" t="0"/>
                    <a:stretch>
                      <a:fillRect/>
                    </a:stretch>
                  </pic:blipFill>
                  <pic:spPr>
                    <a:xfrm rot="16199999">
                      <a:off x="0" y="0"/>
                      <a:ext cx="6648450" cy="4418180"/>
                    </a:xfrm>
                    <a:prstGeom prst="rect"/>
                    <a:ln/>
                  </pic:spPr>
                </pic:pic>
              </a:graphicData>
            </a:graphic>
          </wp:anchor>
        </w:drawing>
      </w:r>
      <w:r w:rsidDel="00000000" w:rsidR="00000000" w:rsidRPr="00000000">
        <w:rPr>
          <w:rtl w:val="0"/>
        </w:rPr>
      </w:r>
    </w:p>
    <w:p w:rsidR="00000000" w:rsidDel="00000000" w:rsidP="00000000" w:rsidRDefault="00000000" w:rsidRPr="00000000" w14:paraId="0000012A">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B">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C">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D">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E">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2F">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30">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31">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32">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3">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4">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5">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6">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7">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8">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9">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A">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B">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C">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D">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E">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3F">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0">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both"/>
        <w:rPr>
          <w:rFonts w:ascii="Corbel" w:cs="Corbel" w:eastAsia="Corbel" w:hAnsi="Corbel"/>
          <w:b w:val="0"/>
          <w:bCs w:val="0"/>
          <w:i w:val="0"/>
          <w:iCs w:val="0"/>
          <w:smallCaps w:val="0"/>
          <w:strike w:val="0"/>
          <w:color w:val="16243e"/>
          <w:sz w:val="10"/>
          <w:szCs w:val="10"/>
          <w:u w:val="none"/>
          <w:shd w:fill="auto" w:val="clear"/>
          <w:vertAlign w:val="baseline"/>
        </w:rPr>
      </w:pPr>
      <w:r w:rsidDel="00000000" w:rsidR="00000000" w:rsidRPr="00000000">
        <w:rPr>
          <w:rtl w:val="0"/>
        </w:rPr>
      </w:r>
    </w:p>
    <w:p w:rsidR="00000000" w:rsidDel="00000000" w:rsidP="00000000" w:rsidRDefault="00000000" w:rsidRPr="00000000" w14:paraId="00000141">
      <w:pPr>
        <w:keepNext w:val="1"/>
        <w:keepLines w:val="1"/>
        <w:pageBreakBefore w:val="0"/>
        <w:widowControl w:val="1"/>
        <w:pBdr>
          <w:top w:space="0" w:sz="0" w:val="nil"/>
          <w:left w:space="0" w:sz="0" w:val="nil"/>
          <w:bottom w:space="0" w:sz="0" w:val="nil"/>
          <w:right w:space="0" w:sz="0" w:val="nil"/>
          <w:between w:space="0" w:sz="0" w:val="nil"/>
        </w:pBdr>
        <w:shd w:fill="fcf7f5" w:val="clear"/>
        <w:spacing w:after="0" w:before="0" w:line="259" w:lineRule="auto"/>
        <w:ind w:left="0" w:right="0" w:firstLine="0"/>
        <w:jc w:val="center"/>
        <w:rPr>
          <w:rFonts w:ascii="Arial" w:cs="Arial" w:eastAsia="Arial" w:hAnsi="Arial"/>
          <w:b w:val="1"/>
          <w:bCs w:val="1"/>
          <w:i w:val="0"/>
          <w:iCs w:val="0"/>
          <w:smallCaps w:val="1"/>
          <w:strike w:val="0"/>
          <w:color w:val="000000"/>
          <w:sz w:val="16"/>
          <w:szCs w:val="16"/>
          <w:highlight w:val="white"/>
          <w:u w:val="none"/>
          <w:vertAlign w:val="baseline"/>
        </w:rPr>
      </w:pPr>
      <w:r w:rsidDel="00000000" w:rsidR="00000000" w:rsidRPr="00000000">
        <w:rPr>
          <w:rFonts w:ascii="Corbel" w:cs="Corbel" w:eastAsia="Corbel" w:hAnsi="Corbel"/>
          <w:b w:val="1"/>
          <w:bCs w:val="1"/>
          <w:i w:val="0"/>
          <w:iCs w:val="0"/>
          <w:smallCaps w:val="0"/>
          <w:strike w:val="0"/>
          <w:color w:val="000000"/>
          <w:sz w:val="16"/>
          <w:szCs w:val="16"/>
          <w:highlight w:val="white"/>
          <w:u w:val="none"/>
          <w:vertAlign w:val="baseline"/>
          <w:rtl w:val="0"/>
        </w:rPr>
        <w:t xml:space="preserve">[23.01.2025; 11:13</w:t>
      </w:r>
      <w:r w:rsidDel="00000000" w:rsidR="00000000" w:rsidRPr="00000000">
        <w:rPr>
          <w:rFonts w:ascii="Arial" w:cs="Arial" w:eastAsia="Arial" w:hAnsi="Arial"/>
          <w:b w:val="1"/>
          <w:bCs w:val="1"/>
          <w:i w:val="0"/>
          <w:iCs w:val="0"/>
          <w:smallCaps w:val="1"/>
          <w:strike w:val="0"/>
          <w:color w:val="000000"/>
          <w:sz w:val="16"/>
          <w:szCs w:val="16"/>
          <w:highlight w:val="white"/>
          <w:u w:val="none"/>
          <w:vertAlign w:val="baseline"/>
          <w:rtl w:val="0"/>
        </w:rPr>
        <w:t xml:space="preserve">]</w:t>
      </w:r>
    </w:p>
    <w:p w:rsidR="00000000" w:rsidDel="00000000" w:rsidP="00000000" w:rsidRDefault="00000000" w:rsidRPr="00000000" w14:paraId="00000142">
      <w:pPr>
        <w:rPr/>
      </w:pPr>
      <w:r w:rsidDel="00000000" w:rsidR="00000000" w:rsidRPr="00000000">
        <w:rPr>
          <w:rtl w:val="0"/>
        </w:rPr>
      </w:r>
    </w:p>
    <w:p w:rsidR="00000000" w:rsidDel="00000000" w:rsidP="00000000" w:rsidRDefault="00000000" w:rsidRPr="00000000" w14:paraId="00000143">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4">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5">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6">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7">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8">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9">
      <w:pPr>
        <w:jc w:val="left"/>
        <w:rPr>
          <w:b w:val="1"/>
          <w:bCs w:val="1"/>
          <w:color w:val="07fd99"/>
          <w:sz w:val="32"/>
          <w:szCs w:val="32"/>
        </w:rPr>
      </w:pPr>
      <w:r w:rsidDel="00000000" w:rsidR="00000000" w:rsidRPr="00000000">
        <w:rPr>
          <w:b w:val="1"/>
          <w:bCs w:val="1"/>
          <w:color w:val="07fd99"/>
          <w:sz w:val="32"/>
          <w:szCs w:val="32"/>
          <w:rtl w:val="0"/>
        </w:rPr>
        <w:t xml:space="preserve">Material 4b: 9 Eskaleringssfaser av Friedrich Glasl (2004)</w:t>
      </w:r>
    </w:p>
    <w:p w:rsidR="00000000" w:rsidDel="00000000" w:rsidP="00000000" w:rsidRDefault="00000000" w:rsidRPr="00000000" w14:paraId="0000014A">
      <w:pPr>
        <w:jc w:val="left"/>
        <w:rPr>
          <w:b w:val="1"/>
          <w:bCs w:val="1"/>
          <w:color w:val="07fd99"/>
          <w:sz w:val="32"/>
          <w:szCs w:val="32"/>
        </w:rPr>
      </w:pPr>
      <w:r w:rsidDel="00000000" w:rsidR="00000000" w:rsidRPr="00000000">
        <w:rPr>
          <w:b w:val="1"/>
          <w:bCs w:val="1"/>
          <w:color w:val="07fd99"/>
          <w:sz w:val="32"/>
          <w:szCs w:val="32"/>
        </w:rPr>
        <w:drawing>
          <wp:inline distB="114300" distT="114300" distL="114300" distR="114300">
            <wp:extent cx="5062538" cy="7161401"/>
            <wp:effectExtent b="0" l="0" r="0" t="0"/>
            <wp:docPr id="53" name="image2.jpg"/>
            <a:graphic>
              <a:graphicData uri="http://schemas.openxmlformats.org/drawingml/2006/picture">
                <pic:pic>
                  <pic:nvPicPr>
                    <pic:cNvPr id="0" name="image2.jpg"/>
                    <pic:cNvPicPr preferRelativeResize="0"/>
                  </pic:nvPicPr>
                  <pic:blipFill>
                    <a:blip r:embed="rId27"/>
                    <a:srcRect b="0" l="0" r="0" t="0"/>
                    <a:stretch>
                      <a:fillRect/>
                    </a:stretch>
                  </pic:blipFill>
                  <pic:spPr>
                    <a:xfrm>
                      <a:off x="0" y="0"/>
                      <a:ext cx="5062538" cy="7161401"/>
                    </a:xfrm>
                    <a:prstGeom prst="rect"/>
                    <a:ln/>
                  </pic:spPr>
                </pic:pic>
              </a:graphicData>
            </a:graphic>
          </wp:inline>
        </w:drawing>
      </w:r>
      <w:r w:rsidDel="00000000" w:rsidR="00000000" w:rsidRPr="00000000">
        <w:rPr>
          <w:rtl w:val="0"/>
        </w:rPr>
      </w:r>
    </w:p>
    <w:p w:rsidR="00000000" w:rsidDel="00000000" w:rsidP="00000000" w:rsidRDefault="00000000" w:rsidRPr="00000000" w14:paraId="0000014B">
      <w:pPr>
        <w:jc w:val="left"/>
        <w:rPr>
          <w:b w:val="1"/>
          <w:bCs w:val="1"/>
          <w:color w:val="07fd99"/>
          <w:sz w:val="32"/>
          <w:szCs w:val="32"/>
        </w:rPr>
      </w:pPr>
      <w:r w:rsidDel="00000000" w:rsidR="00000000" w:rsidRPr="00000000">
        <w:rPr>
          <w:rtl w:val="0"/>
        </w:rPr>
      </w:r>
    </w:p>
    <w:p w:rsidR="00000000" w:rsidDel="00000000" w:rsidP="00000000" w:rsidRDefault="00000000" w:rsidRPr="00000000" w14:paraId="0000014C">
      <w:pPr>
        <w:jc w:val="left"/>
        <w:rPr>
          <w:b w:val="1"/>
          <w:bCs w:val="1"/>
          <w:color w:val="07fd99"/>
          <w:sz w:val="32"/>
          <w:szCs w:val="32"/>
        </w:rPr>
      </w:pPr>
      <w:r w:rsidDel="00000000" w:rsidR="00000000" w:rsidRPr="00000000">
        <w:rPr>
          <w:b w:val="1"/>
          <w:bCs w:val="1"/>
          <w:color w:val="07fd99"/>
          <w:sz w:val="32"/>
          <w:szCs w:val="32"/>
          <w:rtl w:val="0"/>
        </w:rPr>
        <w:t xml:space="preserve">Material 5:  3 situationer – Hur väljer du? </w:t>
      </w:r>
      <w:r w:rsidDel="00000000" w:rsidR="00000000" w:rsidRPr="00000000">
        <w:rPr>
          <w:sz w:val="22"/>
          <w:szCs w:val="22"/>
          <w:rtl w:val="0"/>
        </w:rPr>
        <w:t xml:space="preserve"> </w:t>
      </w:r>
      <w:r w:rsidDel="00000000" w:rsidR="00000000" w:rsidRPr="00000000">
        <w:rPr>
          <w:rtl w:val="0"/>
        </w:rPr>
      </w:r>
    </w:p>
    <w:p w:rsidR="00000000" w:rsidDel="00000000" w:rsidP="00000000" w:rsidRDefault="00000000" w:rsidRPr="00000000" w14:paraId="0000014D">
      <w:pPr>
        <w:rPr>
          <w:sz w:val="22"/>
          <w:szCs w:val="22"/>
        </w:rPr>
      </w:pPr>
      <w:r w:rsidDel="00000000" w:rsidR="00000000" w:rsidRPr="00000000">
        <w:rPr>
          <w:sz w:val="22"/>
          <w:szCs w:val="22"/>
          <w:rtl w:val="0"/>
        </w:rPr>
        <w:t xml:space="preserve">Titta på de 3 situationerna som inträffade i vårt exempel av “This War of Mine”. Hur skulle ni som grupp fatta beslut? Ta hänsyn till Maslows behovstrappa och Glasls eskalering-faser. Tänk även på karaktärernas tillstånd. Är de sjuka? Är de hungriga? Känner de sig kalla? När skulle ni agera med vänlighet och i vilka situationer skulle ni tänka på er själva eller era skyddsrumskamrater? Kommer ni att använda våld eller vapen?</w:t>
      </w:r>
    </w:p>
    <w:p w:rsidR="00000000" w:rsidDel="00000000" w:rsidP="00000000" w:rsidRDefault="00000000" w:rsidRPr="00000000" w14:paraId="0000014E">
      <w:pPr>
        <w:rPr/>
      </w:pPr>
      <w:r w:rsidDel="00000000" w:rsidR="00000000" w:rsidRPr="00000000">
        <w:rPr>
          <w:rtl w:val="0"/>
        </w:rPr>
        <w:t xml:space="preserve">Skriv ner dina val </w:t>
      </w:r>
    </w:p>
    <w:p w:rsidR="00000000" w:rsidDel="00000000" w:rsidP="00000000" w:rsidRDefault="00000000" w:rsidRPr="00000000" w14:paraId="0000014F">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t xml:space="preserve">Föreställ dig att du är personen i skyddsrummet och två barn kommer och ber om medicin.</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150">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Video 2: </w:t>
      </w:r>
      <w:r w:rsidDel="00000000" w:rsidR="00000000" w:rsidRPr="00000000">
        <w:rPr>
          <w:rtl w:val="0"/>
        </w:rPr>
        <w:t xml:space="preserve">Del</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13 (Disaster) ; </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04:25 </w:t>
      </w:r>
      <w:hyperlink r:id="rId28">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https://www.youtube.com/watch?v=E09gZSytj0c&amp;list=PLIhNUXJ4tecdFPGFiG-XHJ40H9qsGuMJp&amp;index=13</w:t>
        </w:r>
      </w:hyperlink>
      <w:r w:rsidDel="00000000" w:rsidR="00000000" w:rsidRPr="00000000">
        <w:rPr>
          <w:rtl w:val="0"/>
        </w:rPr>
      </w:r>
    </w:p>
    <w:p w:rsidR="00000000" w:rsidDel="00000000" w:rsidP="00000000" w:rsidRDefault="00000000" w:rsidRPr="00000000" w14:paraId="00000151">
      <w:pPr>
        <w:tabs>
          <w:tab w:val="left" w:leader="none" w:pos="2154"/>
        </w:tabs>
        <w:jc w:val="left"/>
        <w:rPr/>
      </w:pPr>
      <w:r w:rsidDel="00000000" w:rsidR="00000000" w:rsidRPr="00000000">
        <w:rPr>
          <w:rtl w:val="0"/>
        </w:rPr>
        <w:t xml:space="preserve">Ditt val: _________________________________________________________________________</w:t>
      </w:r>
    </w:p>
    <w:p w:rsidR="00000000" w:rsidDel="00000000" w:rsidP="00000000" w:rsidRDefault="00000000" w:rsidRPr="00000000" w14:paraId="000001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59" w:lineRule="auto"/>
        <w:ind w:left="72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3">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59"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t xml:space="preserve">Föreställ dig att du är personen i skyddsrummet och någon bryter sig in i ditt skydd.</w:t>
      </w:r>
      <w:r w:rsidDel="00000000" w:rsidR="00000000" w:rsidRPr="00000000">
        <w:rPr>
          <w:rtl w:val="0"/>
        </w:rPr>
      </w:r>
    </w:p>
    <w:p w:rsidR="00000000" w:rsidDel="00000000" w:rsidP="00000000" w:rsidRDefault="00000000" w:rsidRPr="00000000" w14:paraId="0000015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154"/>
        </w:tabs>
        <w:spacing w:after="160" w:before="0" w:line="259" w:lineRule="auto"/>
        <w:ind w:left="720" w:right="0" w:firstLine="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Video 2: </w:t>
      </w:r>
      <w:r w:rsidDel="00000000" w:rsidR="00000000" w:rsidRPr="00000000">
        <w:rPr>
          <w:rtl w:val="0"/>
        </w:rPr>
        <w:t xml:space="preserve">Del</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13 (Disaster) ; </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11:14 </w:t>
      </w:r>
      <w:hyperlink r:id="rId29">
        <w:r w:rsidDel="00000000" w:rsidR="00000000" w:rsidRPr="00000000">
          <w:rPr>
            <w:rFonts w:ascii="Corbel" w:cs="Corbel" w:eastAsia="Corbel" w:hAnsi="Corbel"/>
            <w:b w:val="0"/>
            <w:bCs w:val="0"/>
            <w:i w:val="0"/>
            <w:iCs w:val="0"/>
            <w:smallCaps w:val="0"/>
            <w:strike w:val="0"/>
            <w:color w:val="0563c1"/>
            <w:sz w:val="24"/>
            <w:szCs w:val="24"/>
            <w:u w:val="single"/>
            <w:shd w:fill="auto" w:val="clear"/>
            <w:vertAlign w:val="baseline"/>
            <w:rtl w:val="0"/>
          </w:rPr>
          <w:t xml:space="preserve">https://www.youtube.com/watch?v=E09gZSytj0c&amp;list=PLIhNUXJ4tecdFPGFiG-XHJ40H9qsGuMJp&amp;index=13</w:t>
        </w:r>
      </w:hyperlink>
      <w:r w:rsidDel="00000000" w:rsidR="00000000" w:rsidRPr="00000000">
        <w:rPr>
          <w:rtl w:val="0"/>
        </w:rPr>
      </w:r>
    </w:p>
    <w:p w:rsidR="00000000" w:rsidDel="00000000" w:rsidP="00000000" w:rsidRDefault="00000000" w:rsidRPr="00000000" w14:paraId="00000155">
      <w:pPr>
        <w:tabs>
          <w:tab w:val="left" w:leader="none" w:pos="2154"/>
        </w:tabs>
        <w:jc w:val="left"/>
        <w:rPr/>
      </w:pPr>
      <w:r w:rsidDel="00000000" w:rsidR="00000000" w:rsidRPr="00000000">
        <w:rPr>
          <w:rtl w:val="0"/>
        </w:rPr>
        <w:t xml:space="preserve">Ditt val: _________________________________________________________________________</w:t>
      </w:r>
    </w:p>
    <w:p w:rsidR="00000000" w:rsidDel="00000000" w:rsidP="00000000" w:rsidRDefault="00000000" w:rsidRPr="00000000" w14:paraId="00000156">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160" w:before="0" w:line="259" w:lineRule="auto"/>
        <w:ind w:left="720" w:right="0" w:hanging="360"/>
        <w:jc w:val="left"/>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tl w:val="0"/>
        </w:rPr>
        <w:t xml:space="preserve">Skulle du stjäla för att få mat, medicin eller vapen? Om ja, under vilka omständigheter skulle det vara rättfärdigat?</w:t>
      </w:r>
      <w:r w:rsidDel="00000000" w:rsidR="00000000" w:rsidRPr="00000000">
        <w:rPr>
          <w:rFonts w:ascii="Corbel" w:cs="Corbel" w:eastAsia="Corbel" w:hAnsi="Corbel"/>
          <w:b w:val="0"/>
          <w:bCs w:val="0"/>
          <w:i w:val="0"/>
          <w:iCs w:val="0"/>
          <w:smallCaps w:val="0"/>
          <w:strike w:val="0"/>
          <w:color w:val="03156c"/>
          <w:sz w:val="24"/>
          <w:szCs w:val="24"/>
          <w:u w:val="none"/>
          <w:shd w:fill="auto" w:val="clear"/>
          <w:vertAlign w:val="baseline"/>
          <w:rtl w:val="0"/>
        </w:rPr>
        <w:t xml:space="preserve">? </w:t>
      </w:r>
    </w:p>
    <w:p w:rsidR="00000000" w:rsidDel="00000000" w:rsidP="00000000" w:rsidRDefault="00000000" w:rsidRPr="00000000" w14:paraId="00000157">
      <w:pPr>
        <w:jc w:val="left"/>
        <w:rPr>
          <w:b w:val="1"/>
          <w:bCs w:val="1"/>
        </w:rPr>
      </w:pPr>
      <w:r w:rsidDel="00000000" w:rsidR="00000000" w:rsidRPr="00000000">
        <w:rPr>
          <w:rtl w:val="0"/>
        </w:rPr>
        <w:t xml:space="preserve">Video 3: Del 28 (Disaster) ; </w:t>
      </w:r>
      <w:r w:rsidDel="00000000" w:rsidR="00000000" w:rsidRPr="00000000">
        <w:rPr>
          <w:b w:val="1"/>
          <w:bCs w:val="1"/>
          <w:rtl w:val="0"/>
        </w:rPr>
        <w:t xml:space="preserve">07:46</w:t>
      </w:r>
    </w:p>
    <w:p w:rsidR="00000000" w:rsidDel="00000000" w:rsidP="00000000" w:rsidRDefault="00000000" w:rsidRPr="00000000" w14:paraId="00000158">
      <w:pPr>
        <w:jc w:val="left"/>
        <w:rPr>
          <w:b w:val="1"/>
          <w:bCs w:val="1"/>
        </w:rPr>
      </w:pPr>
      <w:hyperlink r:id="rId30">
        <w:r w:rsidDel="00000000" w:rsidR="00000000" w:rsidRPr="00000000">
          <w:rPr>
            <w:color w:val="0563c1"/>
            <w:u w:val="single"/>
            <w:rtl w:val="0"/>
          </w:rPr>
          <w:t xml:space="preserve">https://www.youtube.com/watch?v=6rCeqTLSD3A&amp;list=PLIhNUXJ4tecdFPGFiG-XHJ40H9qsGuMJp&amp;index=28</w:t>
        </w:r>
      </w:hyperlink>
      <w:r w:rsidDel="00000000" w:rsidR="00000000" w:rsidRPr="00000000">
        <w:rPr>
          <w:rtl w:val="0"/>
        </w:rPr>
      </w:r>
    </w:p>
    <w:p w:rsidR="00000000" w:rsidDel="00000000" w:rsidP="00000000" w:rsidRDefault="00000000" w:rsidRPr="00000000" w14:paraId="00000159">
      <w:pPr>
        <w:tabs>
          <w:tab w:val="left" w:leader="none" w:pos="2154"/>
        </w:tabs>
        <w:jc w:val="left"/>
        <w:rPr/>
      </w:pPr>
      <w:r w:rsidDel="00000000" w:rsidR="00000000" w:rsidRPr="00000000">
        <w:rPr>
          <w:rtl w:val="0"/>
        </w:rPr>
        <w:t xml:space="preserve">Ditt val: _________________________________________________________________________</w:t>
      </w:r>
    </w:p>
    <w:p w:rsidR="00000000" w:rsidDel="00000000" w:rsidP="00000000" w:rsidRDefault="00000000" w:rsidRPr="00000000" w14:paraId="0000015A">
      <w:pPr>
        <w:jc w:val="left"/>
        <w:rPr/>
      </w:pPr>
      <w:r w:rsidDel="00000000" w:rsidR="00000000" w:rsidRPr="00000000">
        <w:rPr>
          <w:rtl w:val="0"/>
        </w:rPr>
      </w:r>
    </w:p>
    <w:p w:rsidR="00000000" w:rsidDel="00000000" w:rsidP="00000000" w:rsidRDefault="00000000" w:rsidRPr="00000000" w14:paraId="0000015B">
      <w:pPr>
        <w:jc w:val="left"/>
        <w:rPr/>
      </w:pPr>
      <w:r w:rsidDel="00000000" w:rsidR="00000000" w:rsidRPr="00000000">
        <w:rPr>
          <w:rtl w:val="0"/>
        </w:rPr>
      </w:r>
    </w:p>
    <w:p w:rsidR="00000000" w:rsidDel="00000000" w:rsidP="00000000" w:rsidRDefault="00000000" w:rsidRPr="00000000" w14:paraId="0000015C">
      <w:pPr>
        <w:jc w:val="left"/>
        <w:rPr/>
      </w:pPr>
      <w:r w:rsidDel="00000000" w:rsidR="00000000" w:rsidRPr="00000000">
        <w:rPr>
          <w:rtl w:val="0"/>
        </w:rPr>
      </w:r>
    </w:p>
    <w:p w:rsidR="00000000" w:rsidDel="00000000" w:rsidP="00000000" w:rsidRDefault="00000000" w:rsidRPr="00000000" w14:paraId="0000015D">
      <w:pPr>
        <w:jc w:val="left"/>
        <w:rPr/>
      </w:pPr>
      <w:r w:rsidDel="00000000" w:rsidR="00000000" w:rsidRPr="00000000">
        <w:rPr>
          <w:rtl w:val="0"/>
        </w:rPr>
      </w:r>
    </w:p>
    <w:p w:rsidR="00000000" w:rsidDel="00000000" w:rsidP="00000000" w:rsidRDefault="00000000" w:rsidRPr="00000000" w14:paraId="0000015E">
      <w:pPr>
        <w:jc w:val="left"/>
        <w:rPr>
          <w:b w:val="1"/>
          <w:bCs w:val="1"/>
          <w:color w:val="07fd99"/>
          <w:sz w:val="32"/>
          <w:szCs w:val="32"/>
        </w:rPr>
      </w:pPr>
      <w:r w:rsidDel="00000000" w:rsidR="00000000" w:rsidRPr="00000000">
        <w:rPr>
          <w:rtl w:val="0"/>
        </w:rPr>
      </w:r>
    </w:p>
    <w:p w:rsidR="00000000" w:rsidDel="00000000" w:rsidP="00000000" w:rsidRDefault="00000000" w:rsidRPr="00000000" w14:paraId="0000015F">
      <w:pPr>
        <w:jc w:val="left"/>
        <w:rPr>
          <w:b w:val="1"/>
          <w:bCs w:val="1"/>
          <w:color w:val="07fd99"/>
          <w:sz w:val="32"/>
          <w:szCs w:val="32"/>
        </w:rPr>
      </w:pPr>
      <w:r w:rsidDel="00000000" w:rsidR="00000000" w:rsidRPr="00000000">
        <w:rPr>
          <w:b w:val="1"/>
          <w:bCs w:val="1"/>
          <w:color w:val="07fd99"/>
          <w:sz w:val="32"/>
          <w:szCs w:val="32"/>
          <w:rtl w:val="0"/>
        </w:rPr>
        <w:t xml:space="preserve">Material 6a:  samsyn eller samtycke </w:t>
      </w:r>
    </w:p>
    <w:p w:rsidR="00000000" w:rsidDel="00000000" w:rsidP="00000000" w:rsidRDefault="00000000" w:rsidRPr="00000000" w14:paraId="00000160">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tbl>
      <w:tblPr>
        <w:tblStyle w:val="Table3"/>
        <w:tblpPr w:leftFromText="141" w:rightFromText="141" w:topFromText="0" w:bottomFromText="0" w:vertAnchor="page" w:horzAnchor="margin" w:tblpXSpec="left" w:tblpY="2656"/>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blHeader w:val="0"/>
        </w:trPr>
        <w:tc>
          <w:tcPr>
            <w:shd w:fill="07fd99" w:val="clear"/>
          </w:tcPr>
          <w:p w:rsidR="00000000" w:rsidDel="00000000" w:rsidP="00000000" w:rsidRDefault="00000000" w:rsidRPr="00000000" w14:paraId="00000161">
            <w:pPr>
              <w:jc w:val="center"/>
              <w:rPr>
                <w:b w:val="1"/>
                <w:bCs w:val="1"/>
                <w:sz w:val="32"/>
                <w:szCs w:val="32"/>
              </w:rPr>
            </w:pPr>
            <w:r w:rsidDel="00000000" w:rsidR="00000000" w:rsidRPr="00000000">
              <w:rPr>
                <w:b w:val="1"/>
                <w:bCs w:val="1"/>
                <w:sz w:val="32"/>
                <w:szCs w:val="32"/>
                <w:rtl w:val="0"/>
              </w:rPr>
              <w:t xml:space="preserve">Samsyn</w:t>
            </w:r>
          </w:p>
        </w:tc>
        <w:tc>
          <w:tcPr>
            <w:shd w:fill="07fd99" w:val="clear"/>
          </w:tcPr>
          <w:p w:rsidR="00000000" w:rsidDel="00000000" w:rsidP="00000000" w:rsidRDefault="00000000" w:rsidRPr="00000000" w14:paraId="00000162">
            <w:pPr>
              <w:jc w:val="center"/>
              <w:rPr>
                <w:b w:val="1"/>
                <w:bCs w:val="1"/>
                <w:sz w:val="32"/>
                <w:szCs w:val="32"/>
              </w:rPr>
            </w:pPr>
            <w:r w:rsidDel="00000000" w:rsidR="00000000" w:rsidRPr="00000000">
              <w:rPr>
                <w:b w:val="1"/>
                <w:bCs w:val="1"/>
                <w:sz w:val="32"/>
                <w:szCs w:val="32"/>
                <w:rtl w:val="0"/>
              </w:rPr>
              <w:t xml:space="preserve">Samtycke</w:t>
            </w:r>
          </w:p>
        </w:tc>
      </w:tr>
      <w:tr>
        <w:trPr>
          <w:cantSplit w:val="0"/>
          <w:tblHeader w:val="0"/>
        </w:trPr>
        <w:tc>
          <w:tcPr/>
          <w:p w:rsidR="00000000" w:rsidDel="00000000" w:rsidP="00000000" w:rsidRDefault="00000000" w:rsidRPr="00000000" w14:paraId="00000163">
            <w:pPr>
              <w:jc w:val="center"/>
              <w:rPr>
                <w:sz w:val="32"/>
                <w:szCs w:val="32"/>
              </w:rPr>
            </w:pPr>
            <w:r w:rsidDel="00000000" w:rsidR="00000000" w:rsidRPr="00000000">
              <w:rPr>
                <w:sz w:val="32"/>
                <w:szCs w:val="32"/>
                <w:rtl w:val="0"/>
              </w:rPr>
              <w:t xml:space="preserve">„avtal eller överenskommelse“</w:t>
            </w:r>
          </w:p>
        </w:tc>
        <w:tc>
          <w:tcPr/>
          <w:p w:rsidR="00000000" w:rsidDel="00000000" w:rsidP="00000000" w:rsidRDefault="00000000" w:rsidRPr="00000000" w14:paraId="00000164">
            <w:pPr>
              <w:jc w:val="center"/>
              <w:rPr>
                <w:sz w:val="32"/>
                <w:szCs w:val="32"/>
              </w:rPr>
            </w:pPr>
            <w:r w:rsidDel="00000000" w:rsidR="00000000" w:rsidRPr="00000000">
              <w:rPr>
                <w:sz w:val="32"/>
                <w:szCs w:val="32"/>
                <w:rtl w:val="0"/>
              </w:rPr>
              <w:t xml:space="preserve">„inga invändningar“</w:t>
            </w:r>
          </w:p>
        </w:tc>
      </w:tr>
    </w:tbl>
    <w:p w:rsidR="00000000" w:rsidDel="00000000" w:rsidP="00000000" w:rsidRDefault="00000000" w:rsidRPr="00000000" w14:paraId="00000165">
      <w:pPr>
        <w:tabs>
          <w:tab w:val="left" w:leader="none" w:pos="2154"/>
        </w:tabs>
        <w:jc w:val="center"/>
        <w:rPr>
          <w:rFonts w:ascii="Arial" w:cs="Arial" w:eastAsia="Arial" w:hAnsi="Arial"/>
          <w:color w:val="000000"/>
          <w:sz w:val="15"/>
          <w:szCs w:val="15"/>
          <w:highlight w:val="whit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-120647</wp:posOffset>
            </wp:positionH>
            <wp:positionV relativeFrom="paragraph">
              <wp:posOffset>749300</wp:posOffset>
            </wp:positionV>
            <wp:extent cx="5943600" cy="3246755"/>
            <wp:effectExtent b="0" l="0" r="0" t="0"/>
            <wp:wrapNone/>
            <wp:docPr id="54" name="image4.png"/>
            <a:graphic>
              <a:graphicData uri="http://schemas.openxmlformats.org/drawingml/2006/picture">
                <pic:pic>
                  <pic:nvPicPr>
                    <pic:cNvPr id="0" name="image4.png"/>
                    <pic:cNvPicPr preferRelativeResize="0"/>
                  </pic:nvPicPr>
                  <pic:blipFill>
                    <a:blip r:embed="rId31"/>
                    <a:srcRect b="0" l="0" r="0" t="0"/>
                    <a:stretch>
                      <a:fillRect/>
                    </a:stretch>
                  </pic:blipFill>
                  <pic:spPr>
                    <a:xfrm>
                      <a:off x="0" y="0"/>
                      <a:ext cx="5943600" cy="3246755"/>
                    </a:xfrm>
                    <a:prstGeom prst="rect"/>
                    <a:ln/>
                  </pic:spPr>
                </pic:pic>
              </a:graphicData>
            </a:graphic>
          </wp:anchor>
        </w:drawing>
      </w:r>
    </w:p>
    <w:p w:rsidR="00000000" w:rsidDel="00000000" w:rsidP="00000000" w:rsidRDefault="00000000" w:rsidRPr="00000000" w14:paraId="00000166">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7">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8">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9">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A">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B">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C">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D">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E">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6F">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70">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71">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72">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73">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74">
      <w:pPr>
        <w:tabs>
          <w:tab w:val="left" w:leader="none" w:pos="2154"/>
        </w:tabs>
        <w:jc w:val="center"/>
        <w:rPr>
          <w:rFonts w:ascii="Arial" w:cs="Arial" w:eastAsia="Arial" w:hAnsi="Arial"/>
          <w:color w:val="000000"/>
          <w:sz w:val="15"/>
          <w:szCs w:val="15"/>
          <w:highlight w:val="white"/>
        </w:rPr>
      </w:pPr>
      <w:r w:rsidDel="00000000" w:rsidR="00000000" w:rsidRPr="00000000">
        <w:rPr>
          <w:rtl w:val="0"/>
        </w:rPr>
      </w:r>
    </w:p>
    <w:p w:rsidR="00000000" w:rsidDel="00000000" w:rsidP="00000000" w:rsidRDefault="00000000" w:rsidRPr="00000000" w14:paraId="00000175">
      <w:pPr>
        <w:tabs>
          <w:tab w:val="left" w:leader="none" w:pos="2154"/>
        </w:tabs>
        <w:jc w:val="center"/>
        <w:rPr>
          <w:rFonts w:ascii="Arial" w:cs="Arial" w:eastAsia="Arial" w:hAnsi="Arial"/>
          <w:color w:val="000000"/>
          <w:sz w:val="15"/>
          <w:szCs w:val="15"/>
          <w:highlight w:val="white"/>
        </w:rPr>
      </w:pPr>
      <w:r w:rsidDel="00000000" w:rsidR="00000000" w:rsidRPr="00000000">
        <w:rPr>
          <w:rFonts w:ascii="Arial" w:cs="Arial" w:eastAsia="Arial" w:hAnsi="Arial"/>
          <w:color w:val="000000"/>
          <w:sz w:val="15"/>
          <w:szCs w:val="15"/>
          <w:highlight w:val="white"/>
          <w:rtl w:val="0"/>
        </w:rPr>
        <w:t xml:space="preserve">See: Consensus Building: </w:t>
      </w:r>
      <w:hyperlink r:id="rId32">
        <w:r w:rsidDel="00000000" w:rsidR="00000000" w:rsidRPr="00000000">
          <w:rPr>
            <w:rFonts w:ascii="Arial" w:cs="Arial" w:eastAsia="Arial" w:hAnsi="Arial"/>
            <w:color w:val="0563c1"/>
            <w:sz w:val="15"/>
            <w:szCs w:val="15"/>
            <w:highlight w:val="white"/>
            <w:u w:val="single"/>
            <w:rtl w:val="0"/>
          </w:rPr>
          <w:t xml:space="preserve">https://www.youtube.com/watch?v=9SjUjXkyWBw</w:t>
        </w:r>
      </w:hyperlink>
      <w:r w:rsidDel="00000000" w:rsidR="00000000" w:rsidRPr="00000000">
        <w:rPr>
          <w:rFonts w:ascii="Arial" w:cs="Arial" w:eastAsia="Arial" w:hAnsi="Arial"/>
          <w:color w:val="0563c1"/>
          <w:sz w:val="15"/>
          <w:szCs w:val="15"/>
          <w:highlight w:val="white"/>
          <w:u w:val="single"/>
          <w:vertAlign w:val="superscript"/>
        </w:rPr>
        <w:footnoteReference w:customMarkFollows="0" w:id="2"/>
      </w:r>
      <w:r w:rsidDel="00000000" w:rsidR="00000000" w:rsidRPr="00000000">
        <w:rPr>
          <w:rtl w:val="0"/>
        </w:rPr>
      </w:r>
    </w:p>
    <w:p w:rsidR="00000000" w:rsidDel="00000000" w:rsidP="00000000" w:rsidRDefault="00000000" w:rsidRPr="00000000" w14:paraId="00000176">
      <w:pPr>
        <w:jc w:val="left"/>
        <w:rPr>
          <w:b w:val="1"/>
          <w:bCs w:val="1"/>
          <w:color w:val="07fd99"/>
          <w:sz w:val="32"/>
          <w:szCs w:val="32"/>
        </w:rPr>
      </w:pPr>
      <w:r w:rsidDel="00000000" w:rsidR="00000000" w:rsidRPr="00000000">
        <w:rPr>
          <w:rtl w:val="0"/>
        </w:rPr>
      </w:r>
    </w:p>
    <w:p w:rsidR="00000000" w:rsidDel="00000000" w:rsidP="00000000" w:rsidRDefault="00000000" w:rsidRPr="00000000" w14:paraId="00000177">
      <w:pPr>
        <w:jc w:val="left"/>
        <w:rPr>
          <w:b w:val="1"/>
          <w:bCs w:val="1"/>
          <w:color w:val="07fd99"/>
          <w:sz w:val="32"/>
          <w:szCs w:val="32"/>
        </w:rPr>
      </w:pPr>
      <w:r w:rsidDel="00000000" w:rsidR="00000000" w:rsidRPr="00000000">
        <w:rPr>
          <w:rtl w:val="0"/>
        </w:rPr>
      </w:r>
    </w:p>
    <w:p w:rsidR="00000000" w:rsidDel="00000000" w:rsidP="00000000" w:rsidRDefault="00000000" w:rsidRPr="00000000" w14:paraId="00000178">
      <w:pPr>
        <w:jc w:val="left"/>
        <w:rPr/>
      </w:pPr>
      <w:r w:rsidDel="00000000" w:rsidR="00000000" w:rsidRPr="00000000">
        <w:rPr>
          <w:rtl w:val="0"/>
        </w:rPr>
      </w:r>
    </w:p>
    <w:p w:rsidR="00000000" w:rsidDel="00000000" w:rsidP="00000000" w:rsidRDefault="00000000" w:rsidRPr="00000000" w14:paraId="00000179">
      <w:pPr>
        <w:tabs>
          <w:tab w:val="left" w:leader="none" w:pos="2154"/>
          <w:tab w:val="left" w:leader="none" w:pos="5388"/>
        </w:tabs>
        <w:jc w:val="left"/>
        <w:rPr>
          <w:b w:val="1"/>
          <w:bCs w:val="1"/>
          <w:color w:val="07fd99"/>
          <w:sz w:val="32"/>
          <w:szCs w:val="32"/>
        </w:rPr>
      </w:pPr>
      <w:r w:rsidDel="00000000" w:rsidR="00000000" w:rsidRPr="00000000">
        <w:rPr>
          <w:rtl w:val="0"/>
        </w:rPr>
      </w:r>
    </w:p>
    <w:p w:rsidR="00000000" w:rsidDel="00000000" w:rsidP="00000000" w:rsidRDefault="00000000" w:rsidRPr="00000000" w14:paraId="0000017A">
      <w:pPr>
        <w:tabs>
          <w:tab w:val="left" w:leader="none" w:pos="2154"/>
          <w:tab w:val="left" w:leader="none" w:pos="5388"/>
        </w:tabs>
        <w:jc w:val="left"/>
        <w:rPr>
          <w:b w:val="1"/>
          <w:bCs w:val="1"/>
          <w:color w:val="07fd99"/>
          <w:sz w:val="32"/>
          <w:szCs w:val="32"/>
        </w:rPr>
      </w:pPr>
      <w:r w:rsidDel="00000000" w:rsidR="00000000" w:rsidRPr="00000000">
        <w:rPr>
          <w:rtl w:val="0"/>
        </w:rPr>
      </w:r>
    </w:p>
    <w:p w:rsidR="00000000" w:rsidDel="00000000" w:rsidP="00000000" w:rsidRDefault="00000000" w:rsidRPr="00000000" w14:paraId="0000017B">
      <w:pPr>
        <w:tabs>
          <w:tab w:val="left" w:leader="none" w:pos="2154"/>
          <w:tab w:val="left" w:leader="none" w:pos="5388"/>
        </w:tabs>
        <w:jc w:val="left"/>
        <w:rPr>
          <w:rFonts w:ascii="Arial" w:cs="Arial" w:eastAsia="Arial" w:hAnsi="Arial"/>
          <w:color w:val="000000"/>
          <w:sz w:val="15"/>
          <w:szCs w:val="15"/>
          <w:highlight w:val="white"/>
        </w:rPr>
      </w:pPr>
      <w:r w:rsidDel="00000000" w:rsidR="00000000" w:rsidRPr="00000000">
        <w:rPr>
          <w:b w:val="1"/>
          <w:bCs w:val="1"/>
          <w:color w:val="07fd99"/>
          <w:sz w:val="32"/>
          <w:szCs w:val="32"/>
          <w:rtl w:val="0"/>
        </w:rPr>
        <w:t xml:space="preserve">Material 6b:  Hur beslut fattas på COP (Conference of Parties) om globala klimatfrågor (Sammanfattning)</w:t>
      </w:r>
      <w:r w:rsidDel="00000000" w:rsidR="00000000" w:rsidRPr="00000000">
        <w:rPr>
          <w:rtl w:val="0"/>
        </w:rPr>
      </w:r>
    </w:p>
    <w:p w:rsidR="00000000" w:rsidDel="00000000" w:rsidP="00000000" w:rsidRDefault="00000000" w:rsidRPr="00000000" w14:paraId="0000017C">
      <w:pPr>
        <w:spacing w:after="280" w:before="280" w:line="240" w:lineRule="auto"/>
        <w:jc w:val="left"/>
        <w:rPr>
          <w:color w:val="002060"/>
        </w:rPr>
      </w:pPr>
      <w:r w:rsidDel="00000000" w:rsidR="00000000" w:rsidRPr="00000000">
        <w:rPr>
          <w:color w:val="002060"/>
          <w:sz w:val="28"/>
          <w:szCs w:val="28"/>
          <w:rtl w:val="0"/>
        </w:rPr>
        <w:t xml:space="preserve">Samsyn i klimatförhandlingar</w:t>
      </w:r>
      <w:r w:rsidDel="00000000" w:rsidR="00000000" w:rsidRPr="00000000">
        <w:rPr>
          <w:b w:val="1"/>
          <w:bCs w:val="1"/>
          <w:color w:val="002060"/>
          <w:sz w:val="28"/>
          <w:szCs w:val="28"/>
          <w:rtl w:val="0"/>
        </w:rPr>
        <w:t xml:space="preserve">:</w:t>
      </w:r>
      <w:r w:rsidDel="00000000" w:rsidR="00000000" w:rsidRPr="00000000">
        <w:rPr>
          <w:color w:val="002060"/>
          <w:rtl w:val="0"/>
        </w:rPr>
        <w:br w:type="textWrapping"/>
        <w:t xml:space="preserve">Vid internationella klimatmöten som FN:s COP (Conference of Parties) fattas beslut genom samsyn. Detta innebär att alla deltagande länder måste komma överens, eller åtminstone inte ha något starkt motstånd.</w:t>
      </w:r>
    </w:p>
    <w:p w:rsidR="00000000" w:rsidDel="00000000" w:rsidP="00000000" w:rsidRDefault="00000000" w:rsidRPr="00000000" w14:paraId="0000017D">
      <w:pPr>
        <w:spacing w:after="280" w:before="280" w:line="240" w:lineRule="auto"/>
        <w:jc w:val="left"/>
        <w:rPr>
          <w:color w:val="002060"/>
        </w:rPr>
      </w:pPr>
      <w:r w:rsidDel="00000000" w:rsidR="00000000" w:rsidRPr="00000000">
        <w:rPr>
          <w:b w:val="1"/>
          <w:bCs w:val="1"/>
          <w:color w:val="002060"/>
          <w:rtl w:val="0"/>
        </w:rPr>
        <w:t xml:space="preserve">Varför använda samsyn?</w:t>
      </w:r>
      <w:r w:rsidDel="00000000" w:rsidR="00000000" w:rsidRPr="00000000">
        <w:rPr>
          <w:rtl w:val="0"/>
        </w:rPr>
      </w:r>
    </w:p>
    <w:p w:rsidR="00000000" w:rsidDel="00000000" w:rsidP="00000000" w:rsidRDefault="00000000" w:rsidRPr="00000000" w14:paraId="0000017E">
      <w:pPr>
        <w:numPr>
          <w:ilvl w:val="0"/>
          <w:numId w:val="13"/>
        </w:numPr>
        <w:spacing w:after="280" w:line="240" w:lineRule="auto"/>
        <w:ind w:left="720" w:hanging="360"/>
        <w:jc w:val="left"/>
        <w:rPr>
          <w:color w:val="002060"/>
        </w:rPr>
      </w:pPr>
      <w:r w:rsidDel="00000000" w:rsidR="00000000" w:rsidRPr="00000000">
        <w:rPr>
          <w:color w:val="002060"/>
          <w:rtl w:val="0"/>
        </w:rPr>
        <w:t xml:space="preserve">Klimatfrågor påverkar alla nationer, så alla behöver ha en röst.</w:t>
      </w:r>
    </w:p>
    <w:p w:rsidR="00000000" w:rsidDel="00000000" w:rsidP="00000000" w:rsidRDefault="00000000" w:rsidRPr="00000000" w14:paraId="0000017F">
      <w:pPr>
        <w:numPr>
          <w:ilvl w:val="0"/>
          <w:numId w:val="13"/>
        </w:numPr>
        <w:spacing w:after="280" w:line="240" w:lineRule="auto"/>
        <w:ind w:left="720" w:hanging="360"/>
        <w:jc w:val="left"/>
        <w:rPr>
          <w:color w:val="002060"/>
        </w:rPr>
      </w:pPr>
      <w:r w:rsidDel="00000000" w:rsidR="00000000" w:rsidRPr="00000000">
        <w:rPr>
          <w:color w:val="002060"/>
          <w:rtl w:val="0"/>
        </w:rPr>
        <w:t xml:space="preserve">Samsyn säkerställer att både små och stora länder hörs lika.</w:t>
      </w:r>
    </w:p>
    <w:p w:rsidR="00000000" w:rsidDel="00000000" w:rsidP="00000000" w:rsidRDefault="00000000" w:rsidRPr="00000000" w14:paraId="00000180">
      <w:pPr>
        <w:numPr>
          <w:ilvl w:val="0"/>
          <w:numId w:val="13"/>
        </w:numPr>
        <w:spacing w:after="280" w:before="0" w:line="240" w:lineRule="auto"/>
        <w:ind w:left="720" w:hanging="360"/>
        <w:jc w:val="left"/>
        <w:rPr>
          <w:color w:val="002060"/>
        </w:rPr>
      </w:pPr>
      <w:r w:rsidDel="00000000" w:rsidR="00000000" w:rsidRPr="00000000">
        <w:rPr>
          <w:color w:val="002060"/>
          <w:rtl w:val="0"/>
        </w:rPr>
        <w:t xml:space="preserve">Det förhindrar att beslut domineras av bara några få mäktiga nationer.</w:t>
      </w:r>
    </w:p>
    <w:p w:rsidR="00000000" w:rsidDel="00000000" w:rsidP="00000000" w:rsidRDefault="00000000" w:rsidRPr="00000000" w14:paraId="00000181">
      <w:pPr>
        <w:spacing w:after="280" w:before="280" w:line="240" w:lineRule="auto"/>
        <w:jc w:val="left"/>
        <w:rPr>
          <w:color w:val="002060"/>
        </w:rPr>
      </w:pPr>
      <w:r w:rsidDel="00000000" w:rsidR="00000000" w:rsidRPr="00000000">
        <w:rPr>
          <w:b w:val="1"/>
          <w:bCs w:val="1"/>
          <w:color w:val="002060"/>
          <w:rtl w:val="0"/>
        </w:rPr>
        <w:t xml:space="preserve">Utmaningar vad det gäller samsyn:</w:t>
      </w:r>
      <w:r w:rsidDel="00000000" w:rsidR="00000000" w:rsidRPr="00000000">
        <w:rPr>
          <w:rtl w:val="0"/>
        </w:rPr>
      </w:r>
    </w:p>
    <w:p w:rsidR="00000000" w:rsidDel="00000000" w:rsidP="00000000" w:rsidRDefault="00000000" w:rsidRPr="00000000" w14:paraId="00000182">
      <w:pPr>
        <w:numPr>
          <w:ilvl w:val="0"/>
          <w:numId w:val="14"/>
        </w:numPr>
        <w:spacing w:after="280" w:line="240" w:lineRule="auto"/>
        <w:ind w:left="720" w:hanging="360"/>
        <w:jc w:val="left"/>
        <w:rPr>
          <w:color w:val="002060"/>
        </w:rPr>
      </w:pPr>
      <w:r w:rsidDel="00000000" w:rsidR="00000000" w:rsidRPr="00000000">
        <w:rPr>
          <w:color w:val="002060"/>
          <w:rtl w:val="0"/>
        </w:rPr>
        <w:t xml:space="preserve">Det är svårt att få alla att komma överens eftersom länder har olika behov och prioriteringar (rika vs. utvecklingsländer).</w:t>
      </w:r>
    </w:p>
    <w:p w:rsidR="00000000" w:rsidDel="00000000" w:rsidP="00000000" w:rsidRDefault="00000000" w:rsidRPr="00000000" w14:paraId="00000183">
      <w:pPr>
        <w:numPr>
          <w:ilvl w:val="0"/>
          <w:numId w:val="14"/>
        </w:numPr>
        <w:spacing w:after="280" w:line="240" w:lineRule="auto"/>
        <w:ind w:left="720" w:hanging="360"/>
        <w:jc w:val="left"/>
        <w:rPr>
          <w:color w:val="002060"/>
        </w:rPr>
      </w:pPr>
      <w:r w:rsidDel="00000000" w:rsidR="00000000" w:rsidRPr="00000000">
        <w:rPr>
          <w:color w:val="002060"/>
          <w:rtl w:val="0"/>
        </w:rPr>
        <w:t xml:space="preserve">Förhandlingar kan ta lång tid och resultera i kompromisser.</w:t>
      </w:r>
    </w:p>
    <w:p w:rsidR="00000000" w:rsidDel="00000000" w:rsidP="00000000" w:rsidRDefault="00000000" w:rsidRPr="00000000" w14:paraId="00000184">
      <w:pPr>
        <w:numPr>
          <w:ilvl w:val="0"/>
          <w:numId w:val="14"/>
        </w:numPr>
        <w:spacing w:after="280" w:before="0" w:line="240" w:lineRule="auto"/>
        <w:ind w:left="720" w:hanging="360"/>
        <w:jc w:val="left"/>
        <w:rPr>
          <w:color w:val="002060"/>
        </w:rPr>
      </w:pPr>
      <w:r w:rsidDel="00000000" w:rsidR="00000000" w:rsidRPr="00000000">
        <w:rPr>
          <w:color w:val="002060"/>
          <w:rtl w:val="0"/>
        </w:rPr>
        <w:t xml:space="preserve">Ibland blir besluten urvattnade för att få ett avtal.</w:t>
      </w:r>
    </w:p>
    <w:p w:rsidR="00000000" w:rsidDel="00000000" w:rsidP="00000000" w:rsidRDefault="00000000" w:rsidRPr="00000000" w14:paraId="00000185">
      <w:pPr>
        <w:spacing w:after="280" w:before="280" w:line="240" w:lineRule="auto"/>
        <w:jc w:val="left"/>
        <w:rPr>
          <w:color w:val="002060"/>
        </w:rPr>
      </w:pPr>
      <w:r w:rsidDel="00000000" w:rsidR="00000000" w:rsidRPr="00000000">
        <w:rPr>
          <w:color w:val="002060"/>
          <w:rtl w:val="0"/>
        </w:rPr>
        <w:t xml:space="preserve">Exempel från COP-historien</w:t>
      </w:r>
      <w:r w:rsidDel="00000000" w:rsidR="00000000" w:rsidRPr="00000000">
        <w:rPr>
          <w:b w:val="1"/>
          <w:bCs w:val="1"/>
          <w:color w:val="002060"/>
          <w:rtl w:val="0"/>
        </w:rPr>
        <w:t xml:space="preserve">:</w:t>
      </w:r>
      <w:r w:rsidDel="00000000" w:rsidR="00000000" w:rsidRPr="00000000">
        <w:rPr>
          <w:rtl w:val="0"/>
        </w:rPr>
      </w:r>
    </w:p>
    <w:p w:rsidR="00000000" w:rsidDel="00000000" w:rsidP="00000000" w:rsidRDefault="00000000" w:rsidRPr="00000000" w14:paraId="00000186">
      <w:pPr>
        <w:numPr>
          <w:ilvl w:val="0"/>
          <w:numId w:val="15"/>
        </w:numPr>
        <w:spacing w:after="280" w:line="240" w:lineRule="auto"/>
        <w:ind w:left="720" w:hanging="360"/>
        <w:jc w:val="left"/>
        <w:rPr>
          <w:color w:val="002060"/>
        </w:rPr>
      </w:pPr>
      <w:r w:rsidDel="00000000" w:rsidR="00000000" w:rsidRPr="00000000">
        <w:rPr>
          <w:b w:val="1"/>
          <w:bCs w:val="1"/>
          <w:color w:val="002060"/>
          <w:rtl w:val="0"/>
        </w:rPr>
        <w:t xml:space="preserve">Framgång: </w:t>
      </w:r>
      <w:r w:rsidDel="00000000" w:rsidR="00000000" w:rsidRPr="00000000">
        <w:rPr>
          <w:color w:val="002060"/>
          <w:rtl w:val="0"/>
        </w:rPr>
        <w:t xml:space="preserve">Parisavtalet 2015 var en stor framgång där konsensus ledde till att nationer enades om att begränsa den globala uppvärmningen till väl under 2°C.</w:t>
      </w:r>
    </w:p>
    <w:p w:rsidR="00000000" w:rsidDel="00000000" w:rsidP="00000000" w:rsidRDefault="00000000" w:rsidRPr="00000000" w14:paraId="00000187">
      <w:pPr>
        <w:numPr>
          <w:ilvl w:val="0"/>
          <w:numId w:val="15"/>
        </w:numPr>
        <w:spacing w:after="280" w:before="0" w:line="240" w:lineRule="auto"/>
        <w:ind w:left="720" w:hanging="360"/>
        <w:jc w:val="left"/>
        <w:rPr>
          <w:color w:val="002060"/>
        </w:rPr>
      </w:pPr>
      <w:r w:rsidDel="00000000" w:rsidR="00000000" w:rsidRPr="00000000">
        <w:rPr>
          <w:b w:val="1"/>
          <w:bCs w:val="1"/>
          <w:color w:val="002060"/>
          <w:rtl w:val="0"/>
        </w:rPr>
        <w:t xml:space="preserve">Förseningar: V</w:t>
      </w:r>
      <w:r w:rsidDel="00000000" w:rsidR="00000000" w:rsidRPr="00000000">
        <w:rPr>
          <w:color w:val="002060"/>
          <w:rtl w:val="0"/>
        </w:rPr>
        <w:t xml:space="preserve">issa möten drar ut på tiden eftersom det är så svårt att uppnå samsyn.</w:t>
      </w:r>
    </w:p>
    <w:p w:rsidR="00000000" w:rsidDel="00000000" w:rsidP="00000000" w:rsidRDefault="00000000" w:rsidRPr="00000000" w14:paraId="00000188">
      <w:pPr>
        <w:spacing w:after="280" w:before="280" w:line="240" w:lineRule="auto"/>
        <w:jc w:val="left"/>
        <w:rPr>
          <w:color w:val="002060"/>
        </w:rPr>
      </w:pPr>
      <w:r w:rsidDel="00000000" w:rsidR="00000000" w:rsidRPr="00000000">
        <w:rPr>
          <w:b w:val="1"/>
          <w:bCs w:val="1"/>
          <w:color w:val="002060"/>
          <w:rtl w:val="0"/>
        </w:rPr>
        <w:t xml:space="preserve">Slutsats: </w:t>
      </w:r>
      <w:r w:rsidDel="00000000" w:rsidR="00000000" w:rsidRPr="00000000">
        <w:rPr>
          <w:color w:val="002060"/>
          <w:rtl w:val="0"/>
        </w:rPr>
        <w:t xml:space="preserve">Konsensus visar hur beslut i verkligheten inte bara handlar om majoritetsröster utan kräver kompromisser, tålamod och förhandlingar. Inom klimatförhandlingar syftar denna process till att säkerställa rättvisa och långsiktigt samarbete mellan nationer.</w:t>
      </w:r>
    </w:p>
    <w:p w:rsidR="00000000" w:rsidDel="00000000" w:rsidP="00000000" w:rsidRDefault="00000000" w:rsidRPr="00000000" w14:paraId="00000189">
      <w:pPr>
        <w:spacing w:after="280" w:before="280" w:line="240" w:lineRule="auto"/>
        <w:jc w:val="left"/>
        <w:rPr>
          <w:i w:val="1"/>
          <w:iCs w:val="1"/>
          <w:color w:val="002060"/>
        </w:rPr>
      </w:pPr>
      <w:r w:rsidDel="00000000" w:rsidR="00000000" w:rsidRPr="00000000">
        <w:rPr>
          <w:i w:val="1"/>
          <w:iCs w:val="1"/>
          <w:color w:val="002060"/>
          <w:rtl w:val="0"/>
        </w:rPr>
        <w:t xml:space="preserve">Tycker du att det är vettigt? Skulle du vilja ha denna typ av beslutsfattande för din stad/ditt land/din stat/Europeiska unionen? Vilka är för- och nackdelarna?</w:t>
      </w:r>
    </w:p>
    <w:p w:rsidR="00000000" w:rsidDel="00000000" w:rsidP="00000000" w:rsidRDefault="00000000" w:rsidRPr="00000000" w14:paraId="0000018A">
      <w:pPr>
        <w:tabs>
          <w:tab w:val="left" w:leader="none" w:pos="2154"/>
        </w:tabs>
        <w:jc w:val="center"/>
        <w:rPr>
          <w:color w:val="002060"/>
          <w:sz w:val="15"/>
          <w:szCs w:val="15"/>
          <w:highlight w:val="white"/>
        </w:rPr>
      </w:pPr>
      <w:r w:rsidDel="00000000" w:rsidR="00000000" w:rsidRPr="00000000">
        <w:rPr>
          <w:rtl w:val="0"/>
        </w:rPr>
      </w:r>
    </w:p>
    <w:p w:rsidR="00000000" w:rsidDel="00000000" w:rsidP="00000000" w:rsidRDefault="00000000" w:rsidRPr="00000000" w14:paraId="0000018B">
      <w:pPr>
        <w:tabs>
          <w:tab w:val="left" w:leader="none" w:pos="2154"/>
        </w:tabs>
        <w:jc w:val="center"/>
        <w:rPr>
          <w:b w:val="1"/>
          <w:bCs w:val="1"/>
          <w:color w:val="002060"/>
          <w:sz w:val="28"/>
          <w:szCs w:val="28"/>
          <w:highlight w:val="white"/>
        </w:rPr>
      </w:pPr>
      <w:r w:rsidDel="00000000" w:rsidR="00000000" w:rsidRPr="00000000">
        <w:rPr>
          <w:rtl w:val="0"/>
        </w:rPr>
      </w:r>
    </w:p>
    <w:p w:rsidR="00000000" w:rsidDel="00000000" w:rsidP="00000000" w:rsidRDefault="00000000" w:rsidRPr="00000000" w14:paraId="0000018C">
      <w:pPr>
        <w:tabs>
          <w:tab w:val="left" w:leader="none" w:pos="2154"/>
        </w:tabs>
        <w:jc w:val="center"/>
        <w:rPr>
          <w:b w:val="1"/>
          <w:bCs w:val="1"/>
          <w:color w:val="002060"/>
          <w:sz w:val="28"/>
          <w:szCs w:val="28"/>
          <w:highlight w:val="white"/>
        </w:rPr>
      </w:pPr>
      <w:r w:rsidDel="00000000" w:rsidR="00000000" w:rsidRPr="00000000">
        <w:rPr>
          <w:rtl w:val="0"/>
        </w:rPr>
      </w:r>
    </w:p>
    <w:p w:rsidR="00000000" w:rsidDel="00000000" w:rsidP="00000000" w:rsidRDefault="00000000" w:rsidRPr="00000000" w14:paraId="0000018D">
      <w:pPr>
        <w:tabs>
          <w:tab w:val="left" w:leader="none" w:pos="2154"/>
        </w:tabs>
        <w:jc w:val="center"/>
        <w:rPr>
          <w:b w:val="1"/>
          <w:bCs w:val="1"/>
          <w:color w:val="002060"/>
          <w:sz w:val="28"/>
          <w:szCs w:val="28"/>
          <w:highlight w:val="white"/>
        </w:rPr>
      </w:pPr>
      <w:r w:rsidDel="00000000" w:rsidR="00000000" w:rsidRPr="00000000">
        <w:rPr>
          <w:b w:val="1"/>
          <w:bCs w:val="1"/>
          <w:color w:val="002060"/>
          <w:sz w:val="28"/>
          <w:szCs w:val="28"/>
          <w:highlight w:val="white"/>
          <w:rtl w:val="0"/>
        </w:rPr>
        <w:t xml:space="preserve">COP EXEMPEL PÅ SAMSYN: </w:t>
      </w:r>
    </w:p>
    <w:p w:rsidR="00000000" w:rsidDel="00000000" w:rsidP="00000000" w:rsidRDefault="00000000" w:rsidRPr="00000000" w14:paraId="0000018E">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59" w:lineRule="auto"/>
        <w:ind w:left="0" w:right="0" w:firstLine="0"/>
        <w:jc w:val="both"/>
        <w:rPr>
          <w:rFonts w:ascii="Corbel" w:cs="Corbel" w:eastAsia="Corbel" w:hAnsi="Corbel"/>
          <w:b w:val="0"/>
          <w:bCs w:val="0"/>
          <w:i w:val="0"/>
          <w:iCs w:val="0"/>
          <w:smallCaps w:val="0"/>
          <w:strike w:val="0"/>
          <w:color w:val="000000"/>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1. Paris överrenskommelsen (2015) – En framgångshistoria</w:t>
      </w:r>
      <w:r w:rsidDel="00000000" w:rsidR="00000000" w:rsidRPr="00000000">
        <w:rPr>
          <w:rtl w:val="0"/>
        </w:rPr>
      </w:r>
    </w:p>
    <w:p w:rsidR="00000000" w:rsidDel="00000000" w:rsidP="00000000" w:rsidRDefault="00000000" w:rsidRPr="00000000" w14:paraId="0000018F">
      <w:pPr>
        <w:numPr>
          <w:ilvl w:val="0"/>
          <w:numId w:val="16"/>
        </w:numPr>
        <w:spacing w:after="0" w:before="280" w:line="240" w:lineRule="auto"/>
        <w:ind w:left="720" w:hanging="360"/>
        <w:jc w:val="left"/>
        <w:rPr/>
      </w:pPr>
      <w:r w:rsidDel="00000000" w:rsidR="00000000" w:rsidRPr="00000000">
        <w:rPr>
          <w:b w:val="1"/>
          <w:bCs w:val="1"/>
          <w:rtl w:val="0"/>
        </w:rPr>
        <w:t xml:space="preserve">Vad hände:</w:t>
      </w:r>
      <w:r w:rsidDel="00000000" w:rsidR="00000000" w:rsidRPr="00000000">
        <w:rPr>
          <w:rtl w:val="0"/>
        </w:rPr>
        <w:t xml:space="preserve"> Efter år av förhandlingar enades 196 länder om en global överenskommelse för att bekämpa klimatförändringar..</w:t>
      </w:r>
    </w:p>
    <w:p w:rsidR="00000000" w:rsidDel="00000000" w:rsidP="00000000" w:rsidRDefault="00000000" w:rsidRPr="00000000" w14:paraId="00000190">
      <w:pPr>
        <w:numPr>
          <w:ilvl w:val="0"/>
          <w:numId w:val="16"/>
        </w:numPr>
        <w:spacing w:after="0" w:before="0" w:line="240" w:lineRule="auto"/>
        <w:ind w:left="720" w:hanging="360"/>
        <w:jc w:val="left"/>
        <w:rPr/>
      </w:pPr>
      <w:r w:rsidDel="00000000" w:rsidR="00000000" w:rsidRPr="00000000">
        <w:rPr>
          <w:b w:val="1"/>
          <w:bCs w:val="1"/>
          <w:rtl w:val="0"/>
        </w:rPr>
        <w:t xml:space="preserve">Huvudresultat:</w:t>
      </w:r>
      <w:r w:rsidDel="00000000" w:rsidR="00000000" w:rsidRPr="00000000">
        <w:rPr>
          <w:rtl w:val="0"/>
        </w:rPr>
        <w:t xml:space="preserve"> Länder åtog sig att begränsa den globala uppvärmningen till under 2°C och sträva efter att hålla den till 1,5°C.</w:t>
      </w:r>
    </w:p>
    <w:p w:rsidR="00000000" w:rsidDel="00000000" w:rsidP="00000000" w:rsidRDefault="00000000" w:rsidRPr="00000000" w14:paraId="00000191">
      <w:pPr>
        <w:numPr>
          <w:ilvl w:val="0"/>
          <w:numId w:val="16"/>
        </w:numPr>
        <w:spacing w:after="280" w:before="0" w:line="240" w:lineRule="auto"/>
        <w:ind w:left="720" w:hanging="360"/>
        <w:jc w:val="left"/>
        <w:rPr/>
      </w:pPr>
      <w:r w:rsidDel="00000000" w:rsidR="00000000" w:rsidRPr="00000000">
        <w:rPr>
          <w:b w:val="1"/>
          <w:bCs w:val="1"/>
          <w:rtl w:val="0"/>
        </w:rPr>
        <w:t xml:space="preserve">Utmaningar:</w:t>
      </w:r>
      <w:r w:rsidDel="00000000" w:rsidR="00000000" w:rsidRPr="00000000">
        <w:rPr>
          <w:rtl w:val="0"/>
        </w:rPr>
        <w:t xml:space="preserve"> Länder i det utvecklingsländer krävde ekonomisk hjälp för att minska utsläppen och anpassa sig till klimatförändringarna, medan länder i det höginkomstländertill en början var tveksamma men slutligen gick med på att tillhandahålla finansiering.</w:t>
      </w:r>
    </w:p>
    <w:p w:rsidR="00000000" w:rsidDel="00000000" w:rsidP="00000000" w:rsidRDefault="00000000" w:rsidRPr="00000000" w14:paraId="00000192">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rtl w:val="0"/>
        </w:rPr>
        <w:t xml:space="preserve">Diskussionsfrågor</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3">
      <w:pPr>
        <w:numPr>
          <w:ilvl w:val="0"/>
          <w:numId w:val="2"/>
        </w:numPr>
        <w:spacing w:after="280" w:before="280" w:line="240" w:lineRule="auto"/>
        <w:ind w:left="720" w:hanging="360"/>
        <w:jc w:val="left"/>
        <w:rPr/>
      </w:pPr>
      <w:r w:rsidDel="00000000" w:rsidR="00000000" w:rsidRPr="00000000">
        <w:rPr>
          <w:rtl w:val="0"/>
        </w:rPr>
        <w:t xml:space="preserve">Varför tror du att det var viktigt att även små länder deltog i detta avtal?</w:t>
      </w:r>
    </w:p>
    <w:p w:rsidR="00000000" w:rsidDel="00000000" w:rsidP="00000000" w:rsidRDefault="00000000" w:rsidRPr="00000000" w14:paraId="00000194">
      <w:pPr>
        <w:spacing w:after="0" w:lineRule="auto"/>
        <w:rPr/>
      </w:pPr>
      <w:r w:rsidDel="00000000" w:rsidR="00000000" w:rsidRPr="00000000">
        <w:rPr/>
        <mc:AlternateContent>
          <mc:Choice Requires="wps">
            <w:drawing>
              <wp:inline distB="0" distT="0" distL="0" distR="0">
                <wp:extent cx="0" cy="19050"/>
                <wp:effectExtent b="0" l="0" r="0" t="0"/>
                <wp:docPr id="46" name=""/>
                <a:graphic>
                  <a:graphicData uri="http://schemas.microsoft.com/office/word/2010/wordprocessingShape">
                    <wps:wsp>
                      <wps:cNvSpPr/>
                      <wps:cNvPr id="2" name="Shape 2"/>
                      <wps:spPr>
                        <a:xfrm>
                          <a:off x="5346000" y="3770475"/>
                          <a:ext cx="0" cy="19050"/>
                        </a:xfrm>
                        <a:prstGeom prst="rect">
                          <a:avLst/>
                        </a:prstGeom>
                        <a:solidFill>
                          <a:srgbClr val="A0A0A0"/>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0" cy="19050"/>
                <wp:effectExtent b="0" l="0" r="0" t="0"/>
                <wp:docPr id="46" name="image10.png"/>
                <a:graphic>
                  <a:graphicData uri="http://schemas.openxmlformats.org/drawingml/2006/picture">
                    <pic:pic>
                      <pic:nvPicPr>
                        <pic:cNvPr id="0" name="image10.png"/>
                        <pic:cNvPicPr preferRelativeResize="0"/>
                      </pic:nvPicPr>
                      <pic:blipFill>
                        <a:blip r:embed="rId8"/>
                        <a:srcRect/>
                        <a:stretch>
                          <a:fillRect/>
                        </a:stretch>
                      </pic:blipFill>
                      <pic:spPr>
                        <a:xfrm>
                          <a:off x="0" y="0"/>
                          <a:ext cx="0" cy="1905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195">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59"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2. Köpenhamnsavtalet (2009) – Ett misslyckande</w:t>
      </w:r>
      <w:r w:rsidDel="00000000" w:rsidR="00000000" w:rsidRPr="00000000">
        <w:rPr>
          <w:rtl w:val="0"/>
        </w:rPr>
      </w:r>
    </w:p>
    <w:p w:rsidR="00000000" w:rsidDel="00000000" w:rsidP="00000000" w:rsidRDefault="00000000" w:rsidRPr="00000000" w14:paraId="00000196">
      <w:pPr>
        <w:numPr>
          <w:ilvl w:val="0"/>
          <w:numId w:val="3"/>
        </w:numPr>
        <w:spacing w:after="0" w:before="280" w:line="240" w:lineRule="auto"/>
        <w:ind w:left="720" w:hanging="360"/>
        <w:jc w:val="left"/>
        <w:rPr/>
      </w:pPr>
      <w:r w:rsidDel="00000000" w:rsidR="00000000" w:rsidRPr="00000000">
        <w:rPr>
          <w:b w:val="1"/>
          <w:bCs w:val="1"/>
          <w:rtl w:val="0"/>
        </w:rPr>
        <w:t xml:space="preserve">Vad hände: </w:t>
      </w:r>
      <w:r w:rsidDel="00000000" w:rsidR="00000000" w:rsidRPr="00000000">
        <w:rPr>
          <w:rtl w:val="0"/>
        </w:rPr>
        <w:t xml:space="preserve">Länder försökte nå ett rättsligt bindande klimatavtal men lyckades inte nå fullständig enighet.</w:t>
      </w:r>
    </w:p>
    <w:p w:rsidR="00000000" w:rsidDel="00000000" w:rsidP="00000000" w:rsidRDefault="00000000" w:rsidRPr="00000000" w14:paraId="00000197">
      <w:pPr>
        <w:numPr>
          <w:ilvl w:val="0"/>
          <w:numId w:val="3"/>
        </w:numPr>
        <w:spacing w:after="0" w:before="0" w:line="240" w:lineRule="auto"/>
        <w:ind w:left="720" w:hanging="360"/>
        <w:jc w:val="left"/>
        <w:rPr/>
      </w:pPr>
      <w:r w:rsidDel="00000000" w:rsidR="00000000" w:rsidRPr="00000000">
        <w:rPr>
          <w:b w:val="1"/>
          <w:bCs w:val="1"/>
          <w:rtl w:val="0"/>
        </w:rPr>
        <w:t xml:space="preserve">Huvudresultat:</w:t>
      </w:r>
      <w:r w:rsidDel="00000000" w:rsidR="00000000" w:rsidRPr="00000000">
        <w:rPr>
          <w:rtl w:val="0"/>
        </w:rPr>
        <w:t xml:space="preserve"> Vissa utvecklingsländer, som Bolivia och Venezuela, avvisade utkastet eftersom de ansåg att det inte var rättvist och saknade kraftiga utsläppsminskningar.</w:t>
      </w:r>
    </w:p>
    <w:p w:rsidR="00000000" w:rsidDel="00000000" w:rsidP="00000000" w:rsidRDefault="00000000" w:rsidRPr="00000000" w14:paraId="00000198">
      <w:pPr>
        <w:numPr>
          <w:ilvl w:val="0"/>
          <w:numId w:val="3"/>
        </w:numPr>
        <w:spacing w:after="280" w:before="0" w:line="240" w:lineRule="auto"/>
        <w:ind w:left="720" w:hanging="360"/>
        <w:jc w:val="left"/>
        <w:rPr/>
      </w:pPr>
      <w:r w:rsidDel="00000000" w:rsidR="00000000" w:rsidRPr="00000000">
        <w:rPr>
          <w:b w:val="1"/>
          <w:bCs w:val="1"/>
          <w:rtl w:val="0"/>
        </w:rPr>
        <w:t xml:space="preserve">Resultat:</w:t>
      </w:r>
      <w:r w:rsidDel="00000000" w:rsidR="00000000" w:rsidRPr="00000000">
        <w:rPr>
          <w:rtl w:val="0"/>
        </w:rPr>
        <w:t xml:space="preserve"> Avtalet "antecknades" snarare än antogs, vilket visade att utan fullständig samsyn stod framstegen stilla.</w:t>
      </w:r>
    </w:p>
    <w:p w:rsidR="00000000" w:rsidDel="00000000" w:rsidP="00000000" w:rsidRDefault="00000000" w:rsidRPr="00000000" w14:paraId="00000199">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rtl w:val="0"/>
        </w:rPr>
        <w:t xml:space="preserve">Diskussionsfrågor</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9A">
      <w:pPr>
        <w:numPr>
          <w:ilvl w:val="0"/>
          <w:numId w:val="7"/>
        </w:numPr>
        <w:spacing w:after="280" w:before="280" w:line="240" w:lineRule="auto"/>
        <w:ind w:left="720" w:hanging="360"/>
        <w:jc w:val="left"/>
        <w:rPr/>
      </w:pPr>
      <w:r w:rsidDel="00000000" w:rsidR="00000000" w:rsidRPr="00000000">
        <w:rPr>
          <w:rtl w:val="0"/>
        </w:rPr>
        <w:t xml:space="preserve">Vad händer när vissa länder inte går med på ett klimatavtal? Hur påverkar det alla?</w:t>
      </w:r>
    </w:p>
    <w:p w:rsidR="00000000" w:rsidDel="00000000" w:rsidP="00000000" w:rsidRDefault="00000000" w:rsidRPr="00000000" w14:paraId="0000019B">
      <w:pPr>
        <w:keepNext w:val="1"/>
        <w:keepLines w:val="1"/>
        <w:pageBreakBefore w:val="0"/>
        <w:widowControl w:val="1"/>
        <w:pBdr>
          <w:top w:space="0" w:sz="0" w:val="nil"/>
          <w:left w:space="0" w:sz="0" w:val="nil"/>
          <w:bottom w:space="0" w:sz="0" w:val="nil"/>
          <w:right w:space="0" w:sz="0" w:val="nil"/>
          <w:between w:space="0" w:sz="0" w:val="nil"/>
        </w:pBdr>
        <w:shd w:fill="auto" w:val="clear"/>
        <w:spacing w:after="200" w:before="320" w:line="259"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3. COP26 Glasgow (2021) – En svår kompromiss</w:t>
      </w:r>
      <w:r w:rsidDel="00000000" w:rsidR="00000000" w:rsidRPr="00000000">
        <w:rPr>
          <w:rtl w:val="0"/>
        </w:rPr>
      </w:r>
    </w:p>
    <w:p w:rsidR="00000000" w:rsidDel="00000000" w:rsidP="00000000" w:rsidRDefault="00000000" w:rsidRPr="00000000" w14:paraId="0000019C">
      <w:pPr>
        <w:numPr>
          <w:ilvl w:val="0"/>
          <w:numId w:val="8"/>
        </w:numPr>
        <w:spacing w:after="0" w:before="280" w:line="240" w:lineRule="auto"/>
        <w:ind w:left="720" w:hanging="360"/>
        <w:jc w:val="left"/>
        <w:rPr/>
      </w:pPr>
      <w:r w:rsidDel="00000000" w:rsidR="00000000" w:rsidRPr="00000000">
        <w:rPr>
          <w:b w:val="1"/>
          <w:bCs w:val="1"/>
          <w:rtl w:val="0"/>
        </w:rPr>
        <w:t xml:space="preserve">Vad hände:</w:t>
      </w:r>
      <w:r w:rsidDel="00000000" w:rsidR="00000000" w:rsidRPr="00000000">
        <w:rPr>
          <w:rtl w:val="0"/>
        </w:rPr>
        <w:t xml:space="preserve">Länderna var nära att enas om att "avveckla" kolanvändning, men i sista stund insisterade Indien och Kina på att ändra formuleringen till "minska användningen."</w:t>
      </w:r>
    </w:p>
    <w:p w:rsidR="00000000" w:rsidDel="00000000" w:rsidP="00000000" w:rsidRDefault="00000000" w:rsidRPr="00000000" w14:paraId="0000019D">
      <w:pPr>
        <w:numPr>
          <w:ilvl w:val="0"/>
          <w:numId w:val="8"/>
        </w:numPr>
        <w:spacing w:after="0" w:before="0" w:line="240" w:lineRule="auto"/>
        <w:ind w:left="720" w:hanging="360"/>
        <w:jc w:val="left"/>
        <w:rPr/>
      </w:pPr>
      <w:r w:rsidDel="00000000" w:rsidR="00000000" w:rsidRPr="00000000">
        <w:rPr>
          <w:b w:val="1"/>
          <w:bCs w:val="1"/>
          <w:rtl w:val="0"/>
        </w:rPr>
        <w:t xml:space="preserve">Utmaningar:</w:t>
      </w:r>
      <w:r w:rsidDel="00000000" w:rsidR="00000000" w:rsidRPr="00000000">
        <w:rPr>
          <w:rtl w:val="0"/>
        </w:rPr>
        <w:t xml:space="preserve"> Indien och Kina, som representerar utvecklingsländerna, hävdade att deras ekonomier fortfarande är starkt beroende av kol och behöver mer tid för att genomföra en omställning.</w:t>
      </w:r>
    </w:p>
    <w:p w:rsidR="00000000" w:rsidDel="00000000" w:rsidP="00000000" w:rsidRDefault="00000000" w:rsidRPr="00000000" w14:paraId="0000019E">
      <w:pPr>
        <w:numPr>
          <w:ilvl w:val="0"/>
          <w:numId w:val="8"/>
        </w:numPr>
        <w:spacing w:after="280" w:before="0" w:line="240" w:lineRule="auto"/>
        <w:ind w:left="720" w:hanging="360"/>
        <w:jc w:val="left"/>
        <w:rPr/>
      </w:pPr>
      <w:r w:rsidDel="00000000" w:rsidR="00000000" w:rsidRPr="00000000">
        <w:rPr>
          <w:b w:val="1"/>
          <w:bCs w:val="1"/>
          <w:rtl w:val="0"/>
        </w:rPr>
        <w:t xml:space="preserve">Resultat:</w:t>
      </w:r>
      <w:r w:rsidDel="00000000" w:rsidR="00000000" w:rsidRPr="00000000">
        <w:rPr>
          <w:rtl w:val="0"/>
        </w:rPr>
        <w:t xml:space="preserve">  Andra länder gick motvilligt med på formulerings ändring för att bibehålla samsynen</w:t>
      </w:r>
    </w:p>
    <w:p w:rsidR="00000000" w:rsidDel="00000000" w:rsidP="00000000" w:rsidRDefault="00000000" w:rsidRPr="00000000" w14:paraId="0000019F">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280" w:line="240" w:lineRule="auto"/>
        <w:ind w:left="0" w:right="0" w:firstLine="0"/>
        <w:jc w:val="both"/>
        <w:rPr>
          <w:rFonts w:ascii="Corbel" w:cs="Corbel" w:eastAsia="Corbel" w:hAnsi="Corbel"/>
          <w:b w:val="0"/>
          <w:bCs w:val="0"/>
          <w:i w:val="0"/>
          <w:iCs w:val="0"/>
          <w:smallCaps w:val="0"/>
          <w:strike w:val="0"/>
          <w:color w:val="03156c"/>
          <w:sz w:val="24"/>
          <w:szCs w:val="24"/>
          <w:u w:val="none"/>
          <w:shd w:fill="auto" w:val="clear"/>
          <w:vertAlign w:val="baseline"/>
        </w:rPr>
      </w:pPr>
      <w:r w:rsidDel="00000000" w:rsidR="00000000" w:rsidRPr="00000000">
        <w:rPr>
          <w:b w:val="1"/>
          <w:bCs w:val="1"/>
          <w:rtl w:val="0"/>
        </w:rPr>
        <w:t xml:space="preserve">Diskussionsfrågor</w:t>
      </w:r>
      <w:r w:rsidDel="00000000" w:rsidR="00000000" w:rsidRPr="00000000">
        <w:rPr>
          <w:rFonts w:ascii="Corbel" w:cs="Corbel" w:eastAsia="Corbel" w:hAnsi="Corbel"/>
          <w:b w:val="1"/>
          <w:bCs w:val="1"/>
          <w:i w:val="0"/>
          <w:iCs w:val="0"/>
          <w:smallCaps w:val="0"/>
          <w:strike w:val="0"/>
          <w:color w:val="03156c"/>
          <w:sz w:val="24"/>
          <w:szCs w:val="24"/>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1A0">
      <w:pPr>
        <w:tabs>
          <w:tab w:val="left" w:leader="none" w:pos="2154"/>
        </w:tabs>
        <w:jc w:val="center"/>
        <w:rPr>
          <w:color w:val="002060"/>
          <w:highlight w:val="white"/>
        </w:rPr>
      </w:pPr>
      <w:r w:rsidDel="00000000" w:rsidR="00000000" w:rsidRPr="00000000">
        <w:rPr>
          <w:rtl w:val="0"/>
        </w:rPr>
        <w:t xml:space="preserve">Varför tror du att länderna gjorde denna kompromiss, även om de inte var helt överens?</w:t>
      </w:r>
      <w:r w:rsidDel="00000000" w:rsidR="00000000" w:rsidRPr="00000000">
        <w:rPr>
          <w:rtl w:val="0"/>
        </w:rPr>
      </w:r>
    </w:p>
    <w:p w:rsidR="00000000" w:rsidDel="00000000" w:rsidP="00000000" w:rsidRDefault="00000000" w:rsidRPr="00000000" w14:paraId="000001A1">
      <w:pPr>
        <w:tabs>
          <w:tab w:val="left" w:leader="none" w:pos="2154"/>
        </w:tabs>
        <w:rPr>
          <w:color w:val="002060"/>
        </w:rPr>
      </w:pPr>
      <w:r w:rsidDel="00000000" w:rsidR="00000000" w:rsidRPr="00000000">
        <w:rPr>
          <w:rtl w:val="0"/>
        </w:rPr>
      </w:r>
    </w:p>
    <w:p w:rsidR="00000000" w:rsidDel="00000000" w:rsidP="00000000" w:rsidRDefault="00000000" w:rsidRPr="00000000" w14:paraId="000001A2">
      <w:pPr>
        <w:tabs>
          <w:tab w:val="left" w:leader="none" w:pos="2154"/>
        </w:tabs>
        <w:rPr>
          <w:color w:val="002060"/>
        </w:rPr>
      </w:pPr>
      <w:r w:rsidDel="00000000" w:rsidR="00000000" w:rsidRPr="00000000">
        <w:rPr>
          <w:color w:val="002060"/>
          <w:rtl w:val="0"/>
        </w:rPr>
        <w:t xml:space="preserve">References: </w:t>
      </w:r>
    </w:p>
    <w:p w:rsidR="00000000" w:rsidDel="00000000" w:rsidP="00000000" w:rsidRDefault="00000000" w:rsidRPr="00000000" w14:paraId="000001A3">
      <w:pPr>
        <w:tabs>
          <w:tab w:val="left" w:leader="none" w:pos="2154"/>
        </w:tabs>
        <w:spacing w:line="240" w:lineRule="auto"/>
        <w:jc w:val="left"/>
        <w:rPr>
          <w:color w:val="002060"/>
        </w:rPr>
      </w:pPr>
      <w:r w:rsidDel="00000000" w:rsidR="00000000" w:rsidRPr="00000000">
        <w:rPr>
          <w:color w:val="002060"/>
          <w:rtl w:val="0"/>
        </w:rPr>
        <w:t xml:space="preserve">Circle Forward. 2023. Consnet vs. Consensus – What’s the Difference? </w:t>
      </w:r>
      <w:hyperlink r:id="rId33">
        <w:r w:rsidDel="00000000" w:rsidR="00000000" w:rsidRPr="00000000">
          <w:rPr>
            <w:color w:val="002060"/>
            <w:u w:val="single"/>
            <w:rtl w:val="0"/>
          </w:rPr>
          <w:t xml:space="preserve">https://circleforward.us/consent-vs-consensus-whats-the-difference/</w:t>
        </w:r>
      </w:hyperlink>
      <w:r w:rsidDel="00000000" w:rsidR="00000000" w:rsidRPr="00000000">
        <w:rPr>
          <w:color w:val="002060"/>
          <w:rtl w:val="0"/>
        </w:rPr>
        <w:t xml:space="preserve">;  [05.02.2025; 11:09]. </w:t>
      </w:r>
    </w:p>
    <w:p w:rsidR="00000000" w:rsidDel="00000000" w:rsidP="00000000" w:rsidRDefault="00000000" w:rsidRPr="00000000" w14:paraId="000001A4">
      <w:pPr>
        <w:spacing w:after="280" w:before="280" w:line="240" w:lineRule="auto"/>
        <w:jc w:val="left"/>
        <w:rPr>
          <w:color w:val="002060"/>
        </w:rPr>
      </w:pPr>
      <w:r w:rsidDel="00000000" w:rsidR="00000000" w:rsidRPr="00000000">
        <w:rPr>
          <w:color w:val="002060"/>
          <w:rtl w:val="0"/>
        </w:rPr>
        <w:t xml:space="preserve">Clark, Pipita. 2024. Financial Times: Should a Petrostate Be Allowed to Host a COP?</w:t>
        <w:br w:type="textWrapping"/>
      </w:r>
      <w:hyperlink r:id="rId34">
        <w:r w:rsidDel="00000000" w:rsidR="00000000" w:rsidRPr="00000000">
          <w:rPr>
            <w:color w:val="002060"/>
            <w:u w:val="single"/>
            <w:rtl w:val="0"/>
          </w:rPr>
          <w:t xml:space="preserve">https://www.ft.com/content/0de38328-13f3-4b59-a6f9-9f9f111f1f62</w:t>
        </w:r>
      </w:hyperlink>
      <w:r w:rsidDel="00000000" w:rsidR="00000000" w:rsidRPr="00000000">
        <w:rPr>
          <w:color w:val="002060"/>
          <w:rtl w:val="0"/>
        </w:rPr>
        <w:t xml:space="preserve">; [06.02.2025; 10:00].</w:t>
      </w:r>
    </w:p>
    <w:p w:rsidR="00000000" w:rsidDel="00000000" w:rsidP="00000000" w:rsidRDefault="00000000" w:rsidRPr="00000000" w14:paraId="000001A5">
      <w:pPr>
        <w:tabs>
          <w:tab w:val="left" w:leader="none" w:pos="2154"/>
        </w:tabs>
        <w:spacing w:line="240" w:lineRule="auto"/>
        <w:jc w:val="left"/>
        <w:rPr>
          <w:color w:val="002060"/>
        </w:rPr>
      </w:pPr>
      <w:r w:rsidDel="00000000" w:rsidR="00000000" w:rsidRPr="00000000">
        <w:rPr>
          <w:color w:val="002060"/>
          <w:rtl w:val="0"/>
        </w:rPr>
        <w:t xml:space="preserve">Generation Europe Project. 2021.Methode Box.</w:t>
      </w:r>
      <w:hyperlink r:id="rId35">
        <w:r w:rsidDel="00000000" w:rsidR="00000000" w:rsidRPr="00000000">
          <w:rPr>
            <w:color w:val="002060"/>
            <w:sz w:val="22"/>
            <w:szCs w:val="22"/>
            <w:u w:val="single"/>
            <w:rtl w:val="0"/>
          </w:rPr>
          <w:t xml:space="preserve">https://generationeurope.org/wp-content/uploads/2023/01/GenE-Methodbox.pdf</w:t>
        </w:r>
      </w:hyperlink>
      <w:r w:rsidDel="00000000" w:rsidR="00000000" w:rsidRPr="00000000">
        <w:rPr>
          <w:color w:val="002060"/>
          <w:sz w:val="22"/>
          <w:szCs w:val="22"/>
          <w:rtl w:val="0"/>
        </w:rPr>
        <w:t xml:space="preserve">; [06.02.2025; 11:48]. </w:t>
      </w:r>
      <w:r w:rsidDel="00000000" w:rsidR="00000000" w:rsidRPr="00000000">
        <w:rPr>
          <w:rtl w:val="0"/>
        </w:rPr>
      </w:r>
    </w:p>
    <w:p w:rsidR="00000000" w:rsidDel="00000000" w:rsidP="00000000" w:rsidRDefault="00000000" w:rsidRPr="00000000" w14:paraId="000001A6">
      <w:pPr>
        <w:tabs>
          <w:tab w:val="left" w:leader="none" w:pos="2154"/>
        </w:tabs>
        <w:rPr>
          <w:color w:val="002060"/>
        </w:rPr>
      </w:pPr>
      <w:r w:rsidDel="00000000" w:rsidR="00000000" w:rsidRPr="00000000">
        <w:rPr>
          <w:color w:val="002060"/>
          <w:rtl w:val="0"/>
        </w:rPr>
        <w:t xml:space="preserve">Glasl, Friedrich</w:t>
      </w:r>
      <w:r w:rsidDel="00000000" w:rsidR="00000000" w:rsidRPr="00000000">
        <w:rPr>
          <w:b w:val="1"/>
          <w:bCs w:val="1"/>
          <w:color w:val="002060"/>
          <w:rtl w:val="0"/>
        </w:rPr>
        <w:t xml:space="preserve">.</w:t>
      </w:r>
      <w:r w:rsidDel="00000000" w:rsidR="00000000" w:rsidRPr="00000000">
        <w:rPr>
          <w:color w:val="002060"/>
          <w:rtl w:val="0"/>
        </w:rPr>
        <w:t xml:space="preserve">2004.</w:t>
      </w:r>
      <w:r w:rsidDel="00000000" w:rsidR="00000000" w:rsidRPr="00000000">
        <w:rPr>
          <w:b w:val="1"/>
          <w:bCs w:val="1"/>
          <w:color w:val="002060"/>
          <w:rtl w:val="0"/>
        </w:rPr>
        <w:t xml:space="preserve"> </w:t>
      </w:r>
      <w:r w:rsidDel="00000000" w:rsidR="00000000" w:rsidRPr="00000000">
        <w:rPr>
          <w:color w:val="002060"/>
          <w:rtl w:val="0"/>
        </w:rPr>
        <w:t xml:space="preserve">Konfliktmanagement. Ein Handbuch für Führungkräfte, Beraterinnen und Berater,8. aktualisierte und ergänzte Auflage, Paul Haupt Bern Stuttgart Wien, Freies Geistesleben; Stuttgart, 2004, Figur 9.2: Die 9 Stufen der Konflikteskalation: S. 236-237 sowie Kapitel11: Interventionen der Konfliktbehandlung, S. 313-347 (Auszüge).</w:t>
      </w:r>
    </w:p>
    <w:p w:rsidR="00000000" w:rsidDel="00000000" w:rsidP="00000000" w:rsidRDefault="00000000" w:rsidRPr="00000000" w14:paraId="000001A7">
      <w:pPr>
        <w:spacing w:after="280" w:before="280" w:line="240" w:lineRule="auto"/>
        <w:jc w:val="left"/>
        <w:rPr>
          <w:color w:val="002060"/>
        </w:rPr>
      </w:pPr>
      <w:r w:rsidDel="00000000" w:rsidR="00000000" w:rsidRPr="00000000">
        <w:rPr>
          <w:color w:val="002060"/>
          <w:rtl w:val="0"/>
        </w:rPr>
        <w:t xml:space="preserve">Khan, Yusuf. 2024. Wall Street Journal: U.N. Negotiators Take Key Step Toward Global Carbon Deal</w:t>
      </w:r>
      <w:hyperlink r:id="rId36">
        <w:r w:rsidDel="00000000" w:rsidR="00000000" w:rsidRPr="00000000">
          <w:rPr>
            <w:color w:val="002060"/>
            <w:u w:val="single"/>
            <w:rtl w:val="0"/>
          </w:rPr>
          <w:t xml:space="preserve">https://www.wsj.com/articles/u-n-negotiators-take-key-step-to-global-carbon-deal-1e23433e</w:t>
        </w:r>
      </w:hyperlink>
      <w:r w:rsidDel="00000000" w:rsidR="00000000" w:rsidRPr="00000000">
        <w:rPr>
          <w:color w:val="002060"/>
          <w:rtl w:val="0"/>
        </w:rPr>
        <w:t xml:space="preserve"> [06.02.2025; 10:25].</w:t>
      </w:r>
    </w:p>
    <w:p w:rsidR="00000000" w:rsidDel="00000000" w:rsidP="00000000" w:rsidRDefault="00000000" w:rsidRPr="00000000" w14:paraId="000001A8">
      <w:pPr>
        <w:tabs>
          <w:tab w:val="left" w:leader="none" w:pos="2154"/>
        </w:tabs>
        <w:rPr>
          <w:color w:val="002060"/>
          <w:highlight w:val="white"/>
        </w:rPr>
      </w:pPr>
      <w:r w:rsidDel="00000000" w:rsidR="00000000" w:rsidRPr="00000000">
        <w:rPr>
          <w:color w:val="002060"/>
          <w:rtl w:val="0"/>
        </w:rPr>
        <w:t xml:space="preserve">Massai, Leonardo. 2018. Dealing with “Consensus” at the UN Climate talks. </w:t>
      </w:r>
      <w:hyperlink r:id="rId37">
        <w:r w:rsidDel="00000000" w:rsidR="00000000" w:rsidRPr="00000000">
          <w:rPr>
            <w:color w:val="002060"/>
            <w:u w:val="single"/>
            <w:rtl w:val="0"/>
          </w:rPr>
          <w:t xml:space="preserve">http://www.climalia.eu/dealing-consensus-un-climate-talks/</w:t>
        </w:r>
      </w:hyperlink>
      <w:r w:rsidDel="00000000" w:rsidR="00000000" w:rsidRPr="00000000">
        <w:rPr>
          <w:color w:val="002060"/>
          <w:rtl w:val="0"/>
        </w:rPr>
        <w:t xml:space="preserve">; [06.02.2025; 10:22]. </w:t>
      </w:r>
      <w:r w:rsidDel="00000000" w:rsidR="00000000" w:rsidRPr="00000000">
        <w:rPr>
          <w:rtl w:val="0"/>
        </w:rPr>
      </w:r>
    </w:p>
    <w:p w:rsidR="00000000" w:rsidDel="00000000" w:rsidP="00000000" w:rsidRDefault="00000000" w:rsidRPr="00000000" w14:paraId="000001A9">
      <w:pPr>
        <w:tabs>
          <w:tab w:val="left" w:leader="none" w:pos="2154"/>
        </w:tabs>
        <w:jc w:val="left"/>
        <w:rPr>
          <w:color w:val="002060"/>
        </w:rPr>
      </w:pPr>
      <w:r w:rsidDel="00000000" w:rsidR="00000000" w:rsidRPr="00000000">
        <w:rPr>
          <w:color w:val="002060"/>
          <w:rtl w:val="0"/>
        </w:rPr>
        <w:t xml:space="preserve">McLeod, Saul. (2024). Maslow's Hierarchy of Needs.</w:t>
      </w:r>
      <w:r w:rsidDel="00000000" w:rsidR="00000000" w:rsidRPr="00000000">
        <w:rPr>
          <w:b w:val="1"/>
          <w:bCs w:val="1"/>
          <w:color w:val="002060"/>
          <w:rtl w:val="0"/>
        </w:rPr>
        <w:t xml:space="preserve"> </w:t>
      </w:r>
      <w:hyperlink r:id="rId38">
        <w:r w:rsidDel="00000000" w:rsidR="00000000" w:rsidRPr="00000000">
          <w:rPr>
            <w:color w:val="002060"/>
            <w:u w:val="single"/>
            <w:rtl w:val="0"/>
          </w:rPr>
          <w:t xml:space="preserve">https://www.researchgate.net/publication/383241976_Maslow's_Hierarchy_of_Needs</w:t>
        </w:r>
      </w:hyperlink>
      <w:r w:rsidDel="00000000" w:rsidR="00000000" w:rsidRPr="00000000">
        <w:rPr>
          <w:color w:val="002060"/>
          <w:rtl w:val="0"/>
        </w:rPr>
        <w:t xml:space="preserve"> ; [05.02.2025; 11:11]. </w:t>
      </w:r>
    </w:p>
    <w:p w:rsidR="00000000" w:rsidDel="00000000" w:rsidP="00000000" w:rsidRDefault="00000000" w:rsidRPr="00000000" w14:paraId="000001AA">
      <w:pPr>
        <w:spacing w:after="280" w:before="280" w:line="240" w:lineRule="auto"/>
        <w:jc w:val="left"/>
        <w:rPr>
          <w:color w:val="002060"/>
        </w:rPr>
      </w:pPr>
      <w:r w:rsidDel="00000000" w:rsidR="00000000" w:rsidRPr="00000000">
        <w:rPr>
          <w:color w:val="002060"/>
          <w:rtl w:val="0"/>
        </w:rPr>
        <w:t xml:space="preserve">Ramirez, Rachel. 2023. What is COP28? The UN climate summit, explained. </w:t>
      </w:r>
      <w:hyperlink r:id="rId39">
        <w:r w:rsidDel="00000000" w:rsidR="00000000" w:rsidRPr="00000000">
          <w:rPr>
            <w:color w:val="002060"/>
            <w:u w:val="single"/>
            <w:rtl w:val="0"/>
          </w:rPr>
          <w:t xml:space="preserve">https://edition.cnn.com/2023/11/20/climate/cop28-dubai-climate-summit-explained/index.html</w:t>
        </w:r>
      </w:hyperlink>
      <w:r w:rsidDel="00000000" w:rsidR="00000000" w:rsidRPr="00000000">
        <w:rPr>
          <w:color w:val="002060"/>
          <w:rtl w:val="0"/>
        </w:rPr>
        <w:t xml:space="preserve">; [06.02.2025; 12:19]. </w:t>
      </w:r>
    </w:p>
    <w:p w:rsidR="00000000" w:rsidDel="00000000" w:rsidP="00000000" w:rsidRDefault="00000000" w:rsidRPr="00000000" w14:paraId="000001AB">
      <w:pPr>
        <w:jc w:val="left"/>
        <w:rPr>
          <w:color w:val="002060"/>
        </w:rPr>
      </w:pPr>
      <w:r w:rsidDel="00000000" w:rsidR="00000000" w:rsidRPr="00000000">
        <w:rPr>
          <w:color w:val="002060"/>
          <w:rtl w:val="0"/>
        </w:rPr>
        <w:t xml:space="preserve">Skills Succsession. n.d. Glasl’s Model. Different Stages of conflict. </w:t>
      </w:r>
      <w:hyperlink r:id="rId40">
        <w:r w:rsidDel="00000000" w:rsidR="00000000" w:rsidRPr="00000000">
          <w:rPr>
            <w:color w:val="002060"/>
            <w:u w:val="single"/>
            <w:rtl w:val="0"/>
          </w:rPr>
          <w:t xml:space="preserve">https://image.isu.pub/190625102909-95f9a35262cc50ba0acf6854ca8f847d/jpg/page_1.jpg</w:t>
        </w:r>
      </w:hyperlink>
      <w:r w:rsidDel="00000000" w:rsidR="00000000" w:rsidRPr="00000000">
        <w:rPr>
          <w:color w:val="002060"/>
          <w:rtl w:val="0"/>
        </w:rPr>
        <w:t xml:space="preserve">; [06.02.2025; 12:27]. </w:t>
      </w:r>
    </w:p>
    <w:p w:rsidR="00000000" w:rsidDel="00000000" w:rsidP="00000000" w:rsidRDefault="00000000" w:rsidRPr="00000000" w14:paraId="000001AC">
      <w:pPr>
        <w:jc w:val="left"/>
        <w:rPr>
          <w:color w:val="002060"/>
        </w:rPr>
      </w:pPr>
      <w:r w:rsidDel="00000000" w:rsidR="00000000" w:rsidRPr="00000000">
        <w:rPr>
          <w:color w:val="002060"/>
          <w:rtl w:val="0"/>
        </w:rPr>
        <w:t xml:space="preserve">Wall-skills.2025. Glasl’s Stages of Conflict Escalation. </w:t>
      </w:r>
      <w:hyperlink r:id="rId41">
        <w:r w:rsidDel="00000000" w:rsidR="00000000" w:rsidRPr="00000000">
          <w:rPr>
            <w:color w:val="002060"/>
            <w:u w:val="single"/>
            <w:rtl w:val="0"/>
          </w:rPr>
          <w:t xml:space="preserve">https://wall-skills.com/2017/glasls-stages-of-conflict-escalation/</w:t>
        </w:r>
      </w:hyperlink>
      <w:r w:rsidDel="00000000" w:rsidR="00000000" w:rsidRPr="00000000">
        <w:rPr>
          <w:color w:val="002060"/>
          <w:rtl w:val="0"/>
        </w:rPr>
        <w:t xml:space="preserve">; [06.02.2025; 12:04]</w:t>
      </w:r>
    </w:p>
    <w:p w:rsidR="00000000" w:rsidDel="00000000" w:rsidP="00000000" w:rsidRDefault="00000000" w:rsidRPr="00000000" w14:paraId="000001AD">
      <w:pPr>
        <w:spacing w:after="280" w:before="280" w:line="240" w:lineRule="auto"/>
        <w:jc w:val="left"/>
        <w:rPr>
          <w:color w:val="002060"/>
        </w:rPr>
      </w:pPr>
      <w:r w:rsidDel="00000000" w:rsidR="00000000" w:rsidRPr="00000000">
        <w:rPr>
          <w:color w:val="002060"/>
          <w:rtl w:val="0"/>
        </w:rPr>
        <w:t xml:space="preserve">World Economic Forum.2023. COP28 — What Did It Accomplish and What’s Next?</w:t>
      </w:r>
      <w:hyperlink r:id="rId42">
        <w:r w:rsidDel="00000000" w:rsidR="00000000" w:rsidRPr="00000000">
          <w:rPr>
            <w:color w:val="002060"/>
            <w:u w:val="single"/>
            <w:rtl w:val="0"/>
          </w:rPr>
          <w:t xml:space="preserve">https://www.weforum.org/stories/2023/12/cop28-what-did-it-accomplish-and-whats-next</w:t>
        </w:r>
      </w:hyperlink>
      <w:r w:rsidDel="00000000" w:rsidR="00000000" w:rsidRPr="00000000">
        <w:rPr>
          <w:color w:val="002060"/>
          <w:rtl w:val="0"/>
        </w:rPr>
        <w:t xml:space="preserve">; [06.02.2025; 10:20].</w:t>
      </w:r>
    </w:p>
    <w:p w:rsidR="00000000" w:rsidDel="00000000" w:rsidP="00000000" w:rsidRDefault="00000000" w:rsidRPr="00000000" w14:paraId="000001AE">
      <w:pPr>
        <w:tabs>
          <w:tab w:val="left" w:leader="none" w:pos="2154"/>
        </w:tabs>
        <w:rPr>
          <w:sz w:val="18"/>
          <w:szCs w:val="18"/>
        </w:rPr>
      </w:pPr>
      <w:r w:rsidDel="00000000" w:rsidR="00000000" w:rsidRPr="00000000">
        <w:rPr>
          <w:rtl w:val="0"/>
        </w:rPr>
      </w:r>
    </w:p>
    <w:p w:rsidR="00000000" w:rsidDel="00000000" w:rsidP="00000000" w:rsidRDefault="00000000" w:rsidRPr="00000000" w14:paraId="000001AF">
      <w:pPr>
        <w:jc w:val="left"/>
        <w:rPr/>
      </w:pPr>
      <w:r w:rsidDel="00000000" w:rsidR="00000000" w:rsidRPr="00000000">
        <w:rPr>
          <w:rtl w:val="0"/>
        </w:rPr>
      </w:r>
    </w:p>
    <w:p w:rsidR="00000000" w:rsidDel="00000000" w:rsidP="00000000" w:rsidRDefault="00000000" w:rsidRPr="00000000" w14:paraId="000001B0">
      <w:pPr>
        <w:jc w:val="left"/>
        <w:rPr/>
      </w:pPr>
      <w:r w:rsidDel="00000000" w:rsidR="00000000" w:rsidRPr="00000000">
        <w:rPr>
          <w:rtl w:val="0"/>
        </w:rPr>
      </w:r>
    </w:p>
    <w:p w:rsidR="00000000" w:rsidDel="00000000" w:rsidP="00000000" w:rsidRDefault="00000000" w:rsidRPr="00000000" w14:paraId="000001B1">
      <w:pPr>
        <w:jc w:val="left"/>
        <w:rPr/>
      </w:pPr>
      <w:r w:rsidDel="00000000" w:rsidR="00000000" w:rsidRPr="00000000">
        <w:rPr>
          <w:rtl w:val="0"/>
        </w:rPr>
      </w:r>
    </w:p>
    <w:p w:rsidR="00000000" w:rsidDel="00000000" w:rsidP="00000000" w:rsidRDefault="00000000" w:rsidRPr="00000000" w14:paraId="000001B2">
      <w:pPr>
        <w:jc w:val="left"/>
        <w:rPr/>
      </w:pPr>
      <w:r w:rsidDel="00000000" w:rsidR="00000000" w:rsidRPr="00000000">
        <w:rPr>
          <w:rtl w:val="0"/>
        </w:rPr>
      </w:r>
    </w:p>
    <w:p w:rsidR="00000000" w:rsidDel="00000000" w:rsidP="00000000" w:rsidRDefault="00000000" w:rsidRPr="00000000" w14:paraId="000001B3">
      <w:pPr>
        <w:jc w:val="left"/>
        <w:rPr/>
      </w:pPr>
      <w:r w:rsidDel="00000000" w:rsidR="00000000" w:rsidRPr="00000000">
        <w:rPr>
          <w:rtl w:val="0"/>
        </w:rPr>
      </w:r>
    </w:p>
    <w:p w:rsidR="00000000" w:rsidDel="00000000" w:rsidP="00000000" w:rsidRDefault="00000000" w:rsidRPr="00000000" w14:paraId="000001B4">
      <w:pPr>
        <w:jc w:val="left"/>
        <w:rPr/>
      </w:pPr>
      <w:r w:rsidDel="00000000" w:rsidR="00000000" w:rsidRPr="00000000">
        <w:rPr>
          <w:rtl w:val="0"/>
        </w:rPr>
      </w:r>
    </w:p>
    <w:p w:rsidR="00000000" w:rsidDel="00000000" w:rsidP="00000000" w:rsidRDefault="00000000" w:rsidRPr="00000000" w14:paraId="000001B5">
      <w:pPr>
        <w:jc w:val="left"/>
        <w:rPr>
          <w:rFonts w:ascii="Times New Roman" w:cs="Times New Roman" w:eastAsia="Times New Roman" w:hAnsi="Times New Roman"/>
          <w:color w:val="000000"/>
        </w:rPr>
      </w:pPr>
      <w:r w:rsidDel="00000000" w:rsidR="00000000" w:rsidRPr="00000000">
        <w:rPr>
          <w:rtl w:val="0"/>
        </w:rPr>
      </w:r>
    </w:p>
    <w:p w:rsidR="00000000" w:rsidDel="00000000" w:rsidP="00000000" w:rsidRDefault="00000000" w:rsidRPr="00000000" w14:paraId="000001B6">
      <w:pPr>
        <w:jc w:val="left"/>
        <w:rPr/>
      </w:pPr>
      <w:r w:rsidDel="00000000" w:rsidR="00000000" w:rsidRPr="00000000">
        <w:rPr>
          <w:rtl w:val="0"/>
        </w:rPr>
      </w:r>
    </w:p>
    <w:p w:rsidR="00000000" w:rsidDel="00000000" w:rsidP="00000000" w:rsidRDefault="00000000" w:rsidRPr="00000000" w14:paraId="000001B7">
      <w:pPr>
        <w:jc w:val="left"/>
        <w:rPr/>
      </w:pPr>
      <w:r w:rsidDel="00000000" w:rsidR="00000000" w:rsidRPr="00000000">
        <w:rPr>
          <w:rtl w:val="0"/>
        </w:rPr>
      </w:r>
    </w:p>
    <w:p w:rsidR="00000000" w:rsidDel="00000000" w:rsidP="00000000" w:rsidRDefault="00000000" w:rsidRPr="00000000" w14:paraId="000001B8">
      <w:pPr>
        <w:jc w:val="left"/>
        <w:rPr/>
      </w:pPr>
      <w:r w:rsidDel="00000000" w:rsidR="00000000" w:rsidRPr="00000000">
        <w:rPr>
          <w:rtl w:val="0"/>
        </w:rPr>
      </w:r>
    </w:p>
    <w:p w:rsidR="00000000" w:rsidDel="00000000" w:rsidP="00000000" w:rsidRDefault="00000000" w:rsidRPr="00000000" w14:paraId="000001B9">
      <w:pPr>
        <w:jc w:val="left"/>
        <w:rPr/>
      </w:pPr>
      <w:r w:rsidDel="00000000" w:rsidR="00000000" w:rsidRPr="00000000">
        <w:rPr>
          <w:rtl w:val="0"/>
        </w:rPr>
      </w:r>
    </w:p>
    <w:p w:rsidR="00000000" w:rsidDel="00000000" w:rsidP="00000000" w:rsidRDefault="00000000" w:rsidRPr="00000000" w14:paraId="000001BA">
      <w:pPr>
        <w:jc w:val="left"/>
        <w:rPr/>
      </w:pPr>
      <w:r w:rsidDel="00000000" w:rsidR="00000000" w:rsidRPr="00000000">
        <w:rPr>
          <w:rtl w:val="0"/>
        </w:rPr>
      </w:r>
    </w:p>
    <w:p w:rsidR="00000000" w:rsidDel="00000000" w:rsidP="00000000" w:rsidRDefault="00000000" w:rsidRPr="00000000" w14:paraId="000001BB">
      <w:pPr>
        <w:jc w:val="left"/>
        <w:rPr/>
      </w:pPr>
      <w:r w:rsidDel="00000000" w:rsidR="00000000" w:rsidRPr="00000000">
        <w:rPr>
          <w:rtl w:val="0"/>
        </w:rPr>
      </w:r>
    </w:p>
    <w:p w:rsidR="00000000" w:rsidDel="00000000" w:rsidP="00000000" w:rsidRDefault="00000000" w:rsidRPr="00000000" w14:paraId="000001BC">
      <w:pPr>
        <w:jc w:val="left"/>
        <w:rPr/>
      </w:pPr>
      <w:r w:rsidDel="00000000" w:rsidR="00000000" w:rsidRPr="00000000">
        <w:rPr>
          <w:rtl w:val="0"/>
        </w:rPr>
      </w:r>
    </w:p>
    <w:p w:rsidR="00000000" w:rsidDel="00000000" w:rsidP="00000000" w:rsidRDefault="00000000" w:rsidRPr="00000000" w14:paraId="000001BD">
      <w:pPr>
        <w:jc w:val="left"/>
        <w:rPr/>
      </w:pPr>
      <w:r w:rsidDel="00000000" w:rsidR="00000000" w:rsidRPr="00000000">
        <w:rPr>
          <w:rtl w:val="0"/>
        </w:rPr>
      </w:r>
    </w:p>
    <w:p w:rsidR="00000000" w:rsidDel="00000000" w:rsidP="00000000" w:rsidRDefault="00000000" w:rsidRPr="00000000" w14:paraId="000001BE">
      <w:pPr>
        <w:jc w:val="left"/>
        <w:rPr/>
      </w:pPr>
      <w:r w:rsidDel="00000000" w:rsidR="00000000" w:rsidRPr="00000000">
        <w:rPr>
          <w:rtl w:val="0"/>
        </w:rPr>
      </w:r>
    </w:p>
    <w:sectPr>
      <w:type w:val="continuous"/>
      <w:pgSz w:h="15840" w:w="12240" w:orient="portrait"/>
      <w:pgMar w:bottom="1440" w:top="1440" w:left="1440" w:right="1440" w:header="720" w:footer="288"/>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S Gothic"/>
  <w:font w:name="Times New Roman"/>
  <w:font w:name="Courier New"/>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man Old Style"/>
  <w:font w:name="Noto Sans Symbols">
    <w:embedRegular w:fontKey="{00000000-0000-0000-0000-000000000000}" r:id="rId5" w:subsetted="0"/>
    <w:embedBold w:fontKey="{00000000-0000-0000-0000-000000000000}" r:id="rId6" w:subsetted="0"/>
  </w:font>
  <w:font w:name="LiberationSans-Bol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C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right"/>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pPr>
    <w:r w:rsidDel="00000000" w:rsidR="00000000" w:rsidRPr="00000000">
      <w:rPr>
        <w:rFonts w:ascii="Bookman Old Style" w:cs="Bookman Old Style" w:eastAsia="Bookman Old Style" w:hAnsi="Bookman Old Style"/>
        <w:b w:val="0"/>
        <w:bCs w:val="0"/>
        <w:i w:val="0"/>
        <w:iCs w:val="0"/>
        <w:smallCaps w:val="0"/>
        <w:strike w:val="0"/>
        <w:color w:val="072bd9"/>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800975" cy="485775"/>
              <wp:effectExtent b="0" l="0" r="0" t="0"/>
              <wp:wrapNone/>
              <wp:docPr id="50" name=""/>
              <a:graphic>
                <a:graphicData uri="http://schemas.microsoft.com/office/word/2010/wordprocessingShape">
                  <wps:wsp>
                    <wps:cNvSpPr/>
                    <wps:cNvPr id="17" name="Shape 17"/>
                    <wps:spPr>
                      <a:xfrm>
                        <a:off x="1459800" y="3551400"/>
                        <a:ext cx="7772400" cy="457200"/>
                      </a:xfrm>
                      <a:prstGeom prst="rect">
                        <a:avLst/>
                      </a:prstGeom>
                      <a:solidFill>
                        <a:schemeClr val="accent2"/>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column">
                <wp:posOffset>-914399</wp:posOffset>
              </wp:positionH>
              <wp:positionV relativeFrom="paragraph">
                <wp:posOffset>-38099</wp:posOffset>
              </wp:positionV>
              <wp:extent cx="7800975" cy="485775"/>
              <wp:effectExtent b="0" l="0" r="0" t="0"/>
              <wp:wrapNone/>
              <wp:docPr id="50" name="image14.png"/>
              <a:graphic>
                <a:graphicData uri="http://schemas.openxmlformats.org/drawingml/2006/picture">
                  <pic:pic>
                    <pic:nvPicPr>
                      <pic:cNvPr id="0" name="image14.png"/>
                      <pic:cNvPicPr preferRelativeResize="0"/>
                    </pic:nvPicPr>
                    <pic:blipFill>
                      <a:blip r:embed="rId1"/>
                      <a:srcRect/>
                      <a:stretch>
                        <a:fillRect/>
                      </a:stretch>
                    </pic:blipFill>
                    <pic:spPr>
                      <a:xfrm>
                        <a:off x="0" y="0"/>
                        <a:ext cx="7800975" cy="485775"/>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1206500</wp:posOffset>
              </wp:positionH>
              <wp:positionV relativeFrom="paragraph">
                <wp:posOffset>-292099</wp:posOffset>
              </wp:positionV>
              <wp:extent cx="4537075" cy="554001"/>
              <wp:effectExtent b="0" l="0" r="0" t="0"/>
              <wp:wrapNone/>
              <wp:docPr id="47" name=""/>
              <a:graphic>
                <a:graphicData uri="http://schemas.microsoft.com/office/word/2010/wordprocessingShape">
                  <wps:wsp>
                    <wps:cNvSpPr/>
                    <wps:cNvPr id="3" name="Shape 3"/>
                    <wps:spPr>
                      <a:xfrm>
                        <a:off x="3091750" y="3549813"/>
                        <a:ext cx="4508500" cy="460375"/>
                      </a:xfrm>
                      <a:prstGeom prst="rect">
                        <a:avLst/>
                      </a:prstGeom>
                      <a:solidFill>
                        <a:schemeClr val="lt1"/>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Calibri" w:cs="Calibri" w:eastAsia="Calibri" w:hAnsi="Calibri"/>
                              <w:b w:val="0"/>
                              <w:i w:val="0"/>
                              <w:smallCaps w:val="0"/>
                              <w:strike w:val="0"/>
                              <w:color w:val="000000"/>
                              <w:sz w:val="12"/>
                              <w:vertAlign w:val="baseline"/>
                            </w:rPr>
                            <w:t xml:space="preserve">Finansierat av Europeiska unionen. De åsikter och synpunkter som uttrycks är dock endast författarens/författarnas egna och återspeglar inte nödvändigtvis Europeiska unionens eller OeADGmbH:s ståndpunkter. Varken Europeiska unionen eller den beviljande myndigheten kan hållas ansvariga.</w:t>
                          </w:r>
                        </w:p>
                        <w:p w:rsidR="00000000" w:rsidDel="00000000" w:rsidP="00000000" w:rsidRDefault="00000000" w:rsidRPr="00000000">
                          <w:pPr>
                            <w:spacing w:after="160" w:before="0" w:line="258.99999618530273"/>
                            <w:ind w:left="0" w:right="0" w:firstLine="0"/>
                            <w:jc w:val="both"/>
                            <w:textDirection w:val="btLr"/>
                          </w:pPr>
                          <w:r w:rsidDel="00000000" w:rsidR="00000000" w:rsidRPr="00000000">
                            <w:rPr>
                              <w:rFonts w:ascii="Calibri" w:cs="Calibri" w:eastAsia="Calibri" w:hAnsi="Calibri"/>
                              <w:b w:val="0"/>
                              <w:i w:val="0"/>
                              <w:smallCaps w:val="0"/>
                              <w:strike w:val="0"/>
                              <w:color w:val="000000"/>
                              <w:sz w:val="12"/>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1206500</wp:posOffset>
              </wp:positionH>
              <wp:positionV relativeFrom="paragraph">
                <wp:posOffset>-292099</wp:posOffset>
              </wp:positionV>
              <wp:extent cx="4537075" cy="554001"/>
              <wp:effectExtent b="0" l="0" r="0" t="0"/>
              <wp:wrapNone/>
              <wp:docPr id="47" name="image11.png"/>
              <a:graphic>
                <a:graphicData uri="http://schemas.openxmlformats.org/drawingml/2006/picture">
                  <pic:pic>
                    <pic:nvPicPr>
                      <pic:cNvPr id="0" name="image11.png"/>
                      <pic:cNvPicPr preferRelativeResize="0"/>
                    </pic:nvPicPr>
                    <pic:blipFill>
                      <a:blip r:embed="rId1"/>
                      <a:srcRect/>
                      <a:stretch>
                        <a:fillRect/>
                      </a:stretch>
                    </pic:blipFill>
                    <pic:spPr>
                      <a:xfrm>
                        <a:off x="0" y="0"/>
                        <a:ext cx="4537075" cy="554001"/>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133350</wp:posOffset>
          </wp:positionH>
          <wp:positionV relativeFrom="paragraph">
            <wp:posOffset>-234947</wp:posOffset>
          </wp:positionV>
          <wp:extent cx="1177290" cy="262255"/>
          <wp:effectExtent b="0" l="0" r="0" t="0"/>
          <wp:wrapSquare wrapText="bothSides" distB="0" distT="0" distL="114300" distR="114300"/>
          <wp:docPr id="5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77290" cy="262255"/>
                  </a:xfrm>
                  <a:prstGeom prst="rect"/>
                  <a:ln/>
                </pic:spPr>
              </pic:pic>
            </a:graphicData>
          </a:graphic>
        </wp:anchor>
      </w:drawing>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BF">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From: steam </w:t>
      </w:r>
      <w:hyperlink r:id="rId1">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https://store.steampowered.com/app/282070/This_War_of_Mine/?l=german</w:t>
        </w:r>
      </w:hyperlink>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[14.01.2025; 15:00]. </w:t>
      </w:r>
    </w:p>
  </w:footnote>
  <w:footnote w:id="1">
    <w:p w:rsidR="00000000" w:rsidDel="00000000" w:rsidP="00000000" w:rsidRDefault="00000000" w:rsidRPr="00000000" w14:paraId="000001C0">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Style w:val="FootnoteReference"/>
          <w:vertAlign w:val="superscript"/>
        </w:rPr>
        <w:footnoteRef/>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From steam: </w:t>
      </w:r>
      <w:hyperlink r:id="rId2">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https://store.steampowered.com/app/282070/This_War_of_Mine/?l=german</w:t>
        </w:r>
      </w:hyperlink>
      <w:r w:rsidDel="00000000" w:rsidR="00000000" w:rsidRPr="00000000">
        <w:rPr>
          <w:rFonts w:ascii="Corbel" w:cs="Corbel" w:eastAsia="Corbel" w:hAnsi="Corbel"/>
          <w:b w:val="0"/>
          <w:bCs w:val="0"/>
          <w:i w:val="0"/>
          <w:iCs w:val="0"/>
          <w:smallCaps w:val="0"/>
          <w:strike w:val="0"/>
          <w:color w:val="0563c1"/>
          <w:sz w:val="18"/>
          <w:szCs w:val="18"/>
          <w:u w:val="single"/>
          <w:shd w:fill="auto" w:val="clear"/>
          <w:vertAlign w:val="baseline"/>
          <w:rtl w:val="0"/>
        </w:rPr>
        <w:t xml:space="preserve">;</w:t>
      </w:r>
      <w:r w:rsidDel="00000000" w:rsidR="00000000" w:rsidRPr="00000000">
        <w:rPr>
          <w:rFonts w:ascii="Corbel" w:cs="Corbel" w:eastAsia="Corbel" w:hAnsi="Corbel"/>
          <w:b w:val="0"/>
          <w:bCs w:val="0"/>
          <w:i w:val="0"/>
          <w:iCs w:val="0"/>
          <w:smallCaps w:val="0"/>
          <w:strike w:val="0"/>
          <w:color w:val="03156c"/>
          <w:sz w:val="18"/>
          <w:szCs w:val="18"/>
          <w:u w:val="none"/>
          <w:shd w:fill="auto" w:val="clear"/>
          <w:vertAlign w:val="baseline"/>
          <w:rtl w:val="0"/>
        </w:rPr>
        <w:t xml:space="preserve"> [15.01.2025;12:03]</w:t>
      </w:r>
    </w:p>
  </w:footnote>
  <w:footnote w:id="2">
    <w:p w:rsidR="00000000" w:rsidDel="00000000" w:rsidP="00000000" w:rsidRDefault="00000000" w:rsidRPr="00000000" w14:paraId="000001C1">
      <w:pPr>
        <w:tabs>
          <w:tab w:val="left" w:leader="none" w:pos="2154"/>
        </w:tabs>
        <w:rPr>
          <w:rFonts w:ascii="Arial" w:cs="Arial" w:eastAsia="Arial" w:hAnsi="Arial"/>
          <w:color w:val="000000"/>
          <w:sz w:val="15"/>
          <w:szCs w:val="15"/>
          <w:highlight w:val="white"/>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15"/>
          <w:szCs w:val="15"/>
          <w:rtl w:val="0"/>
        </w:rPr>
        <w:t xml:space="preserve">From Youtube</w:t>
      </w:r>
      <w:r w:rsidDel="00000000" w:rsidR="00000000" w:rsidRPr="00000000">
        <w:rPr>
          <w:rtl w:val="0"/>
        </w:rPr>
        <w:t xml:space="preserve"> : </w:t>
      </w:r>
      <w:hyperlink r:id="rId3">
        <w:r w:rsidDel="00000000" w:rsidR="00000000" w:rsidRPr="00000000">
          <w:rPr>
            <w:rFonts w:ascii="Arial" w:cs="Arial" w:eastAsia="Arial" w:hAnsi="Arial"/>
            <w:color w:val="0563c1"/>
            <w:sz w:val="15"/>
            <w:szCs w:val="15"/>
            <w:highlight w:val="white"/>
            <w:u w:val="single"/>
            <w:rtl w:val="0"/>
          </w:rPr>
          <w:t xml:space="preserve">https://www.youtube.com/watch?v=9SjUjXkyWBw</w:t>
        </w:r>
      </w:hyperlink>
      <w:r w:rsidDel="00000000" w:rsidR="00000000" w:rsidRPr="00000000">
        <w:rPr>
          <w:rFonts w:ascii="Arial" w:cs="Arial" w:eastAsia="Arial" w:hAnsi="Arial"/>
          <w:color w:val="0563c1"/>
          <w:sz w:val="15"/>
          <w:szCs w:val="15"/>
          <w:highlight w:val="white"/>
          <w:u w:val="single"/>
          <w:rtl w:val="0"/>
        </w:rPr>
        <w:t xml:space="preserve">; </w:t>
      </w:r>
      <w:r w:rsidDel="00000000" w:rsidR="00000000" w:rsidRPr="00000000">
        <w:rPr>
          <w:rFonts w:ascii="Arial" w:cs="Arial" w:eastAsia="Arial" w:hAnsi="Arial"/>
          <w:color w:val="0563c1"/>
          <w:sz w:val="15"/>
          <w:szCs w:val="15"/>
          <w:highlight w:val="white"/>
          <w:u w:val="none"/>
          <w:rtl w:val="0"/>
        </w:rPr>
        <w:t xml:space="preserve"> [06.02.2025; 12:00]</w:t>
      </w:r>
      <w:r w:rsidDel="00000000" w:rsidR="00000000" w:rsidRPr="00000000">
        <w:rPr>
          <w:rtl w:val="0"/>
        </w:rPr>
      </w:r>
    </w:p>
    <w:p w:rsidR="00000000" w:rsidDel="00000000" w:rsidP="00000000" w:rsidRDefault="00000000" w:rsidRPr="00000000" w14:paraId="000001C2">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tl w:val="0"/>
        </w:rPr>
      </w:r>
    </w:p>
    <w:p w:rsidR="00000000" w:rsidDel="00000000" w:rsidP="00000000" w:rsidRDefault="00000000" w:rsidRPr="00000000" w14:paraId="000001C3">
      <w:pPr>
        <w:keepNext w:val="0"/>
        <w:keepLines w:val="0"/>
        <w:widowControl w:val="1"/>
        <w:pBdr>
          <w:top w:space="0" w:sz="0" w:val="nil"/>
          <w:left w:space="0" w:sz="0" w:val="nil"/>
          <w:bottom w:space="0" w:sz="0" w:val="nil"/>
          <w:right w:space="0" w:sz="0" w:val="nil"/>
          <w:between w:space="0" w:sz="0" w:val="nil"/>
        </w:pBdr>
        <w:shd w:fill="auto" w:val="clear"/>
        <w:spacing w:after="40" w:before="0" w:line="240" w:lineRule="auto"/>
        <w:ind w:left="0" w:right="0" w:firstLine="0"/>
        <w:jc w:val="both"/>
        <w:rPr>
          <w:rFonts w:ascii="Corbel" w:cs="Corbel" w:eastAsia="Corbel" w:hAnsi="Corbel"/>
          <w:b w:val="0"/>
          <w:bCs w:val="0"/>
          <w:i w:val="0"/>
          <w:iCs w:val="0"/>
          <w:smallCaps w:val="0"/>
          <w:strike w:val="0"/>
          <w:color w:val="03156c"/>
          <w:sz w:val="18"/>
          <w:szCs w:val="18"/>
          <w:u w:val="none"/>
          <w:shd w:fill="auto" w:val="clear"/>
          <w:vertAlign w:val="baseline"/>
        </w:rPr>
      </w:pPr>
      <w:r w:rsidDel="00000000" w:rsidR="00000000" w:rsidRPr="00000000">
        <w:rPr>
          <w:rtl w:val="0"/>
        </w:rPr>
      </w:r>
    </w:p>
  </w:footnote>
</w:footnote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0">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3">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orbel" w:cs="Corbel" w:eastAsia="Corbel" w:hAnsi="Corbel"/>
        <w:color w:val="03156c"/>
        <w:sz w:val="24"/>
        <w:szCs w:val="24"/>
        <w:lang w:val="en-GB"/>
      </w:rPr>
    </w:rPrDefault>
    <w:pPrDefault>
      <w:pPr>
        <w:spacing w:after="160" w:line="259"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bCs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bCs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bCs w:val="1"/>
    </w:rPr>
  </w:style>
  <w:style w:type="paragraph" w:styleId="Heading6">
    <w:name w:val="heading 6"/>
    <w:basedOn w:val="Normal"/>
    <w:next w:val="Normal"/>
    <w:pPr>
      <w:keepNext w:val="1"/>
      <w:keepLines w:val="1"/>
      <w:spacing w:after="200" w:before="320" w:lineRule="auto"/>
    </w:pPr>
    <w:rPr>
      <w:rFonts w:ascii="Arial" w:cs="Arial" w:eastAsia="Arial" w:hAnsi="Arial"/>
      <w:b w:val="1"/>
      <w:bCs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bCs w:val="1"/>
      <w:smallCaps w:val="1"/>
      <w:color w:val="072bd9"/>
      <w:sz w:val="130"/>
      <w:szCs w:val="1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rPr>
  </w:style>
  <w:style w:type="paragraph" w:styleId="Heading6">
    <w:name w:val="heading 6"/>
    <w:basedOn w:val="Normal"/>
    <w:next w:val="Normal"/>
    <w:pPr>
      <w:keepNext w:val="1"/>
      <w:keepLines w:val="1"/>
      <w:spacing w:after="200" w:before="320" w:lineRule="auto"/>
    </w:pPr>
    <w:rPr>
      <w:rFonts w:ascii="Arial" w:cs="Arial" w:eastAsia="Arial" w:hAnsi="Arial"/>
      <w:b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smallCaps w:val="1"/>
      <w:color w:val="072bd9"/>
      <w:sz w:val="130"/>
      <w:szCs w:val="130"/>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720" w:lineRule="auto"/>
    </w:pPr>
    <w:rPr>
      <w:rFonts w:ascii="Bookman Old Style" w:cs="Bookman Old Style" w:eastAsia="Bookman Old Style" w:hAnsi="Bookman Old Style"/>
      <w:b w:val="1"/>
      <w:smallCaps w:val="1"/>
      <w:color w:val="072bd9"/>
      <w:sz w:val="40"/>
      <w:szCs w:val="40"/>
    </w:rPr>
  </w:style>
  <w:style w:type="paragraph" w:styleId="Heading2">
    <w:name w:val="heading 2"/>
    <w:basedOn w:val="Normal"/>
    <w:next w:val="Normal"/>
    <w:pPr>
      <w:keepNext w:val="1"/>
      <w:keepLines w:val="1"/>
      <w:spacing w:after="0" w:before="40" w:lineRule="auto"/>
      <w:jc w:val="left"/>
    </w:pPr>
    <w:rPr>
      <w:rFonts w:ascii="Bookman Old Style" w:cs="Bookman Old Style" w:eastAsia="Bookman Old Style" w:hAnsi="Bookman Old Style"/>
      <w:smallCaps w:val="1"/>
      <w:color w:val="072bd9"/>
      <w:sz w:val="32"/>
      <w:szCs w:val="32"/>
    </w:rPr>
  </w:style>
  <w:style w:type="paragraph" w:styleId="Heading3">
    <w:name w:val="heading 3"/>
    <w:basedOn w:val="Normal"/>
    <w:next w:val="Normal"/>
    <w:pPr>
      <w:keepNext w:val="1"/>
      <w:keepLines w:val="1"/>
      <w:spacing w:after="200" w:before="320" w:lineRule="auto"/>
    </w:pPr>
    <w:rPr>
      <w:rFonts w:ascii="Arial" w:cs="Arial" w:eastAsia="Arial" w:hAnsi="Arial"/>
      <w:sz w:val="30"/>
      <w:szCs w:val="30"/>
    </w:rPr>
  </w:style>
  <w:style w:type="paragraph" w:styleId="Heading4">
    <w:name w:val="heading 4"/>
    <w:basedOn w:val="Normal"/>
    <w:next w:val="Normal"/>
    <w:pPr>
      <w:keepNext w:val="1"/>
      <w:keepLines w:val="1"/>
      <w:spacing w:after="200" w:before="320" w:lineRule="auto"/>
    </w:pPr>
    <w:rPr>
      <w:rFonts w:ascii="Arial" w:cs="Arial" w:eastAsia="Arial" w:hAnsi="Arial"/>
      <w:b w:val="1"/>
      <w:sz w:val="26"/>
      <w:szCs w:val="26"/>
    </w:rPr>
  </w:style>
  <w:style w:type="paragraph" w:styleId="Heading5">
    <w:name w:val="heading 5"/>
    <w:basedOn w:val="Normal"/>
    <w:next w:val="Normal"/>
    <w:pPr>
      <w:keepNext w:val="1"/>
      <w:keepLines w:val="1"/>
      <w:spacing w:after="200" w:before="320" w:lineRule="auto"/>
    </w:pPr>
    <w:rPr>
      <w:rFonts w:ascii="Arial" w:cs="Arial" w:eastAsia="Arial" w:hAnsi="Arial"/>
      <w:b w:val="1"/>
    </w:rPr>
  </w:style>
  <w:style w:type="paragraph" w:styleId="Heading6">
    <w:name w:val="heading 6"/>
    <w:basedOn w:val="Normal"/>
    <w:next w:val="Normal"/>
    <w:pPr>
      <w:keepNext w:val="1"/>
      <w:keepLines w:val="1"/>
      <w:spacing w:after="200" w:before="320" w:lineRule="auto"/>
    </w:pPr>
    <w:rPr>
      <w:rFonts w:ascii="Arial" w:cs="Arial" w:eastAsia="Arial" w:hAnsi="Arial"/>
      <w:b w:val="1"/>
      <w:sz w:val="22"/>
      <w:szCs w:val="22"/>
    </w:rPr>
  </w:style>
  <w:style w:type="paragraph" w:styleId="Title">
    <w:name w:val="Title"/>
    <w:basedOn w:val="Normal"/>
    <w:next w:val="Normal"/>
    <w:pPr>
      <w:keepNext w:val="1"/>
      <w:keepLines w:val="1"/>
      <w:spacing w:after="0" w:line="240" w:lineRule="auto"/>
      <w:jc w:val="left"/>
    </w:pPr>
    <w:rPr>
      <w:rFonts w:ascii="Bookman Old Style" w:cs="Bookman Old Style" w:eastAsia="Bookman Old Style" w:hAnsi="Bookman Old Style"/>
      <w:b w:val="1"/>
      <w:smallCaps w:val="1"/>
      <w:color w:val="072bd9"/>
      <w:sz w:val="130"/>
      <w:szCs w:val="130"/>
    </w:rPr>
  </w:style>
  <w:style w:type="character" w:styleId="165">
    <w:name w:val="Intense Emphasis"/>
    <w:basedOn w:val="891"/>
    <w:uiPriority w:val="21"/>
    <w:qFormat w:val="1"/>
    <w:pPr>
      <w:pBdr/>
      <w:spacing/>
      <w:ind/>
    </w:pPr>
    <w:rPr>
      <w:i w:val="1"/>
      <w:iCs w:val="1"/>
      <w:color w:val="0f4761" w:themeColor="accent1" w:themeShade="0000BF"/>
    </w:rPr>
  </w:style>
  <w:style w:type="character" w:styleId="168">
    <w:name w:val="Intense Reference"/>
    <w:basedOn w:val="891"/>
    <w:uiPriority w:val="32"/>
    <w:qFormat w:val="1"/>
    <w:pPr>
      <w:pBdr/>
      <w:spacing/>
      <w:ind/>
    </w:pPr>
    <w:rPr>
      <w:b w:val="1"/>
      <w:bCs w:val="1"/>
      <w:smallCaps w:val="1"/>
      <w:color w:val="0f4761" w:themeColor="accent1" w:themeShade="0000BF"/>
      <w:spacing w:val="5"/>
    </w:rPr>
  </w:style>
  <w:style w:type="character" w:styleId="170">
    <w:name w:val="Subtle Emphasis"/>
    <w:basedOn w:val="891"/>
    <w:uiPriority w:val="19"/>
    <w:qFormat w:val="1"/>
    <w:pPr>
      <w:pBdr/>
      <w:spacing/>
      <w:ind/>
    </w:pPr>
    <w:rPr>
      <w:i w:val="1"/>
      <w:iCs w:val="1"/>
      <w:color w:val="404040" w:themeColor="text1" w:themeTint="0000BF"/>
    </w:rPr>
  </w:style>
  <w:style w:type="character" w:styleId="173">
    <w:name w:val="Subtle Reference"/>
    <w:basedOn w:val="891"/>
    <w:uiPriority w:val="31"/>
    <w:qFormat w:val="1"/>
    <w:pPr>
      <w:pBdr/>
      <w:spacing/>
      <w:ind/>
    </w:pPr>
    <w:rPr>
      <w:smallCaps w:val="1"/>
      <w:color w:val="5a5a5a" w:themeColor="text1" w:themeTint="0000A5"/>
    </w:rPr>
  </w:style>
  <w:style w:type="character" w:styleId="174">
    <w:name w:val="Book Title"/>
    <w:basedOn w:val="891"/>
    <w:uiPriority w:val="33"/>
    <w:qFormat w:val="1"/>
    <w:pPr>
      <w:pBdr/>
      <w:spacing/>
      <w:ind/>
    </w:pPr>
    <w:rPr>
      <w:b w:val="1"/>
      <w:bCs w:val="1"/>
      <w:i w:val="1"/>
      <w:iCs w:val="1"/>
      <w:spacing w:val="5"/>
    </w:rPr>
  </w:style>
  <w:style w:type="paragraph" w:styleId="881" w:default="1">
    <w:name w:val="Normal"/>
    <w:qFormat w:val="1"/>
    <w:pPr>
      <w:pBdr/>
      <w:spacing/>
      <w:ind/>
      <w:jc w:val="both"/>
    </w:pPr>
    <w:rPr>
      <w:color w:val="03156c" w:themeColor="accent3" w:themeShade="000080"/>
      <w:sz w:val="24"/>
      <w:lang w:val="en-GB"/>
    </w:rPr>
  </w:style>
  <w:style w:type="paragraph" w:styleId="882">
    <w:name w:val="Heading 1"/>
    <w:basedOn w:val="881"/>
    <w:next w:val="881"/>
    <w:link w:val="1065"/>
    <w:uiPriority w:val="9"/>
    <w:qFormat w:val="1"/>
    <w:pPr>
      <w:keepNext w:val="1"/>
      <w:keepLines w:val="1"/>
      <w:pBdr/>
      <w:spacing w:after="720"/>
      <w:ind/>
      <w:outlineLvl w:val="0"/>
    </w:pPr>
    <w:rPr>
      <w:rFonts w:cs="Segoe UI" w:asciiTheme="majorHAnsi" w:eastAsiaTheme="majorEastAsia" w:hAnsiTheme="majorHAnsi"/>
      <w:b w:val="1"/>
      <w:caps w:val="1"/>
      <w:color w:val="072bd9" w:themeColor="accent1"/>
      <w:spacing w:val="20"/>
      <w:sz w:val="40"/>
      <w:szCs w:val="72"/>
    </w:rPr>
  </w:style>
  <w:style w:type="paragraph" w:styleId="883">
    <w:name w:val="Heading 2"/>
    <w:basedOn w:val="881"/>
    <w:next w:val="881"/>
    <w:link w:val="1072"/>
    <w:uiPriority w:val="9"/>
    <w:qFormat w:val="1"/>
    <w:pPr>
      <w:keepNext w:val="1"/>
      <w:keepLines w:val="1"/>
      <w:pBdr/>
      <w:spacing w:after="0" w:before="40"/>
      <w:ind/>
      <w:jc w:val="left"/>
      <w:outlineLvl w:val="1"/>
    </w:pPr>
    <w:rPr>
      <w:rFonts w:cs="Times New Roman (Headings CS)" w:asciiTheme="majorHAnsi" w:eastAsiaTheme="majorEastAsia" w:hAnsiTheme="majorHAnsi"/>
      <w:caps w:val="1"/>
      <w:color w:val="072bd9" w:themeColor="accent3"/>
      <w:spacing w:val="20"/>
      <w:sz w:val="32"/>
      <w:szCs w:val="26"/>
    </w:rPr>
  </w:style>
  <w:style w:type="paragraph" w:styleId="884">
    <w:name w:val="Heading 3"/>
    <w:basedOn w:val="881"/>
    <w:next w:val="881"/>
    <w:link w:val="907"/>
    <w:uiPriority w:val="9"/>
    <w:unhideWhenUsed w:val="1"/>
    <w:qFormat w:val="1"/>
    <w:pPr>
      <w:keepNext w:val="1"/>
      <w:keepLines w:val="1"/>
      <w:pBdr/>
      <w:spacing w:after="200" w:before="320"/>
      <w:ind/>
      <w:outlineLvl w:val="2"/>
    </w:pPr>
    <w:rPr>
      <w:rFonts w:ascii="Arial" w:cs="Arial" w:eastAsia="Arial" w:hAnsi="Arial"/>
      <w:sz w:val="30"/>
      <w:szCs w:val="30"/>
    </w:rPr>
  </w:style>
  <w:style w:type="paragraph" w:styleId="885">
    <w:name w:val="Heading 4"/>
    <w:basedOn w:val="881"/>
    <w:next w:val="881"/>
    <w:link w:val="908"/>
    <w:uiPriority w:val="9"/>
    <w:unhideWhenUsed w:val="1"/>
    <w:qFormat w:val="1"/>
    <w:pPr>
      <w:keepNext w:val="1"/>
      <w:keepLines w:val="1"/>
      <w:pBdr/>
      <w:spacing w:after="200" w:before="320"/>
      <w:ind/>
      <w:outlineLvl w:val="3"/>
    </w:pPr>
    <w:rPr>
      <w:rFonts w:ascii="Arial" w:cs="Arial" w:eastAsia="Arial" w:hAnsi="Arial"/>
      <w:b w:val="1"/>
      <w:bCs w:val="1"/>
      <w:sz w:val="26"/>
      <w:szCs w:val="26"/>
    </w:rPr>
  </w:style>
  <w:style w:type="paragraph" w:styleId="886">
    <w:name w:val="Heading 5"/>
    <w:basedOn w:val="881"/>
    <w:next w:val="881"/>
    <w:link w:val="909"/>
    <w:uiPriority w:val="9"/>
    <w:unhideWhenUsed w:val="1"/>
    <w:qFormat w:val="1"/>
    <w:pPr>
      <w:keepNext w:val="1"/>
      <w:keepLines w:val="1"/>
      <w:pBdr/>
      <w:spacing w:after="200" w:before="320"/>
      <w:ind/>
      <w:outlineLvl w:val="4"/>
    </w:pPr>
    <w:rPr>
      <w:rFonts w:ascii="Arial" w:cs="Arial" w:eastAsia="Arial" w:hAnsi="Arial"/>
      <w:b w:val="1"/>
      <w:bCs w:val="1"/>
      <w:szCs w:val="24"/>
    </w:rPr>
  </w:style>
  <w:style w:type="paragraph" w:styleId="887">
    <w:name w:val="Heading 6"/>
    <w:basedOn w:val="881"/>
    <w:next w:val="881"/>
    <w:link w:val="910"/>
    <w:uiPriority w:val="9"/>
    <w:unhideWhenUsed w:val="1"/>
    <w:qFormat w:val="1"/>
    <w:pPr>
      <w:keepNext w:val="1"/>
      <w:keepLines w:val="1"/>
      <w:pBdr/>
      <w:spacing w:after="200" w:before="320"/>
      <w:ind/>
      <w:outlineLvl w:val="5"/>
    </w:pPr>
    <w:rPr>
      <w:rFonts w:ascii="Arial" w:cs="Arial" w:eastAsia="Arial" w:hAnsi="Arial"/>
      <w:b w:val="1"/>
      <w:bCs w:val="1"/>
      <w:sz w:val="22"/>
    </w:rPr>
  </w:style>
  <w:style w:type="paragraph" w:styleId="888">
    <w:name w:val="Heading 7"/>
    <w:basedOn w:val="881"/>
    <w:next w:val="881"/>
    <w:link w:val="911"/>
    <w:uiPriority w:val="9"/>
    <w:unhideWhenUsed w:val="1"/>
    <w:qFormat w:val="1"/>
    <w:pPr>
      <w:keepNext w:val="1"/>
      <w:keepLines w:val="1"/>
      <w:pBdr/>
      <w:spacing w:after="200" w:before="320"/>
      <w:ind/>
      <w:outlineLvl w:val="6"/>
    </w:pPr>
    <w:rPr>
      <w:rFonts w:ascii="Arial" w:cs="Arial" w:eastAsia="Arial" w:hAnsi="Arial"/>
      <w:b w:val="1"/>
      <w:bCs w:val="1"/>
      <w:i w:val="1"/>
      <w:iCs w:val="1"/>
      <w:sz w:val="22"/>
    </w:rPr>
  </w:style>
  <w:style w:type="paragraph" w:styleId="889">
    <w:name w:val="Heading 8"/>
    <w:basedOn w:val="881"/>
    <w:next w:val="881"/>
    <w:link w:val="912"/>
    <w:uiPriority w:val="9"/>
    <w:unhideWhenUsed w:val="1"/>
    <w:qFormat w:val="1"/>
    <w:pPr>
      <w:keepNext w:val="1"/>
      <w:keepLines w:val="1"/>
      <w:pBdr/>
      <w:spacing w:after="200" w:before="320"/>
      <w:ind/>
      <w:outlineLvl w:val="7"/>
    </w:pPr>
    <w:rPr>
      <w:rFonts w:ascii="Arial" w:cs="Arial" w:eastAsia="Arial" w:hAnsi="Arial"/>
      <w:i w:val="1"/>
      <w:iCs w:val="1"/>
      <w:sz w:val="22"/>
    </w:rPr>
  </w:style>
  <w:style w:type="paragraph" w:styleId="890">
    <w:name w:val="Heading 9"/>
    <w:basedOn w:val="881"/>
    <w:next w:val="881"/>
    <w:link w:val="913"/>
    <w:uiPriority w:val="9"/>
    <w:unhideWhenUsed w:val="1"/>
    <w:qFormat w:val="1"/>
    <w:pPr>
      <w:keepNext w:val="1"/>
      <w:keepLines w:val="1"/>
      <w:pBdr/>
      <w:spacing w:after="200" w:before="320"/>
      <w:ind/>
      <w:outlineLvl w:val="8"/>
    </w:pPr>
    <w:rPr>
      <w:rFonts w:ascii="Arial" w:cs="Arial" w:eastAsia="Arial" w:hAnsi="Arial"/>
      <w:i w:val="1"/>
      <w:iCs w:val="1"/>
      <w:sz w:val="21"/>
      <w:szCs w:val="21"/>
    </w:rPr>
  </w:style>
  <w:style w:type="character" w:styleId="891" w:default="1">
    <w:name w:val="Default Paragraph Font"/>
    <w:uiPriority w:val="1"/>
    <w:semiHidden w:val="1"/>
    <w:unhideWhenUsed w:val="1"/>
    <w:pPr>
      <w:pBdr/>
      <w:spacing/>
      <w:ind/>
    </w:pPr>
  </w:style>
  <w:style w:type="table" w:styleId="892" w:default="1">
    <w:name w:val="Normal Table"/>
    <w:uiPriority w:val="99"/>
    <w:semiHidden w:val="1"/>
    <w:unhideWhenUsed w:val="1"/>
    <w:pPr>
      <w:pBdr/>
      <w:spacing/>
      <w:ind/>
    </w:pPr>
    <w:tblPr>
      <w:tblInd w:w="0.0" w:type="dxa"/>
      <w:tblBorders/>
      <w:tblCellMar>
        <w:top w:w="0.0" w:type="dxa"/>
        <w:left w:w="108.0" w:type="dxa"/>
        <w:bottom w:w="0.0" w:type="dxa"/>
        <w:right w:w="108.0" w:type="dxa"/>
      </w:tblCellMar>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numbering" w:styleId="893" w:default="1">
    <w:name w:val="No List"/>
    <w:uiPriority w:val="99"/>
    <w:semiHidden w:val="1"/>
    <w:unhideWhenUsed w:val="1"/>
    <w:pPr>
      <w:pBdr/>
      <w:spacing/>
      <w:ind/>
    </w:pPr>
  </w:style>
  <w:style w:type="character" w:styleId="894" w:customStyle="1">
    <w:name w:val="Heading 3 Char"/>
    <w:basedOn w:val="891"/>
    <w:uiPriority w:val="9"/>
    <w:pPr>
      <w:pBdr/>
      <w:spacing/>
      <w:ind/>
    </w:pPr>
    <w:rPr>
      <w:rFonts w:ascii="Arial" w:cs="Arial" w:eastAsia="Arial" w:hAnsi="Arial"/>
      <w:sz w:val="30"/>
      <w:szCs w:val="30"/>
    </w:rPr>
  </w:style>
  <w:style w:type="character" w:styleId="895" w:customStyle="1">
    <w:name w:val="Heading 4 Char"/>
    <w:basedOn w:val="891"/>
    <w:uiPriority w:val="9"/>
    <w:pPr>
      <w:pBdr/>
      <w:spacing/>
      <w:ind/>
    </w:pPr>
    <w:rPr>
      <w:rFonts w:ascii="Arial" w:cs="Arial" w:eastAsia="Arial" w:hAnsi="Arial"/>
      <w:b w:val="1"/>
      <w:bCs w:val="1"/>
      <w:sz w:val="26"/>
      <w:szCs w:val="26"/>
    </w:rPr>
  </w:style>
  <w:style w:type="character" w:styleId="896" w:customStyle="1">
    <w:name w:val="Heading 5 Char"/>
    <w:basedOn w:val="891"/>
    <w:uiPriority w:val="9"/>
    <w:pPr>
      <w:pBdr/>
      <w:spacing/>
      <w:ind/>
    </w:pPr>
    <w:rPr>
      <w:rFonts w:ascii="Arial" w:cs="Arial" w:eastAsia="Arial" w:hAnsi="Arial"/>
      <w:b w:val="1"/>
      <w:bCs w:val="1"/>
      <w:sz w:val="24"/>
      <w:szCs w:val="24"/>
    </w:rPr>
  </w:style>
  <w:style w:type="character" w:styleId="897" w:customStyle="1">
    <w:name w:val="Heading 6 Char"/>
    <w:basedOn w:val="891"/>
    <w:uiPriority w:val="9"/>
    <w:pPr>
      <w:pBdr/>
      <w:spacing/>
      <w:ind/>
    </w:pPr>
    <w:rPr>
      <w:rFonts w:ascii="Arial" w:cs="Arial" w:eastAsia="Arial" w:hAnsi="Arial"/>
      <w:b w:val="1"/>
      <w:bCs w:val="1"/>
      <w:sz w:val="22"/>
      <w:szCs w:val="22"/>
    </w:rPr>
  </w:style>
  <w:style w:type="character" w:styleId="898" w:customStyle="1">
    <w:name w:val="Heading 7 Char"/>
    <w:basedOn w:val="891"/>
    <w:uiPriority w:val="9"/>
    <w:pPr>
      <w:pBdr/>
      <w:spacing/>
      <w:ind/>
    </w:pPr>
    <w:rPr>
      <w:rFonts w:ascii="Arial" w:cs="Arial" w:eastAsia="Arial" w:hAnsi="Arial"/>
      <w:b w:val="1"/>
      <w:bCs w:val="1"/>
      <w:i w:val="1"/>
      <w:iCs w:val="1"/>
      <w:sz w:val="22"/>
      <w:szCs w:val="22"/>
    </w:rPr>
  </w:style>
  <w:style w:type="character" w:styleId="899" w:customStyle="1">
    <w:name w:val="Heading 8 Char"/>
    <w:basedOn w:val="891"/>
    <w:uiPriority w:val="9"/>
    <w:pPr>
      <w:pBdr/>
      <w:spacing/>
      <w:ind/>
    </w:pPr>
    <w:rPr>
      <w:rFonts w:ascii="Arial" w:cs="Arial" w:eastAsia="Arial" w:hAnsi="Arial"/>
      <w:i w:val="1"/>
      <w:iCs w:val="1"/>
      <w:sz w:val="22"/>
      <w:szCs w:val="22"/>
    </w:rPr>
  </w:style>
  <w:style w:type="character" w:styleId="900" w:customStyle="1">
    <w:name w:val="Heading 9 Char"/>
    <w:basedOn w:val="891"/>
    <w:uiPriority w:val="9"/>
    <w:pPr>
      <w:pBdr/>
      <w:spacing/>
      <w:ind/>
    </w:pPr>
    <w:rPr>
      <w:rFonts w:ascii="Arial" w:cs="Arial" w:eastAsia="Arial" w:hAnsi="Arial"/>
      <w:i w:val="1"/>
      <w:iCs w:val="1"/>
      <w:sz w:val="21"/>
      <w:szCs w:val="21"/>
    </w:rPr>
  </w:style>
  <w:style w:type="character" w:styleId="901" w:customStyle="1">
    <w:name w:val="Quote Char"/>
    <w:uiPriority w:val="29"/>
    <w:pPr>
      <w:pBdr/>
      <w:spacing/>
      <w:ind/>
    </w:pPr>
    <w:rPr>
      <w:i w:val="1"/>
    </w:rPr>
  </w:style>
  <w:style w:type="character" w:styleId="902" w:customStyle="1">
    <w:name w:val="Intense Quote Char"/>
    <w:uiPriority w:val="30"/>
    <w:pPr>
      <w:pBdr/>
      <w:spacing/>
      <w:ind/>
    </w:pPr>
    <w:rPr>
      <w:i w:val="1"/>
    </w:rPr>
  </w:style>
  <w:style w:type="character" w:styleId="903" w:customStyle="1">
    <w:name w:val="Footnote Text Char"/>
    <w:uiPriority w:val="99"/>
    <w:pPr>
      <w:pBdr/>
      <w:spacing/>
      <w:ind/>
    </w:pPr>
    <w:rPr>
      <w:sz w:val="18"/>
    </w:rPr>
  </w:style>
  <w:style w:type="character" w:styleId="904" w:customStyle="1">
    <w:name w:val="Endnote Text Char"/>
    <w:uiPriority w:val="99"/>
    <w:pPr>
      <w:pBdr/>
      <w:spacing/>
      <w:ind/>
    </w:pPr>
    <w:rPr>
      <w:sz w:val="20"/>
    </w:rPr>
  </w:style>
  <w:style w:type="character" w:styleId="905" w:customStyle="1">
    <w:name w:val="Heading 1 Char"/>
    <w:basedOn w:val="891"/>
    <w:uiPriority w:val="9"/>
    <w:pPr>
      <w:pBdr/>
      <w:spacing/>
      <w:ind/>
    </w:pPr>
    <w:rPr>
      <w:rFonts w:ascii="Arial" w:cs="Arial" w:eastAsia="Arial" w:hAnsi="Arial"/>
      <w:sz w:val="40"/>
      <w:szCs w:val="40"/>
    </w:rPr>
  </w:style>
  <w:style w:type="character" w:styleId="906" w:customStyle="1">
    <w:name w:val="Heading 2 Char"/>
    <w:basedOn w:val="891"/>
    <w:uiPriority w:val="9"/>
    <w:pPr>
      <w:pBdr/>
      <w:spacing/>
      <w:ind/>
    </w:pPr>
    <w:rPr>
      <w:rFonts w:ascii="Arial" w:cs="Arial" w:eastAsia="Arial" w:hAnsi="Arial"/>
      <w:sz w:val="34"/>
    </w:rPr>
  </w:style>
  <w:style w:type="character" w:styleId="907" w:customStyle="1">
    <w:name w:val="Überschrift 3 Zchn"/>
    <w:basedOn w:val="891"/>
    <w:link w:val="884"/>
    <w:uiPriority w:val="9"/>
    <w:pPr>
      <w:pBdr/>
      <w:spacing/>
      <w:ind/>
    </w:pPr>
    <w:rPr>
      <w:rFonts w:ascii="Arial" w:cs="Arial" w:eastAsia="Arial" w:hAnsi="Arial"/>
      <w:sz w:val="30"/>
      <w:szCs w:val="30"/>
    </w:rPr>
  </w:style>
  <w:style w:type="character" w:styleId="908" w:customStyle="1">
    <w:name w:val="Überschrift 4 Zchn"/>
    <w:basedOn w:val="891"/>
    <w:link w:val="885"/>
    <w:uiPriority w:val="9"/>
    <w:pPr>
      <w:pBdr/>
      <w:spacing/>
      <w:ind/>
    </w:pPr>
    <w:rPr>
      <w:rFonts w:ascii="Arial" w:cs="Arial" w:eastAsia="Arial" w:hAnsi="Arial"/>
      <w:b w:val="1"/>
      <w:bCs w:val="1"/>
      <w:sz w:val="26"/>
      <w:szCs w:val="26"/>
    </w:rPr>
  </w:style>
  <w:style w:type="character" w:styleId="909" w:customStyle="1">
    <w:name w:val="Überschrift 5 Zchn"/>
    <w:basedOn w:val="891"/>
    <w:link w:val="886"/>
    <w:uiPriority w:val="9"/>
    <w:pPr>
      <w:pBdr/>
      <w:spacing/>
      <w:ind/>
    </w:pPr>
    <w:rPr>
      <w:rFonts w:ascii="Arial" w:cs="Arial" w:eastAsia="Arial" w:hAnsi="Arial"/>
      <w:b w:val="1"/>
      <w:bCs w:val="1"/>
      <w:sz w:val="24"/>
      <w:szCs w:val="24"/>
    </w:rPr>
  </w:style>
  <w:style w:type="character" w:styleId="910" w:customStyle="1">
    <w:name w:val="Überschrift 6 Zchn"/>
    <w:basedOn w:val="891"/>
    <w:link w:val="887"/>
    <w:uiPriority w:val="9"/>
    <w:pPr>
      <w:pBdr/>
      <w:spacing/>
      <w:ind/>
    </w:pPr>
    <w:rPr>
      <w:rFonts w:ascii="Arial" w:cs="Arial" w:eastAsia="Arial" w:hAnsi="Arial"/>
      <w:b w:val="1"/>
      <w:bCs w:val="1"/>
      <w:sz w:val="22"/>
      <w:szCs w:val="22"/>
    </w:rPr>
  </w:style>
  <w:style w:type="character" w:styleId="911" w:customStyle="1">
    <w:name w:val="Überschrift 7 Zchn"/>
    <w:basedOn w:val="891"/>
    <w:link w:val="888"/>
    <w:uiPriority w:val="9"/>
    <w:pPr>
      <w:pBdr/>
      <w:spacing/>
      <w:ind/>
    </w:pPr>
    <w:rPr>
      <w:rFonts w:ascii="Arial" w:cs="Arial" w:eastAsia="Arial" w:hAnsi="Arial"/>
      <w:b w:val="1"/>
      <w:bCs w:val="1"/>
      <w:i w:val="1"/>
      <w:iCs w:val="1"/>
      <w:sz w:val="22"/>
      <w:szCs w:val="22"/>
    </w:rPr>
  </w:style>
  <w:style w:type="character" w:styleId="912" w:customStyle="1">
    <w:name w:val="Überschrift 8 Zchn"/>
    <w:basedOn w:val="891"/>
    <w:link w:val="889"/>
    <w:uiPriority w:val="9"/>
    <w:pPr>
      <w:pBdr/>
      <w:spacing/>
      <w:ind/>
    </w:pPr>
    <w:rPr>
      <w:rFonts w:ascii="Arial" w:cs="Arial" w:eastAsia="Arial" w:hAnsi="Arial"/>
      <w:i w:val="1"/>
      <w:iCs w:val="1"/>
      <w:sz w:val="22"/>
      <w:szCs w:val="22"/>
    </w:rPr>
  </w:style>
  <w:style w:type="character" w:styleId="913" w:customStyle="1">
    <w:name w:val="Überschrift 9 Zchn"/>
    <w:basedOn w:val="891"/>
    <w:link w:val="890"/>
    <w:uiPriority w:val="9"/>
    <w:pPr>
      <w:pBdr/>
      <w:spacing/>
      <w:ind/>
    </w:pPr>
    <w:rPr>
      <w:rFonts w:ascii="Arial" w:cs="Arial" w:eastAsia="Arial" w:hAnsi="Arial"/>
      <w:i w:val="1"/>
      <w:iCs w:val="1"/>
      <w:sz w:val="21"/>
      <w:szCs w:val="21"/>
    </w:rPr>
  </w:style>
  <w:style w:type="paragraph" w:styleId="914">
    <w:name w:val="No Spacing"/>
    <w:uiPriority w:val="1"/>
    <w:qFormat w:val="1"/>
    <w:pPr>
      <w:pBdr/>
      <w:spacing w:after="0" w:line="240" w:lineRule="auto"/>
      <w:ind/>
    </w:pPr>
  </w:style>
  <w:style w:type="character" w:styleId="915" w:customStyle="1">
    <w:name w:val="Title Char"/>
    <w:basedOn w:val="891"/>
    <w:uiPriority w:val="10"/>
    <w:pPr>
      <w:pBdr/>
      <w:spacing/>
      <w:ind/>
    </w:pPr>
    <w:rPr>
      <w:sz w:val="48"/>
      <w:szCs w:val="48"/>
    </w:rPr>
  </w:style>
  <w:style w:type="character" w:styleId="916" w:customStyle="1">
    <w:name w:val="Subtitle Char"/>
    <w:basedOn w:val="891"/>
    <w:uiPriority w:val="11"/>
    <w:pPr>
      <w:pBdr/>
      <w:spacing/>
      <w:ind/>
    </w:pPr>
    <w:rPr>
      <w:sz w:val="24"/>
      <w:szCs w:val="24"/>
    </w:rPr>
  </w:style>
  <w:style w:type="paragraph" w:styleId="917">
    <w:name w:val="Quote"/>
    <w:basedOn w:val="881"/>
    <w:next w:val="881"/>
    <w:link w:val="918"/>
    <w:uiPriority w:val="29"/>
    <w:qFormat w:val="1"/>
    <w:pPr>
      <w:pBdr/>
      <w:spacing/>
      <w:ind w:left="720" w:right="720"/>
    </w:pPr>
    <w:rPr>
      <w:i w:val="1"/>
    </w:rPr>
  </w:style>
  <w:style w:type="character" w:styleId="918" w:customStyle="1">
    <w:name w:val="Zitat Zchn"/>
    <w:link w:val="917"/>
    <w:uiPriority w:val="29"/>
    <w:pPr>
      <w:pBdr/>
      <w:spacing/>
      <w:ind/>
    </w:pPr>
    <w:rPr>
      <w:i w:val="1"/>
    </w:rPr>
  </w:style>
  <w:style w:type="paragraph" w:styleId="919">
    <w:name w:val="Intense Quote"/>
    <w:basedOn w:val="881"/>
    <w:next w:val="881"/>
    <w:link w:val="920"/>
    <w:uiPriority w:val="30"/>
    <w:qFormat w:val="1"/>
    <w:pPr>
      <w:pBdr>
        <w:top w:color="ffffff" w:space="5" w:sz="4" w:val="single"/>
        <w:left w:color="ffffff" w:space="10" w:sz="4" w:val="single"/>
        <w:bottom w:color="ffffff" w:space="5" w:sz="4" w:val="single"/>
        <w:right w:color="ffffff" w:space="10" w:sz="4" w:val="single"/>
      </w:pBdr>
      <w:shd w:color="auto" w:fill="f2f2f2" w:val="clear"/>
      <w:spacing/>
      <w:ind w:left="720" w:right="720"/>
    </w:pPr>
    <w:rPr>
      <w:i w:val="1"/>
    </w:rPr>
  </w:style>
  <w:style w:type="character" w:styleId="920" w:customStyle="1">
    <w:name w:val="Intensives Zitat Zchn"/>
    <w:link w:val="919"/>
    <w:uiPriority w:val="30"/>
    <w:pPr>
      <w:pBdr/>
      <w:spacing/>
      <w:ind/>
    </w:pPr>
    <w:rPr>
      <w:i w:val="1"/>
    </w:rPr>
  </w:style>
  <w:style w:type="character" w:styleId="921" w:customStyle="1">
    <w:name w:val="Header Char"/>
    <w:basedOn w:val="891"/>
    <w:uiPriority w:val="99"/>
    <w:pPr>
      <w:pBdr/>
      <w:spacing/>
      <w:ind/>
    </w:pPr>
  </w:style>
  <w:style w:type="character" w:styleId="922" w:customStyle="1">
    <w:name w:val="Footer Char"/>
    <w:basedOn w:val="891"/>
    <w:uiPriority w:val="99"/>
    <w:pPr>
      <w:pBdr/>
      <w:spacing/>
      <w:ind/>
    </w:pPr>
  </w:style>
  <w:style w:type="paragraph" w:styleId="923">
    <w:name w:val="Caption"/>
    <w:basedOn w:val="881"/>
    <w:next w:val="881"/>
    <w:uiPriority w:val="35"/>
    <w:semiHidden w:val="1"/>
    <w:unhideWhenUsed w:val="1"/>
    <w:qFormat w:val="1"/>
    <w:pPr>
      <w:pBdr/>
      <w:spacing w:line="276" w:lineRule="auto"/>
      <w:ind/>
    </w:pPr>
    <w:rPr>
      <w:b w:val="1"/>
      <w:bCs w:val="1"/>
      <w:color w:val="072bd9" w:themeColor="accent1"/>
      <w:sz w:val="18"/>
      <w:szCs w:val="18"/>
    </w:rPr>
  </w:style>
  <w:style w:type="character" w:styleId="924" w:customStyle="1">
    <w:name w:val="Caption Char"/>
    <w:uiPriority w:val="99"/>
    <w:pPr>
      <w:pBdr/>
      <w:spacing/>
      <w:ind/>
    </w:pPr>
  </w:style>
  <w:style w:type="table" w:styleId="925" w:customStyle="1">
    <w:name w:val="Table Grid Light"/>
    <w:basedOn w:val="892"/>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6">
    <w:name w:val="Plain Table 1"/>
    <w:basedOn w:val="892"/>
    <w:uiPriority w:val="59"/>
    <w:pPr>
      <w:pBdr/>
      <w:spacing w:after="0" w:line="240" w:lineRule="auto"/>
      <w:ind/>
    </w:pPr>
    <w:tblPr>
      <w:tblBorders>
        <w:top w:color="afafaf" w:space="0" w:sz="4" w:themeColor="text1" w:themeTint="000050" w:val="single"/>
        <w:left w:color="afafaf" w:space="0" w:sz="4" w:themeColor="text1" w:themeTint="000050" w:val="single"/>
        <w:bottom w:color="afafaf" w:space="0" w:sz="4" w:themeColor="text1" w:themeTint="000050" w:val="single"/>
        <w:right w:color="afafaf" w:space="0" w:sz="4" w:themeColor="text1" w:themeTint="000050" w:val="single"/>
        <w:insideH w:color="afafaf" w:space="0" w:sz="4" w:themeColor="text1" w:themeTint="000050" w:val="single"/>
        <w:insideV w:color="afafaf" w:space="0" w:sz="4" w:themeColor="text1" w:themeTint="000050" w:val="single"/>
      </w:tblBorders>
    </w:tblPr>
    <w:tcPr>
      <w:tcBorders/>
    </w:tcPr>
    <w:tblStylePr w:type="band1Horz">
      <w:pPr>
        <w:pBdr/>
        <w:spacing/>
        <w:ind/>
      </w:p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7">
    <w:name w:val="Plain Table 2"/>
    <w:basedOn w:val="892"/>
    <w:uiPriority w:val="59"/>
    <w:pPr>
      <w:pBdr/>
      <w:spacing w:after="0" w:line="240" w:lineRule="auto"/>
      <w:ind/>
    </w:pPr>
    <w:tblPr>
      <w:tblBorders>
        <w:top w:color="000000" w:space="0" w:sz="4" w:themeColor="text1" w:val="single"/>
        <w:left w:color="000000" w:space="0" w:sz="4" w:themeColor="text1" w:val="none"/>
        <w:bottom w:color="000000" w:space="0" w:sz="4" w:themeColor="text1" w:val="single"/>
        <w:right w:color="000000" w:space="0" w:sz="4" w:themeColor="text1" w:val="none"/>
      </w:tblBorders>
    </w:tblPr>
    <w:tcPr>
      <w:tcBorders/>
    </w:tcPr>
    <w:tblStylePr w:type="band1Horz">
      <w:pPr>
        <w:pBdr/>
        <w:spacing/>
        <w:ind/>
      </w:pPr>
      <w:tblPr>
        <w:tblBorders/>
      </w:tblPr>
      <w:tcPr>
        <w:tcBorders>
          <w:top w:color="000000" w:space="0" w:sz="4" w:themeColor="text1" w:val="single"/>
          <w:bottom w:color="000000" w:space="0" w:sz="4" w:themeColor="text1" w:val="single"/>
        </w:tcBorders>
      </w:tcPr>
    </w:tblStylePr>
    <w:tblStylePr w:type="band1Vert">
      <w:pPr>
        <w:pBdr/>
        <w:spacing/>
        <w:ind/>
      </w:p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left w:color="000000" w:space="0" w:sz="4" w:themeColor="text1" w:val="single"/>
          <w:right w:color="000000" w:space="0" w:sz="4" w:themeColor="text1" w:val="single"/>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000000" w:space="0" w:sz="4" w:themeColor="text1" w:val="single"/>
          <w:bottom w:color="000000" w:space="0" w:sz="4" w:themeColor="text1" w:val="singl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8">
    <w:name w:val="Plain Table 3"/>
    <w:basedOn w:val="892"/>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aps w:val="1"/>
        <w:color w:val="404040"/>
      </w:rPr>
      <w:tblPr>
        <w:tblBorders/>
      </w:tblPr>
      <w:tcPr>
        <w:tcBorders>
          <w:top w:color="000000" w:space="0" w:sz="4" w:val="none"/>
          <w:left w:color="000000" w:space="0" w:sz="4" w:val="none"/>
          <w:bottom w:color="000000" w:space="0" w:sz="4" w:val="none"/>
          <w:right w:color="404040" w:space="0" w:sz="4" w:val="single"/>
        </w:tcBorders>
      </w:tcPr>
    </w:tblStylePr>
    <w:tblStylePr w:type="firstRow">
      <w:pPr>
        <w:pBdr/>
        <w:spacing/>
        <w:ind/>
      </w:pPr>
      <w:rPr>
        <w:b w:val="1"/>
        <w:caps w:val="1"/>
        <w:color w:val="404040"/>
      </w:rPr>
      <w:tblPr>
        <w:tblBorders/>
      </w:tblPr>
      <w:tcPr>
        <w:tcBorders>
          <w:top w:color="000000" w:space="0" w:sz="4" w:val="none"/>
          <w:left w:color="000000" w:space="0" w:sz="4" w:val="none"/>
          <w:bottom w:color="404040" w:space="0" w:sz="4" w:val="single"/>
          <w:right w:color="000000" w:space="0" w:sz="4" w:val="none"/>
        </w:tcBorders>
      </w:tcPr>
    </w:tblStylePr>
    <w:tblStylePr w:type="lastCol">
      <w:pPr>
        <w:pBdr/>
        <w:spacing/>
        <w:ind/>
      </w:pPr>
      <w:rPr>
        <w:b w:val="1"/>
        <w:caps w:val="1"/>
        <w:color w:val="404040"/>
      </w:rPr>
      <w:tblPr>
        <w:tblBorders/>
      </w:tblPr>
      <w:tcPr>
        <w:tcBorders/>
      </w:tcPr>
    </w:tblStylePr>
    <w:tblStylePr w:type="lastRow">
      <w:pPr>
        <w:pBdr/>
        <w:spacing/>
        <w:ind/>
      </w:pPr>
      <w:rPr>
        <w:b w:val="1"/>
        <w:caps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29">
    <w:name w:val="Plain Table 4"/>
    <w:basedOn w:val="892"/>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0">
    <w:name w:val="Plain Table 5"/>
    <w:basedOn w:val="892"/>
    <w:uiPriority w:val="99"/>
    <w:pPr>
      <w:pBdr/>
      <w:spacing w:after="0" w:line="240" w:lineRule="auto"/>
      <w:ind/>
    </w:pPr>
    <w:tblPr>
      <w:tblStyleRowBandSize w:val="1"/>
      <w:tblStyleColBandSize w:val="1"/>
      <w:tblBorders/>
    </w:tblPr>
    <w:tcPr>
      <w:tcBorders/>
    </w:tcPr>
    <w:tblStylePr w:type="band1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1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right w:color="404040" w:space="0" w:sz="4" w:val="single"/>
        </w:tcBorders>
        <w:shd w:color="ffffff" w:fill="auto" w:val="clear"/>
      </w:tcPr>
    </w:tblStylePr>
    <w:tblStylePr w:type="firstRow">
      <w:pPr>
        <w:pBdr/>
        <w:spacing/>
        <w:ind/>
      </w:pPr>
      <w:rPr>
        <w:i w:val="1"/>
        <w:color w:val="404040"/>
      </w:rPr>
      <w:tblPr>
        <w:tblBorders/>
      </w:tblPr>
      <w:tcPr>
        <w:tcBorders>
          <w:left w:color="000000" w:space="0" w:sz="4" w:val="none"/>
          <w:bottom w:color="404040" w:space="0" w:sz="4" w:val="single"/>
          <w:right w:color="000000" w:space="0" w:sz="4" w:val="none"/>
        </w:tcBorders>
        <w:shd w:color="ffffff" w:fill="auto" w:val="clear"/>
      </w:tcPr>
    </w:tblStylePr>
    <w:tblStylePr w:type="lastCol">
      <w:pPr>
        <w:pBdr/>
        <w:spacing/>
        <w:ind/>
      </w:pPr>
      <w:rPr>
        <w:i w:val="1"/>
        <w:color w:val="404040"/>
      </w:rPr>
      <w:tblPr>
        <w:tblBorders/>
      </w:tblPr>
      <w:tcPr>
        <w:tcBorders>
          <w:left w:color="404040" w:space="0" w:sz="4" w:val="single"/>
        </w:tcBorders>
        <w:shd w:color="ffffff" w:fill="auto" w:val="clear"/>
      </w:tcPr>
    </w:tblStylePr>
    <w:tblStylePr w:type="lastRow">
      <w:pPr>
        <w:pBdr/>
        <w:spacing/>
        <w:ind/>
      </w:pPr>
      <w:rPr>
        <w:i w:val="1"/>
        <w:color w:val="404040"/>
      </w:rPr>
      <w:tblPr>
        <w:tblBorders/>
      </w:tblPr>
      <w:tcPr>
        <w:tcBorders>
          <w:top w:color="404040" w:space="0" w:sz="4" w:val="single"/>
          <w:left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1">
    <w:name w:val="Grid Table 1 Light"/>
    <w:basedOn w:val="892"/>
    <w:uiPriority w:val="99"/>
    <w:pPr>
      <w:pBdr/>
      <w:spacing w:after="0" w:line="240" w:lineRule="auto"/>
      <w:ind/>
    </w:pPr>
    <w:tblPr>
      <w:tblStyleRowBandSize w:val="1"/>
      <w:tblStyleColBandSize w:val="1"/>
      <w:tbl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insideH w:color="989898" w:space="0" w:sz="4" w:themeColor="text1" w:themeTint="000067" w:val="single"/>
        <w:insideV w:color="989898" w:space="0" w:sz="4" w:themeColor="text1" w:themeTint="000067" w:val="single"/>
      </w:tblBorders>
    </w:tblPr>
    <w:tcPr>
      <w:tcBorders/>
    </w:tcPr>
    <w:tblStylePr w:type="band1Horz">
      <w:pPr>
        <w:pBdr/>
        <w:spacing/>
        <w:ind/>
      </w:pPr>
      <w:rPr>
        <w:rFonts w:ascii="Arial" w:hAnsi="Arial"/>
        <w:color w:val="404040"/>
        <w:sz w:val="22"/>
      </w:rPr>
      <w:tblPr>
        <w:tblBorders/>
      </w:tblPr>
      <w:tcPr>
        <w:tcBorders>
          <w:top w:color="989898" w:space="0" w:sz="4" w:themeColor="text1" w:themeTint="000067" w:val="single"/>
          <w:left w:color="989898" w:space="0" w:sz="4" w:themeColor="text1" w:themeTint="000067" w:val="single"/>
          <w:bottom w:color="989898" w:space="0" w:sz="4" w:themeColor="text1" w:themeTint="000067" w:val="single"/>
          <w:right w:color="989898" w:space="0" w:sz="4" w:themeColor="tex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a6a6a" w:space="0" w:sz="12" w:themeColor="tex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2" w:customStyle="1">
    <w:name w:val="Grid Table 1 Light - Accent 1"/>
    <w:basedOn w:val="892"/>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1"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3" w:customStyle="1">
    <w:name w:val="Grid Table 1 Light - Accent 2"/>
    <w:basedOn w:val="892"/>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ffffff" w:space="0" w:sz="12" w:themeColor="accent2"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4" w:customStyle="1">
    <w:name w:val="Grid Table 1 Light - Accent 3"/>
    <w:basedOn w:val="892"/>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5c77f9" w:space="0" w:sz="12" w:themeColor="accent3"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5" w:customStyle="1">
    <w:name w:val="Grid Table 1 Light - Accent 4"/>
    <w:basedOn w:val="892"/>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6dfdc3" w:space="0" w:sz="12" w:themeColor="accent4"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6" w:customStyle="1">
    <w:name w:val="Grid Table 1 Light - Accent 5"/>
    <w:basedOn w:val="892"/>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eed3a6" w:space="0" w:sz="12" w:themeColor="accent5"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7" w:customStyle="1">
    <w:name w:val="Grid Table 1 Light - Accent 6"/>
    <w:basedOn w:val="892"/>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bottom w:color="c1ccd3" w:space="0" w:sz="12" w:themeColor="accent6" w:themeTint="000095" w:val="singl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8">
    <w:name w:val="Grid Table 2"/>
    <w:basedOn w:val="892"/>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a6a6a" w:space="0" w:sz="12" w:themeColor="text1" w:themeTint="00009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a6a6a" w:space="0" w:sz="4" w:themeColor="text1" w:themeTint="00009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39" w:customStyle="1">
    <w:name w:val="Grid Table 2 - Accent 1"/>
    <w:basedOn w:val="892"/>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eef" w:space="0" w:sz="12" w:themeColor="accent1" w:themeTint="0000E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0" w:customStyle="1">
    <w:name w:val="Grid Table 2 - Accent 2"/>
    <w:basedOn w:val="892"/>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12" w:themeColor="accent2" w:themeTint="000097"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1" w:customStyle="1">
    <w:name w:val="Grid Table 2 - Accent 3"/>
    <w:basedOn w:val="892"/>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ad9" w:space="0" w:sz="12" w:themeColor="accent3" w:themeTint="0000FE"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2" w:customStyle="1">
    <w:name w:val="Grid Table 2 - Accent 4"/>
    <w:basedOn w:val="892"/>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69fdc1" w:space="0" w:sz="12" w:themeColor="accent4" w:themeTint="00009A"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3" w:customStyle="1">
    <w:name w:val="Grid Table 2 - Accent 5"/>
    <w:basedOn w:val="892"/>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12" w:themeColor="accent5"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4" w:customStyle="1">
    <w:name w:val="Grid Table 2 - Accent 6"/>
    <w:basedOn w:val="892"/>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12" w:themeColor="accent6" w:val="single"/>
          <w:right w:color="000000" w:space="0" w:sz="4" w:val="none"/>
        </w:tcBorders>
        <w:shd w:color="ffffff" w:fill="auto"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5">
    <w:name w:val="Grid Table 3"/>
    <w:basedOn w:val="892"/>
    <w:uiPriority w:val="99"/>
    <w:pPr>
      <w:pBdr/>
      <w:spacing w:after="0" w:line="240" w:lineRule="auto"/>
      <w:ind/>
    </w:pPr>
    <w:tblPr>
      <w:tblStyleRowBandSize w:val="1"/>
      <w:tblStyleColBandSize w:val="1"/>
      <w:tblBorders>
        <w:bottom w:color="6a6a6a" w:space="0" w:sz="4" w:themeColor="text1" w:themeTint="000095" w:val="single"/>
        <w:insideH w:color="6a6a6a" w:space="0" w:sz="4" w:themeColor="text1" w:themeTint="000095" w:val="single"/>
        <w:insideV w:color="6a6a6a" w:space="0" w:sz="4" w:themeColor="text1" w:themeTint="000095"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6" w:customStyle="1">
    <w:name w:val="Grid Table 3 - Accent 1"/>
    <w:basedOn w:val="892"/>
    <w:uiPriority w:val="99"/>
    <w:pPr>
      <w:pBdr/>
      <w:spacing w:after="0" w:line="240" w:lineRule="auto"/>
      <w:ind/>
    </w:pPr>
    <w:tblPr>
      <w:tblStyleRowBandSize w:val="1"/>
      <w:tblStyleColBandSize w:val="1"/>
      <w:tblBorders>
        <w:bottom w:color="072eef" w:space="0" w:sz="4" w:themeColor="accent1" w:themeTint="0000EA" w:val="single"/>
        <w:insideH w:color="072eef" w:space="0" w:sz="4" w:themeColor="accent1" w:themeTint="0000EA" w:val="single"/>
        <w:insideV w:color="072eef" w:space="0" w:sz="4" w:themeColor="accent1" w:themeTint="0000EA" w:val="single"/>
      </w:tblBorders>
    </w:tblPr>
    <w:tcPr>
      <w:tcBorders/>
    </w:tcPr>
    <w:tblStylePr w:type="band1Horz">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1" w:themeFill="accen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7" w:customStyle="1">
    <w:name w:val="Grid Table 3 - Accent 2"/>
    <w:basedOn w:val="892"/>
    <w:uiPriority w:val="99"/>
    <w:pPr>
      <w:pBdr/>
      <w:spacing w:after="0" w:line="240" w:lineRule="auto"/>
      <w:ind/>
    </w:pPr>
    <w:tblPr>
      <w:tblStyleRowBandSize w:val="1"/>
      <w:tblStyleColBandSize w:val="1"/>
      <w:tblBorders>
        <w:bottom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8" w:customStyle="1">
    <w:name w:val="Grid Table 3 - Accent 3"/>
    <w:basedOn w:val="892"/>
    <w:uiPriority w:val="99"/>
    <w:pPr>
      <w:pBdr/>
      <w:spacing w:after="0" w:line="240" w:lineRule="auto"/>
      <w:ind/>
    </w:pPr>
    <w:tblPr>
      <w:tblStyleRowBandSize w:val="1"/>
      <w:tblStyleColBandSize w:val="1"/>
      <w:tblBorders>
        <w:bottom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49" w:customStyle="1">
    <w:name w:val="Grid Table 3 - Accent 4"/>
    <w:basedOn w:val="892"/>
    <w:uiPriority w:val="99"/>
    <w:pPr>
      <w:pBdr/>
      <w:spacing w:after="0" w:line="240" w:lineRule="auto"/>
      <w:ind/>
    </w:pPr>
    <w:tblPr>
      <w:tblStyleRowBandSize w:val="1"/>
      <w:tblStyleColBandSize w:val="1"/>
      <w:tblBorders>
        <w:bottom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0" w:customStyle="1">
    <w:name w:val="Grid Table 3 - Accent 5"/>
    <w:basedOn w:val="892"/>
    <w:uiPriority w:val="99"/>
    <w:pPr>
      <w:pBdr/>
      <w:spacing w:after="0" w:line="240" w:lineRule="auto"/>
      <w:ind/>
    </w:pPr>
    <w:tblPr>
      <w:tblStyleRowBandSize w:val="1"/>
      <w:tblStyleColBandSize w:val="1"/>
      <w:tblBorders>
        <w:bottom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1" w:customStyle="1">
    <w:name w:val="Grid Table 3 - Accent 6"/>
    <w:basedOn w:val="892"/>
    <w:uiPriority w:val="99"/>
    <w:pPr>
      <w:pBdr/>
      <w:spacing w:after="0" w:line="240" w:lineRule="auto"/>
      <w:ind/>
    </w:pPr>
    <w:tblPr>
      <w:tblStyleRowBandSize w:val="1"/>
      <w:tblStyleColBandSize w:val="1"/>
      <w:tblBorders>
        <w:bottom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jc w:val="right"/>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fir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Col">
      <w:pPr>
        <w:pBdr/>
        <w:spacing/>
        <w:ind/>
      </w:pPr>
      <w:rPr>
        <w:i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lastRow">
      <w:pPr>
        <w:pBdr/>
        <w:spacing/>
        <w:ind/>
      </w:pPr>
      <w:rPr>
        <w:b w:val="1"/>
        <w:color w:val="404040"/>
      </w:rPr>
      <w:tblPr>
        <w:tblBorders/>
      </w:tblPr>
      <w:tcPr>
        <w:tcBorders>
          <w:top w:color="000000" w:space="0" w:sz="4" w:val="none"/>
          <w:left w:color="000000" w:space="0" w:sz="4" w:val="none"/>
          <w:bottom w:color="000000" w:space="0" w:sz="4" w:val="none"/>
          <w:right w:color="000000" w:space="0" w:sz="4" w:val="none"/>
        </w:tcBorders>
        <w:shd w:color="ffffff" w:fill="auto"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2">
    <w:name w:val="Grid Table 4"/>
    <w:basedOn w:val="892"/>
    <w:uiPriority w:val="59"/>
    <w:pPr>
      <w:pBdr/>
      <w:spacing w:after="0" w:line="240" w:lineRule="auto"/>
      <w:ind/>
    </w:pPr>
    <w:tblPr>
      <w:tblStyleRowBandSize w:val="1"/>
      <w:tblStyleColBandSize w:val="1"/>
      <w:tblBorders>
        <w:top w:color="6f6f6f" w:space="0" w:sz="4" w:themeColor="text1" w:themeTint="000090" w:val="single"/>
        <w:left w:color="6f6f6f" w:space="0" w:sz="4" w:themeColor="text1" w:themeTint="000090" w:val="single"/>
        <w:bottom w:color="6f6f6f" w:space="0" w:sz="4" w:themeColor="text1" w:themeTint="000090" w:val="single"/>
        <w:right w:color="6f6f6f" w:space="0" w:sz="4" w:themeColor="text1" w:themeTint="000090" w:val="single"/>
        <w:insideH w:color="6f6f6f" w:space="0" w:sz="4" w:themeColor="text1" w:themeTint="000090" w:val="single"/>
        <w:insideV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1Vert">
      <w:pPr>
        <w:pBdr/>
        <w:spacing/>
        <w:ind/>
      </w:pPr>
      <w:rPr>
        <w:rFonts w:ascii="Arial" w:hAnsi="Arial"/>
        <w:color w:val="404040"/>
        <w:sz w:val="22"/>
      </w:rPr>
      <w:tblPr>
        <w:tblBorders/>
      </w:tblPr>
      <w:tcPr>
        <w:tcBorders/>
        <w:shd w:color="cbcbcb" w:fill="cbcbcb" w:themeColor="text1" w:themeFill="text1"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00000" w:space="0" w:sz="4" w:themeColor="text1" w:val="single"/>
          <w:left w:color="000000" w:space="0" w:sz="4" w:themeColor="text1" w:val="single"/>
          <w:bottom w:color="000000" w:space="0" w:sz="4" w:themeColor="text1" w:val="single"/>
          <w:right w:color="000000" w:space="0" w:sz="4" w:themeColor="text1" w:val="single"/>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3" w:customStyle="1">
    <w:name w:val="Grid Table 4 - Accent 1"/>
    <w:basedOn w:val="892"/>
    <w:uiPriority w:val="5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insideV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1Vert">
      <w:pPr>
        <w:pBdr/>
        <w:spacing/>
        <w:ind/>
      </w:pPr>
      <w:rPr>
        <w:rFonts w:ascii="Arial" w:hAnsi="Arial"/>
        <w:color w:val="404040"/>
        <w:sz w:val="22"/>
      </w:rPr>
      <w:tblPr>
        <w:tblBorders/>
      </w:tblPr>
      <w:tcPr>
        <w:tcBorders/>
        <w:shd w:color="c8d1fd" w:fill="c8d1fd" w:themeColor="accent1" w:themeFill="accent1"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eef" w:space="0" w:sz="4" w:themeColor="accent1" w:themeTint="0000EA" w:val="single"/>
          <w:left w:color="072eef" w:space="0" w:sz="4" w:themeColor="accent1" w:themeTint="0000EA" w:val="single"/>
          <w:bottom w:color="072eef" w:space="0" w:sz="4" w:themeColor="accent1" w:themeTint="0000EA" w:val="single"/>
          <w:right w:color="072eef" w:space="0" w:sz="4" w:themeColor="accent1" w:themeTint="0000EA" w:val="single"/>
        </w:tcBorders>
        <w:shd w:color="072eef" w:fill="072eef" w:themeColor="accent1" w:themeFill="accent1" w:themeFillTint="0000EA" w:themeTint="0000E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eef" w:space="0" w:sz="4" w:themeColor="accent1" w:themeTint="0000E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4" w:customStyle="1">
    <w:name w:val="Grid Table 4 - Accent 2"/>
    <w:basedOn w:val="892"/>
    <w:uiPriority w:val="5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insideV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5" w:customStyle="1">
    <w:name w:val="Grid Table 4 - Accent 3"/>
    <w:basedOn w:val="892"/>
    <w:uiPriority w:val="5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insideV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1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tcBorders>
        <w:shd w:color="072ad9" w:fill="072ad9" w:themeColor="accent3" w:themeFill="accent3" w:themeFillTint="0000FE" w:themeTint="0000FE"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ad9" w:space="0" w:sz="4" w:themeColor="accent3" w:themeTint="0000FE"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6" w:customStyle="1">
    <w:name w:val="Grid Table 4 - Accent 4"/>
    <w:basedOn w:val="892"/>
    <w:uiPriority w:val="5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insideV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1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7" w:customStyle="1">
    <w:name w:val="Grid Table 4 - Accent 5"/>
    <w:basedOn w:val="892"/>
    <w:uiPriority w:val="5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1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e3b568" w:space="0" w:sz="4" w:themeColor="accent5" w:val="single"/>
          <w:left w:color="e3b568" w:space="0" w:sz="4" w:themeColor="accent5" w:val="single"/>
          <w:bottom w:color="e3b568" w:space="0" w:sz="4" w:themeColor="accent5" w:val="single"/>
          <w:right w:color="e3b568" w:space="0" w:sz="4" w:themeColor="accent5" w:val="single"/>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8" w:customStyle="1">
    <w:name w:val="Grid Table 4 - Accent 6"/>
    <w:basedOn w:val="892"/>
    <w:uiPriority w:val="5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1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top w:color="96a8b4" w:space="0" w:sz="4" w:themeColor="accent6" w:val="single"/>
          <w:left w:color="96a8b4" w:space="0" w:sz="4" w:themeColor="accent6" w:val="single"/>
          <w:bottom w:color="96a8b4" w:space="0" w:sz="4" w:themeColor="accent6" w:val="single"/>
          <w:right w:color="96a8b4" w:space="0" w:sz="4" w:themeColor="accent6" w:val="single"/>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59">
    <w:name w:val="Grid Table 5 Dark"/>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bfbfbf" w:fill="bfbfbf" w:themeColor="text1" w:themeFill="text1" w:themeFillTint="000040" w:themeTint="000040" w:val="clear"/>
    </w:tblPr>
    <w:tcPr>
      <w:tcBorders/>
    </w:tcPr>
    <w:tblStylePr w:type="band1Horz">
      <w:pPr>
        <w:pBdr/>
        <w:spacing/>
        <w:ind/>
      </w:pPr>
      <w:tblPr>
        <w:tblBorders/>
      </w:tblPr>
      <w:tcPr>
        <w:tcBorders/>
        <w:shd w:color="8a8a8a" w:fill="8a8a8a" w:themeColor="text1" w:themeFill="text1" w:themeFillTint="000075" w:themeTint="000075" w:val="clear"/>
      </w:tcPr>
    </w:tblStylePr>
    <w:tblStylePr w:type="band1Vert">
      <w:pPr>
        <w:pBdr/>
        <w:spacing/>
        <w:ind/>
      </w:pPr>
      <w:tblPr>
        <w:tblBorders/>
      </w:tblPr>
      <w:tcPr>
        <w:tcBorders/>
        <w:shd w:color="8a8a8a" w:fill="8a8a8a" w:themeColor="text1" w:themeFill="tex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00000" w:fill="000000" w:themeColor="text1" w:themeFill="text1" w:val="clear"/>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rFonts w:ascii="Arial" w:hAnsi="Arial"/>
        <w:b w:val="1"/>
        <w:color w:val="ffffff"/>
        <w:sz w:val="22"/>
      </w:rPr>
      <w:tblPr>
        <w:tblBorders/>
      </w:tblPr>
      <w:tcPr>
        <w:tcBorders/>
        <w:shd w:color="000000" w:fill="000000" w:themeColor="text1" w:themeFill="tex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00000" w:fill="000000" w:themeColor="text1" w:themeFill="tex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0" w:customStyle="1">
    <w:name w:val="Grid Table 5 Dark- Accent 1"/>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1" w:themeFill="accent1" w:themeFillTint="000034" w:themeTint="000034" w:val="clear"/>
    </w:tblPr>
    <w:tcPr>
      <w:tcBorders/>
    </w:tcPr>
    <w:tblStylePr w:type="band1Horz">
      <w:pPr>
        <w:pBdr/>
        <w:spacing/>
        <w:ind/>
      </w:pPr>
      <w:tblPr>
        <w:tblBorders/>
      </w:tblPr>
      <w:tcPr>
        <w:tcBorders/>
        <w:shd w:color="7f94fb" w:fill="7f94fb" w:themeColor="accent1" w:themeFill="accent1" w:themeFillTint="000075" w:themeTint="000075" w:val="clear"/>
      </w:tcPr>
    </w:tblStylePr>
    <w:tblStylePr w:type="band1Vert">
      <w:pPr>
        <w:pBdr/>
        <w:spacing/>
        <w:ind/>
      </w:pPr>
      <w:tblPr>
        <w:tblBorders/>
      </w:tblPr>
      <w:tcPr>
        <w:tcBorders/>
        <w:shd w:color="7f94fb" w:fill="7f94fb" w:themeColor="accent1" w:themeFill="accent1"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1" w:themeFill="accent1" w:val="clear"/>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rFonts w:ascii="Arial" w:hAnsi="Arial"/>
        <w:b w:val="1"/>
        <w:color w:val="ffffff"/>
        <w:sz w:val="22"/>
      </w:rPr>
      <w:tblPr>
        <w:tblBorders/>
      </w:tblPr>
      <w:tcPr>
        <w:tcBorders/>
        <w:shd w:color="072bd9" w:fill="072bd9" w:themeColor="accent1" w:themeFill="accent1"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1" w:themeFill="accen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1" w:customStyle="1">
    <w:name w:val="Grid Table 5 Dark - Accent 2"/>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fffff" w:fill="ffffff" w:themeColor="accent2" w:themeFill="accent2" w:themeFillTint="000032" w:themeTint="000032" w:val="clear"/>
    </w:tblPr>
    <w:tcPr>
      <w:tcBorders/>
    </w:tcPr>
    <w:tblStylePr w:type="band1Horz">
      <w:pPr>
        <w:pBdr/>
        <w:spacing/>
        <w:ind/>
      </w:pPr>
      <w:tblPr>
        <w:tblBorders/>
      </w:tblPr>
      <w:tcPr>
        <w:tcBorders/>
        <w:shd w:color="ffffff" w:fill="ffffff" w:themeColor="accent2" w:themeFill="accent2" w:themeFillTint="000075" w:themeTint="000075" w:val="clear"/>
      </w:tcPr>
    </w:tblStylePr>
    <w:tblStylePr w:type="band1Vert">
      <w:pPr>
        <w:pBdr/>
        <w:spacing/>
        <w:ind/>
      </w:pPr>
      <w:tblPr>
        <w:tblBorders/>
      </w:tblPr>
      <w:tcPr>
        <w:tcBorders/>
        <w:shd w:color="ffffff" w:fill="ffffff" w:themeColor="accent2" w:themeFill="accent2"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ffffff" w:fill="ffffff" w:themeColor="accent2" w:themeFill="accent2" w:val="clear"/>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rFonts w:ascii="Arial" w:hAnsi="Arial"/>
        <w:b w:val="1"/>
        <w:color w:val="ffffff"/>
        <w:sz w:val="22"/>
      </w:rPr>
      <w:tblPr>
        <w:tblBorders/>
      </w:tblPr>
      <w:tcPr>
        <w:tcBorders/>
        <w:shd w:color="ffffff" w:fill="ffffff" w:themeColor="accent2" w:themeFill="accent2"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ffffff" w:fill="ffffff" w:themeColor="accent2" w:themeFill="accent2"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2" w:customStyle="1">
    <w:name w:val="Grid Table 5 Dark - Accent 3"/>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6cffd" w:fill="c6cffd" w:themeColor="accent3" w:themeFill="accent3" w:themeFillTint="000034" w:themeTint="000034" w:val="clear"/>
    </w:tblPr>
    <w:tcPr>
      <w:tcBorders/>
    </w:tcPr>
    <w:tblStylePr w:type="band1Horz">
      <w:pPr>
        <w:pBdr/>
        <w:spacing/>
        <w:ind/>
      </w:pPr>
      <w:tblPr>
        <w:tblBorders/>
      </w:tblPr>
      <w:tcPr>
        <w:tcBorders/>
        <w:shd w:color="7f94fb" w:fill="7f94fb" w:themeColor="accent3" w:themeFill="accent3" w:themeFillTint="000075" w:themeTint="000075" w:val="clear"/>
      </w:tcPr>
    </w:tblStylePr>
    <w:tblStylePr w:type="band1Vert">
      <w:pPr>
        <w:pBdr/>
        <w:spacing/>
        <w:ind/>
      </w:pPr>
      <w:tblPr>
        <w:tblBorders/>
      </w:tblPr>
      <w:tcPr>
        <w:tcBorders/>
        <w:shd w:color="7f94fb" w:fill="7f94fb" w:themeColor="accent3" w:themeFill="accent3"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2bd9" w:fill="072bd9" w:themeColor="accent3" w:themeFill="accent3" w:val="clear"/>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rFonts w:ascii="Arial" w:hAnsi="Arial"/>
        <w:b w:val="1"/>
        <w:color w:val="ffffff"/>
        <w:sz w:val="22"/>
      </w:rPr>
      <w:tblPr>
        <w:tblBorders/>
      </w:tblPr>
      <w:tcPr>
        <w:tcBorders/>
        <w:shd w:color="072bd9" w:fill="072bd9" w:themeColor="accent3" w:themeFill="accent3"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2bd9" w:fill="072bd9" w:themeColor="accent3" w:themeFill="accent3"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3" w:customStyle="1">
    <w:name w:val="Grid Table 5 Dark- Accent 4"/>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ccfeea" w:fill="ccfeea" w:themeColor="accent4" w:themeFill="accent4" w:themeFillTint="000034" w:themeTint="000034" w:val="clear"/>
    </w:tblPr>
    <w:tcPr>
      <w:tcBorders/>
    </w:tcPr>
    <w:tblStylePr w:type="band1Horz">
      <w:pPr>
        <w:pBdr/>
        <w:spacing/>
        <w:ind/>
      </w:pPr>
      <w:tblPr>
        <w:tblBorders/>
      </w:tblPr>
      <w:tcPr>
        <w:tcBorders/>
        <w:shd w:color="8cfecf" w:fill="8cfecf" w:themeColor="accent4" w:themeFill="accent4" w:themeFillTint="000075" w:themeTint="000075" w:val="clear"/>
      </w:tcPr>
    </w:tblStylePr>
    <w:tblStylePr w:type="band1Vert">
      <w:pPr>
        <w:pBdr/>
        <w:spacing/>
        <w:ind/>
      </w:pPr>
      <w:tblPr>
        <w:tblBorders/>
      </w:tblPr>
      <w:tcPr>
        <w:tcBorders/>
        <w:shd w:color="8cfecf" w:fill="8cfecf" w:themeColor="accent4" w:themeFill="accent4"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07fd99" w:fill="07fd99" w:themeColor="accent4" w:themeFill="accent4" w:val="clear"/>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rFonts w:ascii="Arial" w:hAnsi="Arial"/>
        <w:b w:val="1"/>
        <w:color w:val="ffffff"/>
        <w:sz w:val="22"/>
      </w:rPr>
      <w:tblPr>
        <w:tblBorders/>
      </w:tblPr>
      <w:tcPr>
        <w:tcBorders/>
        <w:shd w:color="07fd99" w:fill="07fd99" w:themeColor="accent4" w:themeFill="accent4"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07fd99" w:fill="07fd99" w:themeColor="accent4" w:themeFill="accent4"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4" w:customStyle="1">
    <w:name w:val="Grid Table 5 Dark - Accent 5"/>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f9efe0" w:fill="f9efe0" w:themeColor="accent5" w:themeFill="accent5" w:themeFillTint="000034" w:themeTint="000034" w:val="clear"/>
    </w:tblPr>
    <w:tcPr>
      <w:tcBorders/>
    </w:tcPr>
    <w:tblStylePr w:type="band1Horz">
      <w:pPr>
        <w:pBdr/>
        <w:spacing/>
        <w:ind/>
      </w:pPr>
      <w:tblPr>
        <w:tblBorders/>
      </w:tblPr>
      <w:tcPr>
        <w:tcBorders/>
        <w:shd w:color="f2dcb9" w:fill="f2dcb9" w:themeColor="accent5" w:themeFill="accent5" w:themeFillTint="000075" w:themeTint="000075" w:val="clear"/>
      </w:tcPr>
    </w:tblStylePr>
    <w:tblStylePr w:type="band1Vert">
      <w:pPr>
        <w:pBdr/>
        <w:spacing/>
        <w:ind/>
      </w:pPr>
      <w:tblPr>
        <w:tblBorders/>
      </w:tblPr>
      <w:tcPr>
        <w:tcBorders/>
        <w:shd w:color="f2dcb9" w:fill="f2dcb9" w:themeColor="accent5" w:themeFill="accent5"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e3b568" w:fill="e3b568" w:themeColor="accent5" w:themeFill="accent5" w:val="clear"/>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rFonts w:ascii="Arial" w:hAnsi="Arial"/>
        <w:b w:val="1"/>
        <w:color w:val="ffffff"/>
        <w:sz w:val="22"/>
      </w:rPr>
      <w:tblPr>
        <w:tblBorders/>
      </w:tblPr>
      <w:tcPr>
        <w:tcBorders/>
        <w:shd w:color="e3b568" w:fill="e3b568" w:themeColor="accent5" w:themeFill="accent5"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5" w:customStyle="1">
    <w:name w:val="Grid Table 5 Dark - Accent 6"/>
    <w:basedOn w:val="892"/>
    <w:uiPriority w:val="99"/>
    <w:pPr>
      <w:pBdr/>
      <w:spacing w:after="0" w:line="240" w:lineRule="auto"/>
      <w:ind/>
    </w:pPr>
    <w:tblPr>
      <w:tblStyleRowBandSize w:val="1"/>
      <w:tblStyleColBandSize w:val="1"/>
      <w:tblBorders>
        <w:top w:color="ffffff" w:space="0" w:sz="4" w:themeColor="light1" w:val="single"/>
        <w:left w:color="ffffff" w:space="0" w:sz="4" w:themeColor="light1" w:val="single"/>
        <w:bottom w:color="ffffff" w:space="0" w:sz="4" w:themeColor="light1" w:val="single"/>
        <w:right w:color="ffffff" w:space="0" w:sz="4" w:themeColor="light1" w:val="single"/>
        <w:insideH w:color="ffffff" w:space="0" w:sz="4" w:themeColor="light1" w:val="single"/>
        <w:insideV w:color="ffffff" w:space="0" w:sz="4" w:themeColor="light1" w:val="single"/>
      </w:tblBorders>
      <w:shd w:color="e9edef" w:fill="e9edef" w:themeColor="accent6" w:themeFill="accent6" w:themeFillTint="000034" w:themeTint="000034" w:val="clear"/>
    </w:tblPr>
    <w:tcPr>
      <w:tcBorders/>
    </w:tcPr>
    <w:tblStylePr w:type="band1Horz">
      <w:pPr>
        <w:pBdr/>
        <w:spacing/>
        <w:ind/>
      </w:pPr>
      <w:tblPr>
        <w:tblBorders/>
      </w:tblPr>
      <w:tcPr>
        <w:tcBorders/>
        <w:shd w:color="ced7dc" w:fill="ced7dc" w:themeColor="accent6" w:themeFill="accent6" w:themeFillTint="000075" w:themeTint="000075" w:val="clear"/>
      </w:tcPr>
    </w:tblStylePr>
    <w:tblStylePr w:type="band1Vert">
      <w:pPr>
        <w:pBdr/>
        <w:spacing/>
        <w:ind/>
      </w:pPr>
      <w:tblPr>
        <w:tblBorders/>
      </w:tblPr>
      <w:tcPr>
        <w:tcBorders/>
        <w:shd w:color="ced7dc" w:fill="ced7dc" w:themeColor="accent6" w:themeFill="accent6" w:themeFillTint="000075" w:themeTint="000075"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ffffff"/>
        <w:sz w:val="22"/>
      </w:rPr>
      <w:tblPr>
        <w:tblBorders/>
      </w:tblPr>
      <w:tcPr>
        <w:tcBorders/>
        <w:shd w:color="96a8b4" w:fill="96a8b4" w:themeColor="accent6" w:themeFill="accent6" w:val="clear"/>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rFonts w:ascii="Arial" w:hAnsi="Arial"/>
        <w:b w:val="1"/>
        <w:color w:val="ffffff"/>
        <w:sz w:val="22"/>
      </w:rPr>
      <w:tblPr>
        <w:tblBorders/>
      </w:tblPr>
      <w:tcPr>
        <w:tcBorders/>
        <w:shd w:color="96a8b4" w:fill="96a8b4" w:themeColor="accent6" w:themeFill="accent6" w:val="clear"/>
      </w:tcPr>
    </w:tblStylePr>
    <w:tblStylePr w:type="lastRow">
      <w:pPr>
        <w:pBdr/>
        <w:spacing/>
        <w:ind/>
      </w:pPr>
      <w:rPr>
        <w:rFonts w:ascii="Arial" w:hAnsi="Arial"/>
        <w:b w:val="1"/>
        <w:color w:val="ffffff"/>
        <w:sz w:val="22"/>
      </w:rPr>
      <w:tblPr>
        <w:tblBorders/>
      </w:tblPr>
      <w:tcPr>
        <w:tcBorders>
          <w:top w:color="ffffff" w:space="0" w:sz="4" w:themeColor="light1" w:val="single"/>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6">
    <w:name w:val="Grid Table 6 Colorful"/>
    <w:basedOn w:val="892"/>
    <w:uiPriority w:val="99"/>
    <w:pPr>
      <w:pBdr/>
      <w:spacing w:after="0" w:line="240" w:lineRule="auto"/>
      <w:ind/>
    </w:pPr>
    <w:tblPr>
      <w:tblStyleRowBandSize w:val="1"/>
      <w:tblStyleColBandSize w:val="1"/>
      <w:tblBorders>
        <w:top w:color="7f7f7f" w:space="0" w:sz="4" w:themeColor="text1" w:themeTint="000080" w:val="single"/>
        <w:left w:color="7f7f7f" w:space="0" w:sz="4" w:themeColor="text1" w:themeTint="000080" w:val="single"/>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cbcbcb" w:fill="cbcbcb" w:themeColor="text1" w:themeFill="text1" w:themeFillTint="000034" w:themeTint="000034" w:val="clear"/>
      </w:tcPr>
    </w:tblStylePr>
    <w:tblStylePr w:type="band1Vert">
      <w:pPr>
        <w:pBdr/>
        <w:spacing/>
        <w:ind/>
      </w:pPr>
      <w:tblPr>
        <w:tblBorders/>
      </w:tblPr>
      <w:tcPr>
        <w:tcBorders/>
        <w:shd w:color="cbcbcb" w:fill="cbcbcb" w:themeColor="text1" w:themeFill="text1" w:themeFillTint="000034" w:themeTint="000034"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f7f7f" w:themeColor="text1" w:themeShade="000095" w:themeTint="000080"/>
      </w:rPr>
      <w:tblPr>
        <w:tblBorders/>
      </w:tblPr>
      <w:tcPr>
        <w:tcBorders/>
      </w:tcPr>
    </w:tblStylePr>
    <w:tblStylePr w:type="firstRow">
      <w:pPr>
        <w:pBdr/>
        <w:spacing/>
        <w:ind/>
      </w:pPr>
      <w:rPr>
        <w:b w:val="1"/>
        <w:color w:val="7f7f7f" w:themeColor="text1" w:themeShade="000095" w:themeTint="000080"/>
      </w:rPr>
      <w:tblPr>
        <w:tblBorders/>
      </w:tblPr>
      <w:tcPr>
        <w:tcBorders>
          <w:bottom w:color="7f7f7f" w:space="0" w:sz="12" w:themeColor="text1" w:themeTint="000080" w:val="single"/>
        </w:tcBorders>
      </w:tcPr>
    </w:tblStylePr>
    <w:tblStylePr w:type="lastCol">
      <w:pPr>
        <w:pBdr/>
        <w:spacing/>
        <w:ind/>
      </w:pPr>
      <w:rPr>
        <w:b w:val="1"/>
        <w:color w:val="7f7f7f" w:themeColor="text1" w:themeShade="000095" w:themeTint="000080"/>
      </w:rPr>
      <w:tblPr>
        <w:tblBorders/>
      </w:tblPr>
      <w:tcPr>
        <w:tcBorders/>
      </w:tcPr>
    </w:tblStylePr>
    <w:tblStylePr w:type="lastRow">
      <w:pPr>
        <w:pBdr/>
        <w:spacing/>
        <w:ind/>
      </w:pPr>
      <w:rPr>
        <w:b w:val="1"/>
        <w:color w:val="7f7f7f" w:themeColor="tex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7" w:customStyle="1">
    <w:name w:val="Grid Table 6 Colorful - Accent 1"/>
    <w:basedOn w:val="892"/>
    <w:uiPriority w:val="99"/>
    <w:pPr>
      <w:pBdr/>
      <w:spacing w:after="0" w:line="240" w:lineRule="auto"/>
      <w:ind/>
    </w:pPr>
    <w:tblPr>
      <w:tblStyleRowBandSize w:val="1"/>
      <w:tblStyleColBandSize w:val="1"/>
      <w:tblBorders>
        <w:top w:color="738afa" w:space="0" w:sz="4" w:themeColor="accent1" w:themeTint="000080" w:val="single"/>
        <w:left w:color="738afa" w:space="0" w:sz="4" w:themeColor="accent1" w:themeTint="000080" w:val="single"/>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pPr>
      <w:rPr>
        <w:b w:val="1"/>
        <w:color w:val="738afa" w:themeColor="accent1" w:themeShade="000095" w:themeTint="000080"/>
      </w:rPr>
      <w:tblPr>
        <w:tblBorders/>
      </w:tblPr>
      <w:tcPr>
        <w:tcBorders/>
      </w:tcPr>
    </w:tblStylePr>
    <w:tblStylePr w:type="firstRow">
      <w:pPr>
        <w:pBdr/>
        <w:spacing/>
        <w:ind/>
      </w:pPr>
      <w:rPr>
        <w:b w:val="1"/>
        <w:color w:val="738afa" w:themeColor="accent1" w:themeShade="000095" w:themeTint="000080"/>
      </w:rPr>
      <w:tblPr>
        <w:tblBorders/>
      </w:tblPr>
      <w:tcPr>
        <w:tcBorders>
          <w:bottom w:color="738afa" w:space="0" w:sz="12" w:themeColor="accent1" w:themeTint="000080" w:val="single"/>
        </w:tcBorders>
      </w:tcPr>
    </w:tblStylePr>
    <w:tblStylePr w:type="lastCol">
      <w:pPr>
        <w:pBdr/>
        <w:spacing/>
        <w:ind/>
      </w:pPr>
      <w:rPr>
        <w:b w:val="1"/>
        <w:color w:val="738afa" w:themeColor="accent1" w:themeShade="000095" w:themeTint="000080"/>
      </w:rPr>
      <w:tblPr>
        <w:tblBorders/>
      </w:tblPr>
      <w:tcPr>
        <w:tcBorders/>
      </w:tcPr>
    </w:tblStylePr>
    <w:tblStylePr w:type="lastRow">
      <w:pPr>
        <w:pBdr/>
        <w:spacing/>
        <w:ind/>
      </w:pPr>
      <w:rPr>
        <w:b w:val="1"/>
        <w:color w:val="738afa" w:themeColor="accent1" w:themeShade="000095" w:themeTint="00008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8" w:customStyle="1">
    <w:name w:val="Grid Table 6 Colorful - Accent 2"/>
    <w:basedOn w:val="892"/>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12"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69" w:customStyle="1">
    <w:name w:val="Grid Table 6 Colorful - Accent 3"/>
    <w:basedOn w:val="892"/>
    <w:uiPriority w:val="99"/>
    <w:pPr>
      <w:pBdr/>
      <w:spacing w:after="0" w:line="240" w:lineRule="auto"/>
      <w:ind/>
    </w:pPr>
    <w:tblPr>
      <w:tblStyleRowBandSize w:val="1"/>
      <w:tblStyleColBandSize w:val="1"/>
      <w:tblBorders>
        <w:top w:color="072ad9" w:space="0" w:sz="4" w:themeColor="accent3" w:themeTint="0000FE" w:val="single"/>
        <w:left w:color="072ad9" w:space="0" w:sz="4" w:themeColor="accent3" w:themeTint="0000FE" w:val="single"/>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pPr>
      <w:rPr>
        <w:b w:val="1"/>
        <w:color w:val="072ad9" w:themeColor="accent3" w:themeShade="000095" w:themeTint="0000FE"/>
      </w:rPr>
      <w:tblPr>
        <w:tblBorders/>
      </w:tblPr>
      <w:tcPr>
        <w:tcBorders/>
      </w:tcPr>
    </w:tblStylePr>
    <w:tblStylePr w:type="firstRow">
      <w:pPr>
        <w:pBdr/>
        <w:spacing/>
        <w:ind/>
      </w:pPr>
      <w:rPr>
        <w:b w:val="1"/>
        <w:color w:val="072ad9" w:themeColor="accent3" w:themeShade="000095" w:themeTint="0000FE"/>
      </w:rPr>
      <w:tblPr>
        <w:tblBorders/>
      </w:tblPr>
      <w:tcPr>
        <w:tcBorders>
          <w:bottom w:color="072ad9" w:space="0" w:sz="12" w:themeColor="accent3" w:themeTint="0000FE" w:val="single"/>
        </w:tcBorders>
      </w:tcPr>
    </w:tblStylePr>
    <w:tblStylePr w:type="lastCol">
      <w:pPr>
        <w:pBdr/>
        <w:spacing/>
        <w:ind/>
      </w:pPr>
      <w:rPr>
        <w:b w:val="1"/>
        <w:color w:val="072ad9" w:themeColor="accent3" w:themeShade="000095" w:themeTint="0000FE"/>
      </w:rPr>
      <w:tblPr>
        <w:tblBorders/>
      </w:tblPr>
      <w:tcPr>
        <w:tcBorders/>
      </w:tcPr>
    </w:tblStylePr>
    <w:tblStylePr w:type="lastRow">
      <w:pPr>
        <w:pBdr/>
        <w:spacing/>
        <w:ind/>
      </w:pPr>
      <w:rPr>
        <w:b w:val="1"/>
        <w:color w:val="072ad9" w:themeColor="accent3" w:themeShade="000095" w:themeTint="0000FE"/>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0" w:customStyle="1">
    <w:name w:val="Grid Table 6 Colorful - Accent 4"/>
    <w:basedOn w:val="892"/>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12"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1" w:customStyle="1">
    <w:name w:val="Grid Table 6 Colorful - Accent 5"/>
    <w:basedOn w:val="892"/>
    <w:uiPriority w:val="99"/>
    <w:pPr>
      <w:pBdr/>
      <w:spacing w:after="0" w:line="240" w:lineRule="auto"/>
      <w:ind/>
    </w:pPr>
    <w:tblPr>
      <w:tblStyleRowBandSize w:val="1"/>
      <w:tblStyleColBandSize w:val="1"/>
      <w:tblBorders>
        <w:top w:color="e3b568" w:space="0" w:sz="4" w:themeColor="accent5" w:val="single"/>
        <w:left w:color="e3b568" w:space="0" w:sz="4" w:themeColor="accent5" w:val="single"/>
        <w:bottom w:color="e3b568" w:space="0" w:sz="4" w:themeColor="accent5" w:val="single"/>
        <w:right w:color="e3b568" w:space="0" w:sz="4" w:themeColor="accent5" w:val="single"/>
        <w:insideH w:color="e3b568" w:space="0" w:sz="4" w:themeColor="accent5" w:val="single"/>
        <w:insideV w:color="e3b568" w:space="0" w:sz="4" w:themeColor="accent5"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e3b568" w:space="0" w:sz="12" w:themeColor="accent5"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2" w:customStyle="1">
    <w:name w:val="Grid Table 6 Colorful - Accent 6"/>
    <w:basedOn w:val="892"/>
    <w:uiPriority w:val="99"/>
    <w:pPr>
      <w:pBdr/>
      <w:spacing w:after="0" w:line="240" w:lineRule="auto"/>
      <w:ind/>
    </w:pPr>
    <w:tblPr>
      <w:tblStyleRowBandSize w:val="1"/>
      <w:tblStyleColBandSize w:val="1"/>
      <w:tblBorders>
        <w:top w:color="96a8b4" w:space="0" w:sz="4" w:themeColor="accent6" w:val="single"/>
        <w:left w:color="96a8b4" w:space="0" w:sz="4" w:themeColor="accent6" w:val="single"/>
        <w:bottom w:color="96a8b4" w:space="0" w:sz="4" w:themeColor="accent6" w:val="single"/>
        <w:right w:color="96a8b4" w:space="0" w:sz="4" w:themeColor="accent6" w:val="single"/>
        <w:insideH w:color="96a8b4" w:space="0" w:sz="4" w:themeColor="accent6" w:val="single"/>
        <w:insideV w:color="96a8b4" w:space="0" w:sz="4" w:themeColor="accent6" w:val="single"/>
      </w:tblBorders>
    </w:tblPr>
    <w:tcPr>
      <w:tcBorders/>
    </w:tcPr>
    <w:tblStylePr w:type="band1Horz">
      <w:pPr>
        <w:pBdr/>
        <w:spacing/>
        <w:ind/>
      </w:pPr>
      <w:rPr>
        <w:rFonts w:ascii="Arial" w:hAnsi="Arial"/>
        <w:color w:val="a3711e" w:themeColor="accent5"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a3711e" w:themeColor="accent5" w:themeShade="000095"/>
      </w:rPr>
      <w:tblPr>
        <w:tblBorders/>
      </w:tblPr>
      <w:tcPr>
        <w:tcBorders/>
      </w:tcPr>
    </w:tblStylePr>
    <w:tblStylePr w:type="firstRow">
      <w:pPr>
        <w:pBdr/>
        <w:spacing/>
        <w:ind/>
      </w:pPr>
      <w:rPr>
        <w:b w:val="1"/>
        <w:color w:val="a3711e" w:themeColor="accent5" w:themeShade="000095"/>
      </w:rPr>
      <w:tblPr>
        <w:tblBorders/>
      </w:tblPr>
      <w:tcPr>
        <w:tcBorders>
          <w:bottom w:color="96a8b4" w:space="0" w:sz="12" w:themeColor="accent6" w:val="single"/>
        </w:tcBorders>
      </w:tcPr>
    </w:tblStylePr>
    <w:tblStylePr w:type="lastCol">
      <w:pPr>
        <w:pBdr/>
        <w:spacing/>
        <w:ind/>
      </w:pPr>
      <w:rPr>
        <w:b w:val="1"/>
        <w:color w:val="a3711e" w:themeColor="accent5" w:themeShade="000095"/>
      </w:rPr>
      <w:tblPr>
        <w:tblBorders/>
      </w:tblPr>
      <w:tcPr>
        <w:tcBorders/>
      </w:tcPr>
    </w:tblStylePr>
    <w:tblStylePr w:type="lastRow">
      <w:pPr>
        <w:pBdr/>
        <w:spacing/>
        <w:ind/>
      </w:pPr>
      <w:rPr>
        <w:b w:val="1"/>
        <w:color w:val="a3711e" w:themeColor="accent5" w:themeShade="000095"/>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3">
    <w:name w:val="Grid Table 7 Colorful"/>
    <w:basedOn w:val="892"/>
    <w:uiPriority w:val="99"/>
    <w:pPr>
      <w:pBdr/>
      <w:spacing w:after="0" w:line="240" w:lineRule="auto"/>
      <w:ind/>
    </w:pPr>
    <w:tblPr>
      <w:tblStyleRowBandSize w:val="1"/>
      <w:tblStyleColBandSize w:val="1"/>
      <w:tblBorders>
        <w:bottom w:color="7f7f7f" w:space="0" w:sz="4" w:themeColor="text1" w:themeTint="000080" w:val="single"/>
        <w:right w:color="7f7f7f" w:space="0" w:sz="4" w:themeColor="text1" w:themeTint="000080" w:val="single"/>
        <w:insideH w:color="7f7f7f" w:space="0" w:sz="4" w:themeColor="text1" w:themeTint="000080" w:val="single"/>
        <w:insideV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f2f2f2" w:fill="f2f2f2" w:themeColor="text1" w:themeFill="text1" w:themeFillTint="00000D" w:themeTint="00000D" w:val="clear"/>
      </w:tcPr>
    </w:tblStylePr>
    <w:tblStylePr w:type="band1Vert">
      <w:pPr>
        <w:pBdr/>
        <w:spacing/>
        <w:ind/>
      </w:pPr>
      <w:tblPr>
        <w:tblBorders/>
      </w:tblPr>
      <w:tcPr>
        <w:tcBorders/>
        <w:shd w:color="f2f2f2" w:fill="f2f2f2" w:themeColor="text1" w:themeFill="text1" w:themeFillTint="00000D" w:themeTint="00000D"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b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4" w:customStyle="1">
    <w:name w:val="Grid Table 7 Colorful - Accent 1"/>
    <w:basedOn w:val="892"/>
    <w:uiPriority w:val="99"/>
    <w:pPr>
      <w:pBdr/>
      <w:spacing w:after="0" w:line="240" w:lineRule="auto"/>
      <w:ind/>
    </w:pPr>
    <w:tblPr>
      <w:tblStyleRowBandSize w:val="1"/>
      <w:tblStyleColBandSize w:val="1"/>
      <w:tblBorders>
        <w:bottom w:color="738afa" w:space="0" w:sz="4" w:themeColor="accent1" w:themeTint="000080" w:val="single"/>
        <w:right w:color="738afa" w:space="0" w:sz="4" w:themeColor="accent1" w:themeTint="000080" w:val="single"/>
        <w:insideH w:color="738afa" w:space="0" w:sz="4" w:themeColor="accent1" w:themeTint="000080" w:val="single"/>
        <w:insideV w:color="738afa" w:space="0" w:sz="4" w:themeColor="accent1" w:themeTint="000080" w:val="single"/>
      </w:tblBorders>
    </w:tblPr>
    <w:tcPr>
      <w:tcBorders/>
    </w:tcPr>
    <w:tblStylePr w:type="band1Horz">
      <w:pPr>
        <w:pBdr/>
        <w:spacing/>
        <w:ind/>
      </w:pPr>
      <w:rPr>
        <w:rFonts w:ascii="Arial" w:hAnsi="Arial"/>
        <w:color w:val="738afa" w:themeColor="accent1" w:themeShade="000095" w:themeTint="000080"/>
        <w:sz w:val="22"/>
      </w:rPr>
      <w:tblPr>
        <w:tblBorders/>
      </w:tblPr>
      <w:tcPr>
        <w:tcBorders/>
        <w:shd w:color="c6cffd" w:fill="c6cffd" w:themeColor="accent1" w:themeFill="accent1" w:themeFillTint="000034" w:themeTint="000034" w:val="clear"/>
      </w:tcPr>
    </w:tblStylePr>
    <w:tblStylePr w:type="band1Vert">
      <w:pPr>
        <w:pBdr/>
        <w:spacing/>
        <w:ind/>
      </w:pPr>
      <w:tblPr>
        <w:tblBorders/>
      </w:tblPr>
      <w:tcPr>
        <w:tcBorders/>
        <w:shd w:color="c6cffd" w:fill="c6cffd" w:themeColor="accent1" w:themeFill="accent1" w:themeFillTint="000034" w:themeTint="000034" w:val="clear"/>
      </w:tcPr>
    </w:tblStylePr>
    <w:tblStylePr w:type="band2Horz">
      <w:pPr>
        <w:pBdr/>
        <w:spacing/>
        <w:ind/>
      </w:pPr>
      <w:rPr>
        <w:rFonts w:ascii="Arial" w:hAnsi="Arial"/>
        <w:color w:val="738afa" w:themeColor="accen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38afa" w:themeColor="accent1" w:themeShade="000095" w:themeTint="000080"/>
        <w:sz w:val="22"/>
      </w:rPr>
      <w:tblPr>
        <w:tblBorders/>
      </w:tblPr>
      <w:tcPr>
        <w:tcBorders>
          <w:top w:color="000000" w:space="0" w:sz="0" w:val="none"/>
          <w:left w:color="000000" w:space="0" w:sz="0" w:val="none"/>
          <w:bottom w:color="000000" w:space="0" w:sz="0" w:val="none"/>
          <w:right w:color="738afa" w:space="0" w:sz="4" w:themeColor="accent1" w:themeTint="000080" w:val="single"/>
        </w:tcBorders>
        <w:shd w:color="ffffff" w:fill="auto" w:val="clear"/>
      </w:tcPr>
    </w:tblStylePr>
    <w:tblStylePr w:type="firstRow">
      <w:pPr>
        <w:pBdr/>
        <w:spacing/>
        <w:ind/>
      </w:pPr>
      <w:rPr>
        <w:rFonts w:ascii="Arial" w:hAnsi="Arial"/>
        <w:b w:val="1"/>
        <w:color w:val="738afa" w:themeColor="accent1" w:themeShade="000095" w:themeTint="000080"/>
        <w:sz w:val="22"/>
      </w:rPr>
      <w:tblPr>
        <w:tblBorders/>
      </w:tblPr>
      <w:tcPr>
        <w:tcBorders>
          <w:top w:color="000000" w:space="0" w:sz="0" w:val="none"/>
          <w:left w:color="000000" w:space="0" w:sz="0" w:val="none"/>
          <w:bottom w:color="738afa" w:space="0" w:sz="4" w:themeColor="accen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38afa" w:themeColor="accent1" w:themeShade="000095" w:themeTint="000080"/>
        <w:sz w:val="22"/>
      </w:rPr>
      <w:tblPr>
        <w:tblBorders/>
      </w:tblPr>
      <w:tcPr>
        <w:tcBorders>
          <w:top w:color="000000" w:space="0" w:sz="0" w:val="none"/>
          <w:left w:color="738afa" w:space="0" w:sz="4" w:themeColor="accent1" w:themeTint="000080" w:val="single"/>
          <w:bottom w:color="000000" w:space="0" w:sz="0" w:val="none"/>
          <w:right w:color="000000" w:space="0" w:sz="0" w:val="none"/>
        </w:tcBorders>
        <w:shd w:color="ffffff" w:fill="auto" w:val="clear"/>
      </w:tcPr>
    </w:tblStylePr>
    <w:tblStylePr w:type="lastRow">
      <w:pPr>
        <w:pBdr/>
        <w:spacing/>
        <w:ind/>
      </w:pPr>
      <w:rPr>
        <w:rFonts w:ascii="Arial" w:hAnsi="Arial"/>
        <w:b w:val="1"/>
        <w:color w:val="738afa" w:themeColor="accent1" w:themeShade="000095" w:themeTint="000080"/>
        <w:sz w:val="22"/>
      </w:rPr>
      <w:tblPr>
        <w:tblBorders/>
      </w:tblPr>
      <w:tcPr>
        <w:tcBorders>
          <w:top w:color="738afa" w:space="0" w:sz="4" w:themeColor="accen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5" w:customStyle="1">
    <w:name w:val="Grid Table 7 Colorful - Accent 2"/>
    <w:basedOn w:val="892"/>
    <w:uiPriority w:val="99"/>
    <w:pPr>
      <w:pBdr/>
      <w:spacing w:after="0" w:line="240" w:lineRule="auto"/>
      <w:ind/>
    </w:pPr>
    <w:tblPr>
      <w:tblStyleRowBandSize w:val="1"/>
      <w:tblStyleColBandSize w:val="1"/>
      <w:tblBorders>
        <w:bottom w:color="ffffff" w:space="0" w:sz="4" w:themeColor="accent2" w:themeTint="000097" w:val="single"/>
        <w:right w:color="ffffff" w:space="0" w:sz="4" w:themeColor="accent2" w:themeTint="000097" w:val="single"/>
        <w:insideH w:color="ffffff" w:space="0" w:sz="4" w:themeColor="accent2" w:themeTint="000097" w:val="single"/>
        <w:insideV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32" w:themeTint="000032" w:val="clear"/>
      </w:tcPr>
    </w:tblStylePr>
    <w:tblStylePr w:type="band1Vert">
      <w:pPr>
        <w:pBdr/>
        <w:spacing/>
        <w:ind/>
      </w:pPr>
      <w:tblPr>
        <w:tblBorders/>
      </w:tblPr>
      <w:tcPr>
        <w:tcBorders/>
        <w:shd w:color="ffffff" w:fill="ffffff" w:themeColor="accent2" w:themeFill="accent2" w:themeFillTint="000032" w:themeTint="000032"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b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b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6" w:customStyle="1">
    <w:name w:val="Grid Table 7 Colorful - Accent 3"/>
    <w:basedOn w:val="892"/>
    <w:uiPriority w:val="99"/>
    <w:pPr>
      <w:pBdr/>
      <w:spacing w:after="0" w:line="240" w:lineRule="auto"/>
      <w:ind/>
    </w:pPr>
    <w:tblPr>
      <w:tblStyleRowBandSize w:val="1"/>
      <w:tblStyleColBandSize w:val="1"/>
      <w:tblBorders>
        <w:bottom w:color="072ad9" w:space="0" w:sz="4" w:themeColor="accent3" w:themeTint="0000FE" w:val="single"/>
        <w:right w:color="072ad9" w:space="0" w:sz="4" w:themeColor="accent3" w:themeTint="0000FE" w:val="single"/>
        <w:insideH w:color="072ad9" w:space="0" w:sz="4" w:themeColor="accent3" w:themeTint="0000FE" w:val="single"/>
        <w:insideV w:color="072ad9" w:space="0" w:sz="4" w:themeColor="accent3" w:themeTint="0000FE" w:val="single"/>
      </w:tblBorders>
    </w:tblPr>
    <w:tcPr>
      <w:tcBorders/>
    </w:tcPr>
    <w:tblStylePr w:type="band1Horz">
      <w:pPr>
        <w:pBdr/>
        <w:spacing/>
        <w:ind/>
      </w:pPr>
      <w:rPr>
        <w:rFonts w:ascii="Arial" w:hAnsi="Arial"/>
        <w:color w:val="072ad9" w:themeColor="accent3" w:themeShade="000095" w:themeTint="0000FE"/>
        <w:sz w:val="22"/>
      </w:rPr>
      <w:tblPr>
        <w:tblBorders/>
      </w:tblPr>
      <w:tcPr>
        <w:tcBorders/>
        <w:shd w:color="c6cffd" w:fill="c6cffd" w:themeColor="accent3" w:themeFill="accent3" w:themeFillTint="000034" w:themeTint="000034" w:val="clear"/>
      </w:tcPr>
    </w:tblStylePr>
    <w:tblStylePr w:type="band1Vert">
      <w:pPr>
        <w:pBdr/>
        <w:spacing/>
        <w:ind/>
      </w:pPr>
      <w:tblPr>
        <w:tblBorders/>
      </w:tblPr>
      <w:tcPr>
        <w:tcBorders/>
        <w:shd w:color="c6cffd" w:fill="c6cffd" w:themeColor="accent3" w:themeFill="accent3" w:themeFillTint="000034" w:themeTint="000034" w:val="clear"/>
      </w:tcPr>
    </w:tblStylePr>
    <w:tblStylePr w:type="band2Horz">
      <w:pPr>
        <w:pBdr/>
        <w:spacing/>
        <w:ind/>
      </w:pPr>
      <w:rPr>
        <w:rFonts w:ascii="Arial" w:hAnsi="Arial"/>
        <w:color w:val="072ad9" w:themeColor="accent3" w:themeShade="000095" w:themeTint="0000FE"/>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72ad9" w:themeColor="accent3" w:themeShade="000095" w:themeTint="0000FE"/>
        <w:sz w:val="22"/>
      </w:rPr>
      <w:tblPr>
        <w:tblBorders/>
      </w:tblPr>
      <w:tcPr>
        <w:tcBorders>
          <w:top w:color="000000" w:space="0" w:sz="0" w:val="none"/>
          <w:left w:color="000000" w:space="0" w:sz="0" w:val="none"/>
          <w:bottom w:color="000000" w:space="0" w:sz="0" w:val="none"/>
          <w:right w:color="072ad9" w:space="0" w:sz="4" w:themeColor="accent3" w:themeTint="0000FE" w:val="single"/>
        </w:tcBorders>
        <w:shd w:color="ffffff" w:fill="auto" w:val="clear"/>
      </w:tcPr>
    </w:tblStylePr>
    <w:tblStylePr w:type="firstRow">
      <w:pPr>
        <w:pBdr/>
        <w:spacing/>
        <w:ind/>
      </w:pPr>
      <w:rPr>
        <w:rFonts w:ascii="Arial" w:hAnsi="Arial"/>
        <w:b w:val="1"/>
        <w:color w:val="072ad9" w:themeColor="accent3" w:themeShade="000095" w:themeTint="0000FE"/>
        <w:sz w:val="22"/>
      </w:rPr>
      <w:tblPr>
        <w:tblBorders/>
      </w:tblPr>
      <w:tcPr>
        <w:tcBorders>
          <w:top w:color="000000" w:space="0" w:sz="0" w:val="none"/>
          <w:left w:color="000000" w:space="0" w:sz="0" w:val="none"/>
          <w:bottom w:color="072ad9" w:space="0" w:sz="4" w:themeColor="accent3" w:themeTint="0000FE" w:val="single"/>
          <w:right w:color="000000" w:space="0" w:sz="0" w:val="none"/>
        </w:tcBorders>
        <w:shd w:color="ffffff" w:fill="ffffff" w:themeColor="light1" w:themeFill="light1" w:val="clear"/>
      </w:tcPr>
    </w:tblStylePr>
    <w:tblStylePr w:type="lastCol">
      <w:pPr>
        <w:pBdr/>
        <w:spacing/>
        <w:ind/>
      </w:pPr>
      <w:rPr>
        <w:rFonts w:ascii="Arial" w:hAnsi="Arial"/>
        <w:i w:val="1"/>
        <w:color w:val="072ad9" w:themeColor="accent3" w:themeShade="000095" w:themeTint="0000FE"/>
        <w:sz w:val="22"/>
      </w:rPr>
      <w:tblPr>
        <w:tblBorders/>
      </w:tblPr>
      <w:tcPr>
        <w:tcBorders>
          <w:top w:color="000000" w:space="0" w:sz="0" w:val="none"/>
          <w:left w:color="072ad9" w:space="0" w:sz="4" w:themeColor="accent3" w:themeTint="0000FE" w:val="single"/>
          <w:bottom w:color="000000" w:space="0" w:sz="0" w:val="none"/>
          <w:right w:color="000000" w:space="0" w:sz="0" w:val="none"/>
        </w:tcBorders>
        <w:shd w:color="ffffff" w:fill="auto" w:val="clear"/>
      </w:tcPr>
    </w:tblStylePr>
    <w:tblStylePr w:type="lastRow">
      <w:pPr>
        <w:pBdr/>
        <w:spacing/>
        <w:ind/>
      </w:pPr>
      <w:rPr>
        <w:rFonts w:ascii="Arial" w:hAnsi="Arial"/>
        <w:b w:val="1"/>
        <w:color w:val="072ad9" w:themeColor="accent3" w:themeShade="000095" w:themeTint="0000FE"/>
        <w:sz w:val="22"/>
      </w:rPr>
      <w:tblPr>
        <w:tblBorders/>
      </w:tblPr>
      <w:tcPr>
        <w:tcBorders>
          <w:top w:color="072ad9" w:space="0" w:sz="4" w:themeColor="accent3" w:themeTint="0000FE"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7" w:customStyle="1">
    <w:name w:val="Grid Table 7 Colorful - Accent 4"/>
    <w:basedOn w:val="892"/>
    <w:uiPriority w:val="99"/>
    <w:pPr>
      <w:pBdr/>
      <w:spacing w:after="0" w:line="240" w:lineRule="auto"/>
      <w:ind/>
    </w:pPr>
    <w:tblPr>
      <w:tblStyleRowBandSize w:val="1"/>
      <w:tblStyleColBandSize w:val="1"/>
      <w:tblBorders>
        <w:bottom w:color="69fdc1" w:space="0" w:sz="4" w:themeColor="accent4" w:themeTint="00009A" w:val="single"/>
        <w:right w:color="69fdc1" w:space="0" w:sz="4" w:themeColor="accent4" w:themeTint="00009A" w:val="single"/>
        <w:insideH w:color="69fdc1" w:space="0" w:sz="4" w:themeColor="accent4" w:themeTint="00009A" w:val="single"/>
        <w:insideV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cfeea" w:fill="ccfeea" w:themeColor="accent4" w:themeFill="accent4" w:themeFillTint="000034" w:themeTint="000034" w:val="clear"/>
      </w:tcPr>
    </w:tblStylePr>
    <w:tblStylePr w:type="band1Vert">
      <w:pPr>
        <w:pBdr/>
        <w:spacing/>
        <w:ind/>
      </w:pPr>
      <w:tblPr>
        <w:tblBorders/>
      </w:tblPr>
      <w:tcPr>
        <w:tcBorders/>
        <w:shd w:color="ccfeea" w:fill="ccfeea" w:themeColor="accent4" w:themeFill="accent4" w:themeFillTint="000034" w:themeTint="000034"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b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b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8" w:customStyle="1">
    <w:name w:val="Grid Table 7 Colorful - Accent 5"/>
    <w:basedOn w:val="892"/>
    <w:uiPriority w:val="99"/>
    <w:pPr>
      <w:pBdr/>
      <w:spacing w:after="0" w:line="240" w:lineRule="auto"/>
      <w:ind/>
    </w:pPr>
    <w:tblPr>
      <w:tblStyleRowBandSize w:val="1"/>
      <w:tblStyleColBandSize w:val="1"/>
      <w:tblBorders>
        <w:bottom w:color="efd4a9" w:space="0" w:sz="4" w:themeColor="accent5" w:themeTint="000090" w:val="single"/>
        <w:right w:color="efd4a9" w:space="0" w:sz="4" w:themeColor="accent5" w:themeTint="000090" w:val="single"/>
        <w:insideH w:color="efd4a9" w:space="0" w:sz="4" w:themeColor="accent5" w:themeTint="000090" w:val="single"/>
        <w:insideV w:color="efd4a9" w:space="0" w:sz="4" w:themeColor="accent5" w:themeTint="000090" w:val="single"/>
      </w:tblBorders>
    </w:tblPr>
    <w:tcPr>
      <w:tcBorders/>
    </w:tcPr>
    <w:tblStylePr w:type="band1Horz">
      <w:pPr>
        <w:pBdr/>
        <w:spacing/>
        <w:ind/>
      </w:pPr>
      <w:rPr>
        <w:rFonts w:ascii="Arial" w:hAnsi="Arial"/>
        <w:color w:val="a3711e" w:themeColor="accent5" w:themeShade="000095"/>
        <w:sz w:val="22"/>
      </w:rPr>
      <w:tblPr>
        <w:tblBorders/>
      </w:tblPr>
      <w:tcPr>
        <w:tcBorders/>
        <w:shd w:color="f9efe0" w:fill="f9efe0" w:themeColor="accent5" w:themeFill="accent5" w:themeFillTint="000034" w:themeTint="000034" w:val="clear"/>
      </w:tcPr>
    </w:tblStylePr>
    <w:tblStylePr w:type="band1Vert">
      <w:pPr>
        <w:pBdr/>
        <w:spacing/>
        <w:ind/>
      </w:pPr>
      <w:tblPr>
        <w:tblBorders/>
      </w:tblPr>
      <w:tcPr>
        <w:tcBorders/>
        <w:shd w:color="f9efe0" w:fill="f9efe0" w:themeColor="accent5" w:themeFill="accent5" w:themeFillTint="000034" w:themeTint="000034" w:val="clear"/>
      </w:tcPr>
    </w:tblStylePr>
    <w:tblStylePr w:type="band2Horz">
      <w:pPr>
        <w:pBdr/>
        <w:spacing/>
        <w:ind/>
      </w:pPr>
      <w:rPr>
        <w:rFonts w:ascii="Arial" w:hAnsi="Arial"/>
        <w:color w:val="a3711e" w:themeColor="accent5"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a3711e" w:themeColor="accent5" w:themeShade="000095"/>
        <w:sz w:val="22"/>
      </w:rPr>
      <w:tblPr>
        <w:tblBorders/>
      </w:tblPr>
      <w:tcPr>
        <w:tcBorders>
          <w:top w:color="000000" w:space="0" w:sz="0" w:val="none"/>
          <w:left w:color="000000" w:space="0" w:sz="0" w:val="none"/>
          <w:bottom w:color="000000" w:space="0" w:sz="0" w:val="none"/>
          <w:right w:color="efd4a9" w:space="0" w:sz="4" w:themeColor="accent5" w:themeTint="000090" w:val="single"/>
        </w:tcBorders>
        <w:shd w:color="ffffff" w:fill="auto" w:val="clear"/>
      </w:tcPr>
    </w:tblStylePr>
    <w:tblStylePr w:type="firstRow">
      <w:pPr>
        <w:pBdr/>
        <w:spacing/>
        <w:ind/>
      </w:pPr>
      <w:rPr>
        <w:rFonts w:ascii="Arial" w:hAnsi="Arial"/>
        <w:b w:val="1"/>
        <w:color w:val="a3711e" w:themeColor="accent5" w:themeShade="000095"/>
        <w:sz w:val="22"/>
      </w:rPr>
      <w:tblPr>
        <w:tblBorders/>
      </w:tblPr>
      <w:tcPr>
        <w:tcBorders>
          <w:top w:color="000000" w:space="0" w:sz="0" w:val="none"/>
          <w:left w:color="000000" w:space="0" w:sz="0" w:val="none"/>
          <w:bottom w:color="efd4a9" w:space="0" w:sz="4" w:themeColor="accent5"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a3711e" w:themeColor="accent5" w:themeShade="000095"/>
        <w:sz w:val="22"/>
      </w:rPr>
      <w:tblPr>
        <w:tblBorders/>
      </w:tblPr>
      <w:tcPr>
        <w:tcBorders>
          <w:top w:color="000000" w:space="0" w:sz="0" w:val="none"/>
          <w:left w:color="efd4a9" w:space="0" w:sz="4" w:themeColor="accent5"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a3711e" w:themeColor="accent5" w:themeShade="000095"/>
        <w:sz w:val="22"/>
      </w:rPr>
      <w:tblPr>
        <w:tblBorders/>
      </w:tblPr>
      <w:tcPr>
        <w:tcBorders>
          <w:top w:color="efd4a9" w:space="0" w:sz="4" w:themeColor="accent5"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79" w:customStyle="1">
    <w:name w:val="Grid Table 7 Colorful - Accent 6"/>
    <w:basedOn w:val="892"/>
    <w:uiPriority w:val="99"/>
    <w:pPr>
      <w:pBdr/>
      <w:spacing w:after="0" w:line="240" w:lineRule="auto"/>
      <w:ind/>
    </w:pPr>
    <w:tblPr>
      <w:tblStyleRowBandSize w:val="1"/>
      <w:tblStyleColBandSize w:val="1"/>
      <w:tblBorders>
        <w:bottom w:color="c3cdd4" w:space="0" w:sz="4" w:themeColor="accent6" w:themeTint="000090" w:val="single"/>
        <w:right w:color="c3cdd4" w:space="0" w:sz="4" w:themeColor="accent6" w:themeTint="000090" w:val="single"/>
        <w:insideH w:color="c3cdd4" w:space="0" w:sz="4" w:themeColor="accent6" w:themeTint="000090" w:val="single"/>
        <w:insideV w:color="c3cdd4" w:space="0" w:sz="4" w:themeColor="accent6" w:themeTint="000090" w:val="single"/>
      </w:tblBorders>
    </w:tblPr>
    <w:tcPr>
      <w:tcBorders/>
    </w:tcPr>
    <w:tblStylePr w:type="band1Horz">
      <w:pPr>
        <w:pBdr/>
        <w:spacing/>
        <w:ind/>
      </w:pPr>
      <w:rPr>
        <w:rFonts w:ascii="Arial" w:hAnsi="Arial"/>
        <w:color w:val="506370" w:themeColor="accent6" w:themeShade="000095"/>
        <w:sz w:val="22"/>
      </w:rPr>
      <w:tblPr>
        <w:tblBorders/>
      </w:tblPr>
      <w:tcPr>
        <w:tcBorders/>
        <w:shd w:color="e9edef" w:fill="e9edef" w:themeColor="accent6" w:themeFill="accent6" w:themeFillTint="000034" w:themeTint="000034" w:val="clear"/>
      </w:tcPr>
    </w:tblStylePr>
    <w:tblStylePr w:type="band1Vert">
      <w:pPr>
        <w:pBdr/>
        <w:spacing/>
        <w:ind/>
      </w:pPr>
      <w:tblPr>
        <w:tblBorders/>
      </w:tblPr>
      <w:tcPr>
        <w:tcBorders/>
        <w:shd w:color="e9edef" w:fill="e9edef" w:themeColor="accent6" w:themeFill="accent6" w:themeFillTint="000034" w:themeTint="000034" w:val="clear"/>
      </w:tcPr>
    </w:tblStylePr>
    <w:tblStylePr w:type="band2Horz">
      <w:pPr>
        <w:pBdr/>
        <w:spacing/>
        <w:ind/>
      </w:pPr>
      <w:rPr>
        <w:rFonts w:ascii="Arial" w:hAnsi="Arial"/>
        <w:color w:val="506370" w:themeColor="accent6"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06370" w:themeColor="accent6" w:themeShade="000095"/>
        <w:sz w:val="22"/>
      </w:rPr>
      <w:tblPr>
        <w:tblBorders/>
      </w:tblPr>
      <w:tcPr>
        <w:tcBorders>
          <w:top w:color="000000" w:space="0" w:sz="0" w:val="none"/>
          <w:left w:color="000000" w:space="0" w:sz="0" w:val="none"/>
          <w:bottom w:color="000000" w:space="0" w:sz="0" w:val="none"/>
          <w:right w:color="c3cdd4" w:space="0" w:sz="4" w:themeColor="accent6" w:themeTint="000090" w:val="single"/>
        </w:tcBorders>
        <w:shd w:color="ffffff" w:fill="auto" w:val="clear"/>
      </w:tcPr>
    </w:tblStylePr>
    <w:tblStylePr w:type="firstRow">
      <w:pPr>
        <w:pBdr/>
        <w:spacing/>
        <w:ind/>
      </w:pPr>
      <w:rPr>
        <w:rFonts w:ascii="Arial" w:hAnsi="Arial"/>
        <w:b w:val="1"/>
        <w:color w:val="506370" w:themeColor="accent6" w:themeShade="000095"/>
        <w:sz w:val="22"/>
      </w:rPr>
      <w:tblPr>
        <w:tblBorders/>
      </w:tblPr>
      <w:tcPr>
        <w:tcBorders>
          <w:top w:color="000000" w:space="0" w:sz="0" w:val="none"/>
          <w:left w:color="000000" w:space="0" w:sz="0" w:val="none"/>
          <w:bottom w:color="c3cdd4" w:space="0" w:sz="4" w:themeColor="accent6" w:themeTint="000090" w:val="single"/>
          <w:right w:color="000000" w:space="0" w:sz="0" w:val="none"/>
        </w:tcBorders>
        <w:shd w:color="ffffff" w:fill="ffffff" w:themeColor="light1" w:themeFill="light1" w:val="clear"/>
      </w:tcPr>
    </w:tblStylePr>
    <w:tblStylePr w:type="lastCol">
      <w:pPr>
        <w:pBdr/>
        <w:spacing/>
        <w:ind/>
      </w:pPr>
      <w:rPr>
        <w:rFonts w:ascii="Arial" w:hAnsi="Arial"/>
        <w:i w:val="1"/>
        <w:color w:val="506370" w:themeColor="accent6" w:themeShade="000095"/>
        <w:sz w:val="22"/>
      </w:rPr>
      <w:tblPr>
        <w:tblBorders/>
      </w:tblPr>
      <w:tcPr>
        <w:tcBorders>
          <w:top w:color="000000" w:space="0" w:sz="0" w:val="none"/>
          <w:left w:color="c3cdd4" w:space="0" w:sz="4" w:themeColor="accent6" w:themeTint="000090" w:val="single"/>
          <w:bottom w:color="000000" w:space="0" w:sz="0" w:val="none"/>
          <w:right w:color="000000" w:space="0" w:sz="0" w:val="none"/>
        </w:tcBorders>
        <w:shd w:color="ffffff" w:fill="auto" w:val="clear"/>
      </w:tcPr>
    </w:tblStylePr>
    <w:tblStylePr w:type="lastRow">
      <w:pPr>
        <w:pBdr/>
        <w:spacing/>
        <w:ind/>
      </w:pPr>
      <w:rPr>
        <w:rFonts w:ascii="Arial" w:hAnsi="Arial"/>
        <w:b w:val="1"/>
        <w:color w:val="506370" w:themeColor="accent6" w:themeShade="000095"/>
        <w:sz w:val="22"/>
      </w:rPr>
      <w:tblPr>
        <w:tblBorders/>
      </w:tblPr>
      <w:tcPr>
        <w:tcBorders>
          <w:top w:color="c3cdd4" w:space="0" w:sz="4" w:themeColor="accent6" w:themeTint="00009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0">
    <w:name w:val="List Table 1 Light"/>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00000" w:space="0" w:sz="4" w:themeColor="tex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00000" w:space="0" w:sz="4" w:themeColor="tex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1" w:customStyle="1">
    <w:name w:val="List Table 1 Light - Accent 1"/>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1"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1"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2" w:customStyle="1">
    <w:name w:val="List Table 1 Light - Accent 2"/>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ffffff" w:space="0" w:sz="4" w:themeColor="accent2"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ffffff" w:space="0" w:sz="4" w:themeColor="accent2"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3" w:customStyle="1">
    <w:name w:val="List Table 1 Light - Accent 3"/>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2bd9" w:space="0" w:sz="4" w:themeColor="accent3"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2bd9" w:space="0" w:sz="4" w:themeColor="accent3"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4" w:customStyle="1">
    <w:name w:val="List Table 1 Light - Accent 4"/>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07fd99" w:space="0" w:sz="4" w:themeColor="accent4"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07fd99" w:space="0" w:sz="4" w:themeColor="accent4"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5" w:customStyle="1">
    <w:name w:val="List Table 1 Light - Accent 5"/>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e3b568" w:space="0" w:sz="4" w:themeColor="accent5"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e3b568" w:space="0" w:sz="4" w:themeColor="accent5"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6" w:customStyle="1">
    <w:name w:val="List Table 1 Light - Accent 6"/>
    <w:basedOn w:val="892"/>
    <w:uiPriority w:val="99"/>
    <w:pPr>
      <w:pBdr/>
      <w:spacing w:after="0" w:line="240" w:lineRule="auto"/>
      <w:ind/>
    </w:pPr>
    <w:tblPr>
      <w:tblStyleRowBandSize w:val="1"/>
      <w:tblStyleColBandSize w:val="1"/>
      <w:tblBorders/>
    </w:tblPr>
    <w:tcPr>
      <w:tcBorders/>
    </w:tcPr>
    <w:tblStylePr w:type="band1Horz">
      <w:pPr>
        <w:pBdr/>
        <w:spacing/>
        <w:ind/>
      </w:p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b w:val="1"/>
        <w:color w:val="404040"/>
      </w:rPr>
      <w:tblPr>
        <w:tblBorders/>
      </w:tblPr>
      <w:tcPr>
        <w:tcBorders>
          <w:top w:color="000000" w:space="0" w:sz="4" w:val="none"/>
          <w:left w:color="000000" w:space="0" w:sz="4" w:val="none"/>
          <w:bottom w:color="96a8b4" w:space="0" w:sz="4" w:themeColor="accent6" w:val="single"/>
          <w:right w:color="000000" w:space="0" w:sz="4" w:val="none"/>
        </w:tcBorders>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op w:color="96a8b4" w:space="0" w:sz="4" w:themeColor="accent6" w:val="single"/>
          <w:left w:color="000000" w:space="0" w:sz="4" w:val="none"/>
          <w:bottom w:color="000000" w:space="0" w:sz="4" w:val="non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7">
    <w:name w:val="List Table 2"/>
    <w:basedOn w:val="892"/>
    <w:uiPriority w:val="99"/>
    <w:pPr>
      <w:pBdr/>
      <w:spacing w:after="0" w:line="240" w:lineRule="auto"/>
      <w:ind/>
    </w:pPr>
    <w:tblPr>
      <w:tblStyleRowBandSize w:val="1"/>
      <w:tblStyleColBandSize w:val="1"/>
      <w:tblBorders>
        <w:top w:color="6f6f6f" w:space="0" w:sz="4" w:themeColor="text1" w:themeTint="000090" w:val="single"/>
        <w:bottom w:color="6f6f6f" w:space="0" w:sz="4" w:themeColor="text1" w:themeTint="000090" w:val="single"/>
        <w:insideH w:color="6f6f6f" w:space="0" w:sz="4" w:themeColor="text1" w:themeTint="000090"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f6f6f" w:space="0" w:sz="4" w:themeColor="text1" w:themeTint="000090" w:val="single"/>
          <w:left w:color="000000" w:space="0" w:sz="4" w:val="none"/>
          <w:bottom w:color="6f6f6f" w:space="0" w:sz="4" w:themeColor="tex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8" w:customStyle="1">
    <w:name w:val="List Table 2 - Accent 1"/>
    <w:basedOn w:val="892"/>
    <w:uiPriority w:val="99"/>
    <w:pPr>
      <w:pBdr/>
      <w:spacing w:after="0" w:line="240" w:lineRule="auto"/>
      <w:ind/>
    </w:pPr>
    <w:tblPr>
      <w:tblStyleRowBandSize w:val="1"/>
      <w:tblStyleColBandSize w:val="1"/>
      <w:tblBorders>
        <w:top w:color="627bfa" w:space="0" w:sz="4" w:themeColor="accent1" w:themeTint="000090" w:val="single"/>
        <w:bottom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1" w:themeTint="000090" w:val="single"/>
          <w:left w:color="000000" w:space="0" w:sz="4" w:val="none"/>
          <w:bottom w:color="627bfa" w:space="0" w:sz="4" w:themeColor="accent1"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89" w:customStyle="1">
    <w:name w:val="List Table 2 - Accent 2"/>
    <w:basedOn w:val="892"/>
    <w:uiPriority w:val="99"/>
    <w:pPr>
      <w:pBdr/>
      <w:spacing w:after="0" w:line="240" w:lineRule="auto"/>
      <w:ind/>
    </w:pPr>
    <w:tblPr>
      <w:tblStyleRowBandSize w:val="1"/>
      <w:tblStyleColBandSize w:val="1"/>
      <w:tblBorders>
        <w:top w:color="ffffff" w:space="0" w:sz="4" w:themeColor="accent2" w:themeTint="000090" w:val="single"/>
        <w:bottom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ffffff" w:space="0" w:sz="4" w:themeColor="accent2" w:themeTint="000090" w:val="single"/>
          <w:left w:color="000000" w:space="0" w:sz="4" w:val="none"/>
          <w:bottom w:color="ffffff" w:space="0" w:sz="4" w:themeColor="accent2"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0" w:customStyle="1">
    <w:name w:val="List Table 2 - Accent 3"/>
    <w:basedOn w:val="892"/>
    <w:uiPriority w:val="99"/>
    <w:pPr>
      <w:pBdr/>
      <w:spacing w:after="0" w:line="240" w:lineRule="auto"/>
      <w:ind/>
    </w:pPr>
    <w:tblPr>
      <w:tblStyleRowBandSize w:val="1"/>
      <w:tblStyleColBandSize w:val="1"/>
      <w:tblBorders>
        <w:top w:color="627bfa" w:space="0" w:sz="4" w:themeColor="accent3" w:themeTint="000090" w:val="single"/>
        <w:bottom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627bfa" w:space="0" w:sz="4" w:themeColor="accent3" w:themeTint="000090" w:val="single"/>
          <w:left w:color="000000" w:space="0" w:sz="4" w:val="none"/>
          <w:bottom w:color="627bfa" w:space="0" w:sz="4" w:themeColor="accent3"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1" w:customStyle="1">
    <w:name w:val="List Table 2 - Accent 4"/>
    <w:basedOn w:val="892"/>
    <w:uiPriority w:val="99"/>
    <w:pPr>
      <w:pBdr/>
      <w:spacing w:after="0" w:line="240" w:lineRule="auto"/>
      <w:ind/>
    </w:pPr>
    <w:tblPr>
      <w:tblStyleRowBandSize w:val="1"/>
      <w:tblStyleColBandSize w:val="1"/>
      <w:tblBorders>
        <w:top w:color="72fec5" w:space="0" w:sz="4" w:themeColor="accent4" w:themeTint="000090" w:val="single"/>
        <w:bottom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72fec5" w:space="0" w:sz="4" w:themeColor="accent4" w:themeTint="000090" w:val="single"/>
          <w:left w:color="000000" w:space="0" w:sz="4" w:val="none"/>
          <w:bottom w:color="72fec5" w:space="0" w:sz="4" w:themeColor="accent4"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2" w:customStyle="1">
    <w:name w:val="List Table 2 - Accent 5"/>
    <w:basedOn w:val="892"/>
    <w:uiPriority w:val="99"/>
    <w:pPr>
      <w:pBdr/>
      <w:spacing w:after="0" w:line="240" w:lineRule="auto"/>
      <w:ind/>
    </w:pPr>
    <w:tblPr>
      <w:tblStyleRowBandSize w:val="1"/>
      <w:tblStyleColBandSize w:val="1"/>
      <w:tblBorders>
        <w:top w:color="efd4a9" w:space="0" w:sz="4" w:themeColor="accent5" w:themeTint="000090" w:val="single"/>
        <w:bottom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efd4a9" w:space="0" w:sz="4" w:themeColor="accent5" w:themeTint="000090" w:val="single"/>
          <w:left w:color="000000" w:space="0" w:sz="4" w:val="none"/>
          <w:bottom w:color="efd4a9" w:space="0" w:sz="4" w:themeColor="accent5"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3" w:customStyle="1">
    <w:name w:val="List Table 2 - Accent 6"/>
    <w:basedOn w:val="892"/>
    <w:uiPriority w:val="99"/>
    <w:pPr>
      <w:pBdr/>
      <w:spacing w:after="0" w:line="240" w:lineRule="auto"/>
      <w:ind/>
    </w:pPr>
    <w:tblPr>
      <w:tblStyleRowBandSize w:val="1"/>
      <w:tblStyleColBandSize w:val="1"/>
      <w:tblBorders>
        <w:top w:color="c3cdd4" w:space="0" w:sz="4" w:themeColor="accent6" w:themeTint="000090" w:val="single"/>
        <w:bottom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b w:val="1"/>
        <w:color w:val="404040"/>
        <w:sz w:val="22"/>
      </w:rPr>
      <w:tblPr>
        <w:tblBorders/>
      </w:tblPr>
      <w:tcPr>
        <w:tcBorders/>
      </w:tcPr>
    </w:tblStylePr>
    <w:tblStylePr w:type="fir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lastCol">
      <w:pPr>
        <w:pBdr/>
        <w:spacing/>
        <w:ind/>
      </w:pPr>
      <w:rPr>
        <w:rFonts w:ascii="Arial" w:hAnsi="Arial"/>
        <w:b w:val="1"/>
        <w:color w:val="404040"/>
        <w:sz w:val="22"/>
      </w:rPr>
      <w:tblPr>
        <w:tblBorders/>
      </w:tblPr>
      <w:tcPr>
        <w:tcBorders/>
      </w:tcPr>
    </w:tblStylePr>
    <w:tblStylePr w:type="lastRow">
      <w:pPr>
        <w:pBdr/>
        <w:spacing/>
        <w:ind/>
      </w:pPr>
      <w:rPr>
        <w:rFonts w:ascii="Arial" w:hAnsi="Arial"/>
        <w:b w:val="1"/>
        <w:color w:val="404040"/>
        <w:sz w:val="22"/>
      </w:rPr>
      <w:tblPr>
        <w:tblBorders/>
      </w:tblPr>
      <w:tcPr>
        <w:tcBorders>
          <w:top w:color="c3cdd4" w:space="0" w:sz="4" w:themeColor="accent6" w:themeTint="000090" w:val="single"/>
          <w:left w:color="000000" w:space="0" w:sz="4" w:val="none"/>
          <w:bottom w:color="c3cdd4" w:space="0" w:sz="4" w:themeColor="accent6" w:themeTint="000090" w:val="single"/>
          <w:right w:color="000000" w:space="0" w:sz="4" w:val="non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4">
    <w:name w:val="List Table 3"/>
    <w:basedOn w:val="892"/>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tblBorders>
    </w:tblPr>
    <w:tcPr>
      <w:tcBorders/>
    </w:tcPr>
    <w:tblStylePr w:type="band1Horz">
      <w:pPr>
        <w:pBdr/>
        <w:spacing/>
        <w:ind/>
      </w:pPr>
      <w:rPr>
        <w:rFonts w:ascii="Arial" w:hAnsi="Arial"/>
        <w:color w:val="404040"/>
        <w:sz w:val="22"/>
      </w:rPr>
      <w:tblPr>
        <w:tblBorders/>
      </w:tblPr>
      <w:tcPr>
        <w:tcBorders>
          <w:top w:color="000000" w:space="0" w:sz="4" w:themeColor="text1" w:val="single"/>
          <w:bottom w:color="000000" w:space="0" w:sz="4" w:themeColor="text1" w:val="single"/>
        </w:tcBorders>
      </w:tcPr>
    </w:tblStylePr>
    <w:tblStylePr w:type="band1Vert">
      <w:pPr>
        <w:pBdr/>
        <w:spacing/>
        <w:ind/>
      </w:pPr>
      <w:rPr>
        <w:rFonts w:ascii="Arial" w:hAnsi="Arial"/>
        <w:color w:val="404040"/>
        <w:sz w:val="22"/>
      </w:rPr>
      <w:tblPr>
        <w:tblBorders/>
      </w:tblPr>
      <w:tcPr>
        <w:tcBorders>
          <w:left w:color="000000" w:space="0" w:sz="4" w:themeColor="text1" w:val="single"/>
          <w:right w:color="000000" w:space="0" w:sz="4" w:themeColor="tex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5" w:customStyle="1">
    <w:name w:val="List Table 3 - Accent 1"/>
    <w:basedOn w:val="892"/>
    <w:uiPriority w:val="99"/>
    <w:pPr>
      <w:pBdr/>
      <w:spacing w:after="0" w:line="240" w:lineRule="auto"/>
      <w:ind/>
    </w:pPr>
    <w:tblPr>
      <w:tblStyleRowBandSize w:val="1"/>
      <w:tblStyleColBandSize w:val="1"/>
      <w:tblBorders>
        <w:top w:color="072bd9" w:space="0" w:sz="4" w:themeColor="accent1" w:val="single"/>
        <w:left w:color="072bd9" w:space="0" w:sz="4" w:themeColor="accent1" w:val="single"/>
        <w:bottom w:color="072bd9" w:space="0" w:sz="4" w:themeColor="accent1" w:val="single"/>
        <w:right w:color="072bd9" w:space="0" w:sz="4" w:themeColor="accent1" w:val="single"/>
      </w:tblBorders>
    </w:tblPr>
    <w:tcPr>
      <w:tcBorders/>
    </w:tcPr>
    <w:tblStylePr w:type="band1Horz">
      <w:pPr>
        <w:pBdr/>
        <w:spacing/>
        <w:ind/>
      </w:pPr>
      <w:rPr>
        <w:rFonts w:ascii="Arial" w:hAnsi="Arial"/>
        <w:color w:val="404040"/>
        <w:sz w:val="22"/>
      </w:rPr>
      <w:tblPr>
        <w:tblBorders/>
      </w:tblPr>
      <w:tcPr>
        <w:tcBorders>
          <w:top w:color="072bd9" w:space="0" w:sz="4" w:themeColor="accent1" w:val="single"/>
          <w:bottom w:color="072bd9" w:space="0" w:sz="4" w:themeColor="accent1" w:val="single"/>
        </w:tcBorders>
      </w:tcPr>
    </w:tblStylePr>
    <w:tblStylePr w:type="band1Vert">
      <w:pPr>
        <w:pBdr/>
        <w:spacing/>
        <w:ind/>
      </w:pPr>
      <w:rPr>
        <w:rFonts w:ascii="Arial" w:hAnsi="Arial"/>
        <w:color w:val="404040"/>
        <w:sz w:val="22"/>
      </w:rPr>
      <w:tblPr>
        <w:tblBorders/>
      </w:tblPr>
      <w:tcPr>
        <w:tcBorders>
          <w:left w:color="072bd9" w:space="0" w:sz="4" w:themeColor="accent1" w:val="single"/>
          <w:right w:color="072bd9" w:space="0" w:sz="4" w:themeColor="accent1"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6" w:customStyle="1">
    <w:name w:val="List Table 3 - Accent 2"/>
    <w:basedOn w:val="892"/>
    <w:uiPriority w:val="99"/>
    <w:pPr>
      <w:pBdr/>
      <w:spacing w:after="0" w:line="240" w:lineRule="auto"/>
      <w:ind/>
    </w:pPr>
    <w:tblPr>
      <w:tblStyleRowBandSize w:val="1"/>
      <w:tblStyleColBandSize w:val="1"/>
      <w:tblBorders>
        <w:top w:color="ffffff" w:space="0" w:sz="4" w:themeColor="accent2" w:themeTint="000097" w:val="single"/>
        <w:left w:color="ffffff" w:space="0" w:sz="4" w:themeColor="accent2" w:themeTint="000097" w:val="single"/>
        <w:bottom w:color="ffffff" w:space="0" w:sz="4" w:themeColor="accent2" w:themeTint="000097" w:val="single"/>
        <w:right w:color="ffffff" w:space="0" w:sz="4" w:themeColor="accent2" w:themeTint="00009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97" w:val="single"/>
          <w:bottom w:color="ffffff" w:space="0" w:sz="4" w:themeColor="accent2" w:themeTint="000097" w:val="single"/>
        </w:tcBorders>
      </w:tcPr>
    </w:tblStylePr>
    <w:tblStylePr w:type="band1Vert">
      <w:pPr>
        <w:pBdr/>
        <w:spacing/>
        <w:ind/>
      </w:pPr>
      <w:rPr>
        <w:rFonts w:ascii="Arial" w:hAnsi="Arial"/>
        <w:color w:val="404040"/>
        <w:sz w:val="22"/>
      </w:rPr>
      <w:tblPr>
        <w:tblBorders/>
      </w:tblPr>
      <w:tcPr>
        <w:tcBorders>
          <w:left w:color="ffffff" w:space="0" w:sz="4" w:themeColor="accent2" w:themeTint="000097" w:val="single"/>
          <w:right w:color="ffffff" w:space="0" w:sz="4" w:themeColor="accent2" w:themeTint="000097"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themeFillTint="000097" w:themeTint="000097"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7" w:customStyle="1">
    <w:name w:val="List Table 3 - Accent 3"/>
    <w:basedOn w:val="892"/>
    <w:uiPriority w:val="99"/>
    <w:pPr>
      <w:pBdr/>
      <w:spacing w:after="0" w:line="240" w:lineRule="auto"/>
      <w:ind/>
    </w:pPr>
    <w:tblPr>
      <w:tblStyleRowBandSize w:val="1"/>
      <w:tblStyleColBandSize w:val="1"/>
      <w:tblBorders>
        <w:top w:color="5974f9" w:space="0" w:sz="4" w:themeColor="accent3" w:themeTint="000098" w:val="single"/>
        <w:left w:color="5974f9" w:space="0" w:sz="4" w:themeColor="accent3" w:themeTint="000098" w:val="single"/>
        <w:bottom w:color="5974f9" w:space="0" w:sz="4" w:themeColor="accent3" w:themeTint="000098" w:val="single"/>
        <w:right w:color="5974f9" w:space="0" w:sz="4" w:themeColor="accent3" w:themeTint="000098" w:val="single"/>
      </w:tblBorders>
    </w:tblPr>
    <w:tcPr>
      <w:tcBorders/>
    </w:tcPr>
    <w:tblStylePr w:type="band1Horz">
      <w:pPr>
        <w:pBdr/>
        <w:spacing/>
        <w:ind/>
      </w:pPr>
      <w:rPr>
        <w:rFonts w:ascii="Arial" w:hAnsi="Arial"/>
        <w:color w:val="404040"/>
        <w:sz w:val="22"/>
      </w:rPr>
      <w:tblPr>
        <w:tblBorders/>
      </w:tblPr>
      <w:tcPr>
        <w:tcBorders>
          <w:top w:color="5974f9" w:space="0" w:sz="4" w:themeColor="accent3" w:themeTint="000098" w:val="single"/>
          <w:bottom w:color="5974f9" w:space="0" w:sz="4" w:themeColor="accent3" w:themeTint="000098" w:val="single"/>
        </w:tcBorders>
      </w:tcPr>
    </w:tblStylePr>
    <w:tblStylePr w:type="band1Vert">
      <w:pPr>
        <w:pBdr/>
        <w:spacing/>
        <w:ind/>
      </w:pPr>
      <w:rPr>
        <w:rFonts w:ascii="Arial" w:hAnsi="Arial"/>
        <w:color w:val="404040"/>
        <w:sz w:val="22"/>
      </w:rPr>
      <w:tblPr>
        <w:tblBorders/>
      </w:tblPr>
      <w:tcPr>
        <w:tcBorders>
          <w:left w:color="5974f9" w:space="0" w:sz="4" w:themeColor="accent3" w:themeTint="000098" w:val="single"/>
          <w:right w:color="5974f9" w:space="0" w:sz="4" w:themeColor="accent3"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5974f9" w:fill="5974f9" w:themeColor="accent3" w:themeFill="accent3"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8" w:customStyle="1">
    <w:name w:val="List Table 3 - Accent 4"/>
    <w:basedOn w:val="892"/>
    <w:uiPriority w:val="99"/>
    <w:pPr>
      <w:pBdr/>
      <w:spacing w:after="0" w:line="240" w:lineRule="auto"/>
      <w:ind/>
    </w:pPr>
    <w:tblPr>
      <w:tblStyleRowBandSize w:val="1"/>
      <w:tblStyleColBandSize w:val="1"/>
      <w:tblBorders>
        <w:top w:color="69fdc1" w:space="0" w:sz="4" w:themeColor="accent4" w:themeTint="00009A" w:val="single"/>
        <w:left w:color="69fdc1" w:space="0" w:sz="4" w:themeColor="accent4" w:themeTint="00009A" w:val="single"/>
        <w:bottom w:color="69fdc1" w:space="0" w:sz="4" w:themeColor="accent4" w:themeTint="00009A" w:val="single"/>
        <w:right w:color="69fdc1" w:space="0" w:sz="4" w:themeColor="accent4" w:themeTint="00009A" w:val="single"/>
      </w:tblBorders>
    </w:tblPr>
    <w:tcPr>
      <w:tcBorders/>
    </w:tcPr>
    <w:tblStylePr w:type="band1Horz">
      <w:pPr>
        <w:pBdr/>
        <w:spacing/>
        <w:ind/>
      </w:pPr>
      <w:rPr>
        <w:rFonts w:ascii="Arial" w:hAnsi="Arial"/>
        <w:color w:val="404040"/>
        <w:sz w:val="22"/>
      </w:rPr>
      <w:tblPr>
        <w:tblBorders/>
      </w:tblPr>
      <w:tcPr>
        <w:tcBorders>
          <w:top w:color="69fdc1" w:space="0" w:sz="4" w:themeColor="accent4" w:themeTint="00009A" w:val="single"/>
          <w:bottom w:color="69fdc1" w:space="0" w:sz="4" w:themeColor="accent4" w:themeTint="00009A" w:val="single"/>
        </w:tcBorders>
      </w:tcPr>
    </w:tblStylePr>
    <w:tblStylePr w:type="band1Vert">
      <w:pPr>
        <w:pBdr/>
        <w:spacing/>
        <w:ind/>
      </w:pPr>
      <w:rPr>
        <w:rFonts w:ascii="Arial" w:hAnsi="Arial"/>
        <w:color w:val="404040"/>
        <w:sz w:val="22"/>
      </w:rPr>
      <w:tblPr>
        <w:tblBorders/>
      </w:tblPr>
      <w:tcPr>
        <w:tcBorders>
          <w:left w:color="69fdc1" w:space="0" w:sz="4" w:themeColor="accent4" w:themeTint="00009A" w:val="single"/>
          <w:right w:color="69fdc1" w:space="0" w:sz="4" w:themeColor="accent4"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69fdc1" w:fill="69fdc1" w:themeColor="accent4" w:themeFill="accent4"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999" w:customStyle="1">
    <w:name w:val="List Table 3 - Accent 5"/>
    <w:basedOn w:val="892"/>
    <w:uiPriority w:val="99"/>
    <w:pPr>
      <w:pBdr/>
      <w:spacing w:after="0" w:line="240" w:lineRule="auto"/>
      <w:ind/>
    </w:pPr>
    <w:tblPr>
      <w:tblStyleRowBandSize w:val="1"/>
      <w:tblStyleColBandSize w:val="1"/>
      <w:tblBorders>
        <w:top w:color="eed2a3" w:space="0" w:sz="4" w:themeColor="accent5" w:themeTint="00009A" w:val="single"/>
        <w:left w:color="eed2a3" w:space="0" w:sz="4" w:themeColor="accent5" w:themeTint="00009A" w:val="single"/>
        <w:bottom w:color="eed2a3" w:space="0" w:sz="4" w:themeColor="accent5" w:themeTint="00009A" w:val="single"/>
        <w:right w:color="eed2a3" w:space="0" w:sz="4" w:themeColor="accent5" w:themeTint="00009A" w:val="single"/>
      </w:tblBorders>
    </w:tblPr>
    <w:tcPr>
      <w:tcBorders/>
    </w:tcPr>
    <w:tblStylePr w:type="band1Horz">
      <w:pPr>
        <w:pBdr/>
        <w:spacing/>
        <w:ind/>
      </w:pPr>
      <w:rPr>
        <w:rFonts w:ascii="Arial" w:hAnsi="Arial"/>
        <w:color w:val="404040"/>
        <w:sz w:val="22"/>
      </w:rPr>
      <w:tblPr>
        <w:tblBorders/>
      </w:tblPr>
      <w:tcPr>
        <w:tcBorders>
          <w:top w:color="eed2a3" w:space="0" w:sz="4" w:themeColor="accent5" w:themeTint="00009A" w:val="single"/>
          <w:bottom w:color="eed2a3" w:space="0" w:sz="4" w:themeColor="accent5" w:themeTint="00009A" w:val="single"/>
        </w:tcBorders>
      </w:tcPr>
    </w:tblStylePr>
    <w:tblStylePr w:type="band1Vert">
      <w:pPr>
        <w:pBdr/>
        <w:spacing/>
        <w:ind/>
      </w:pPr>
      <w:rPr>
        <w:rFonts w:ascii="Arial" w:hAnsi="Arial"/>
        <w:color w:val="404040"/>
        <w:sz w:val="22"/>
      </w:rPr>
      <w:tblPr>
        <w:tblBorders/>
      </w:tblPr>
      <w:tcPr>
        <w:tcBorders>
          <w:left w:color="eed2a3" w:space="0" w:sz="4" w:themeColor="accent5" w:themeTint="00009A" w:val="single"/>
          <w:right w:color="eed2a3" w:space="0" w:sz="4" w:themeColor="accent5" w:themeTint="00009A"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ed2a3" w:fill="eed2a3" w:themeColor="accent5" w:themeFill="accent5" w:themeFillTint="00009A" w:themeTint="00009A"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0" w:customStyle="1">
    <w:name w:val="List Table 3 - Accent 6"/>
    <w:basedOn w:val="892"/>
    <w:uiPriority w:val="99"/>
    <w:pPr>
      <w:pBdr/>
      <w:spacing w:after="0" w:line="240" w:lineRule="auto"/>
      <w:ind/>
    </w:pPr>
    <w:tblPr>
      <w:tblStyleRowBandSize w:val="1"/>
      <w:tblStyleColBandSize w:val="1"/>
      <w:tblBorders>
        <w:top w:color="c0cbd2" w:space="0" w:sz="4" w:themeColor="accent6" w:themeTint="000098" w:val="single"/>
        <w:left w:color="c0cbd2" w:space="0" w:sz="4" w:themeColor="accent6" w:themeTint="000098" w:val="single"/>
        <w:bottom w:color="c0cbd2" w:space="0" w:sz="4" w:themeColor="accent6" w:themeTint="000098" w:val="single"/>
        <w:right w:color="c0cbd2" w:space="0" w:sz="4" w:themeColor="accent6" w:themeTint="000098" w:val="single"/>
      </w:tblBorders>
    </w:tblPr>
    <w:tcPr>
      <w:tcBorders/>
    </w:tcPr>
    <w:tblStylePr w:type="band1Horz">
      <w:pPr>
        <w:pBdr/>
        <w:spacing/>
        <w:ind/>
      </w:pPr>
      <w:rPr>
        <w:rFonts w:ascii="Arial" w:hAnsi="Arial"/>
        <w:color w:val="404040"/>
        <w:sz w:val="22"/>
      </w:rPr>
      <w:tblPr>
        <w:tblBorders/>
      </w:tblPr>
      <w:tcPr>
        <w:tcBorders>
          <w:top w:color="c0cbd2" w:space="0" w:sz="4" w:themeColor="accent6" w:themeTint="000098" w:val="single"/>
          <w:bottom w:color="c0cbd2" w:space="0" w:sz="4" w:themeColor="accent6" w:themeTint="000098" w:val="single"/>
        </w:tcBorders>
      </w:tcPr>
    </w:tblStylePr>
    <w:tblStylePr w:type="band1Vert">
      <w:pPr>
        <w:pBdr/>
        <w:spacing/>
        <w:ind/>
      </w:pPr>
      <w:rPr>
        <w:rFonts w:ascii="Arial" w:hAnsi="Arial"/>
        <w:color w:val="404040"/>
        <w:sz w:val="22"/>
      </w:rPr>
      <w:tblPr>
        <w:tblBorders/>
      </w:tblPr>
      <w:tcPr>
        <w:tcBorders>
          <w:left w:color="c0cbd2" w:space="0" w:sz="4" w:themeColor="accent6" w:themeTint="000098" w:val="single"/>
          <w:right w:color="c0cbd2" w:space="0" w:sz="4" w:themeColor="accent6" w:themeTint="000098" w:val="single"/>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c0cbd2" w:fill="c0cbd2" w:themeColor="accent6" w:themeFill="accent6" w:themeFillTint="000098" w:themeTint="000098"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1">
    <w:name w:val="List Table 4"/>
    <w:basedOn w:val="892"/>
    <w:uiPriority w:val="99"/>
    <w:pPr>
      <w:pBdr/>
      <w:spacing w:after="0" w:line="240" w:lineRule="auto"/>
      <w:ind/>
    </w:pPr>
    <w:tblPr>
      <w:tblStyleRowBandSize w:val="1"/>
      <w:tblStyleColBandSize w:val="1"/>
      <w:tblBorders>
        <w:top w:color="000000" w:space="0" w:sz="4" w:themeColor="text1" w:val="single"/>
        <w:left w:color="000000" w:space="0" w:sz="4" w:themeColor="text1" w:val="single"/>
        <w:bottom w:color="000000" w:space="0" w:sz="4" w:themeColor="text1" w:val="single"/>
        <w:right w:color="000000" w:space="0" w:sz="4" w:themeColor="text1" w:val="single"/>
        <w:insideH w:color="000000" w:space="0" w:sz="4" w:themeColor="text1" w:val="single"/>
      </w:tblBorders>
    </w:tblPr>
    <w:tcPr>
      <w:tcBorders/>
    </w:tcPr>
    <w:tblStylePr w:type="band1Horz">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1Vert">
      <w:pPr>
        <w:pBdr/>
        <w:spacing/>
        <w:ind/>
      </w:pPr>
      <w:rPr>
        <w:rFonts w:ascii="Arial" w:hAnsi="Arial"/>
        <w:color w:val="404040"/>
        <w:sz w:val="22"/>
      </w:rPr>
      <w:tblPr>
        <w:tblBorders/>
      </w:tblPr>
      <w:tcPr>
        <w:tcBorders/>
        <w:shd w:color="bfbfbf" w:fill="bfbfbf" w:themeColor="text1" w:themeFill="tex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00000" w:fill="000000" w:themeColor="text1" w:themeFill="tex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2" w:customStyle="1">
    <w:name w:val="List Table 4 - Accent 1"/>
    <w:basedOn w:val="892"/>
    <w:uiPriority w:val="99"/>
    <w:pPr>
      <w:pBdr/>
      <w:spacing w:after="0" w:line="240" w:lineRule="auto"/>
      <w:ind/>
    </w:pPr>
    <w:tblPr>
      <w:tblStyleRowBandSize w:val="1"/>
      <w:tblStyleColBandSize w:val="1"/>
      <w:tblBorders>
        <w:top w:color="627bfa" w:space="0" w:sz="4" w:themeColor="accent1" w:themeTint="000090" w:val="single"/>
        <w:left w:color="627bfa" w:space="0" w:sz="4" w:themeColor="accent1" w:themeTint="000090" w:val="single"/>
        <w:bottom w:color="627bfa" w:space="0" w:sz="4" w:themeColor="accent1" w:themeTint="000090" w:val="single"/>
        <w:right w:color="627bfa" w:space="0" w:sz="4" w:themeColor="accent1" w:themeTint="000090" w:val="single"/>
        <w:insideH w:color="627bfa" w:space="0" w:sz="4" w:themeColor="accent1"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1" w:themeFill="accent1"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1" w:themeFill="accent1"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3" w:customStyle="1">
    <w:name w:val="List Table 4 - Accent 2"/>
    <w:basedOn w:val="892"/>
    <w:uiPriority w:val="99"/>
    <w:pPr>
      <w:pBdr/>
      <w:spacing w:after="0" w:line="240" w:lineRule="auto"/>
      <w:ind/>
    </w:pPr>
    <w:tblPr>
      <w:tblStyleRowBandSize w:val="1"/>
      <w:tblStyleColBandSize w:val="1"/>
      <w:tblBorders>
        <w:top w:color="ffffff" w:space="0" w:sz="4" w:themeColor="accent2" w:themeTint="000090" w:val="single"/>
        <w:left w:color="ffffff" w:space="0" w:sz="4" w:themeColor="accent2" w:themeTint="000090" w:val="single"/>
        <w:bottom w:color="ffffff" w:space="0" w:sz="4" w:themeColor="accent2" w:themeTint="000090" w:val="single"/>
        <w:right w:color="ffffff" w:space="0" w:sz="4" w:themeColor="accent2" w:themeTint="000090" w:val="single"/>
        <w:insideH w:color="ffffff" w:space="0" w:sz="4" w:themeColor="accent2" w:themeTint="000090" w:val="single"/>
      </w:tblBorders>
    </w:tblPr>
    <w:tcPr>
      <w:tcBorders/>
    </w:tcPr>
    <w:tblStylePr w:type="band1Horz">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1Vert">
      <w:pPr>
        <w:pBdr/>
        <w:spacing/>
        <w:ind/>
      </w:pPr>
      <w:rPr>
        <w:rFonts w:ascii="Arial" w:hAnsi="Arial"/>
        <w:color w:val="404040"/>
        <w:sz w:val="22"/>
      </w:rPr>
      <w:tblPr>
        <w:tblBorders/>
      </w:tblPr>
      <w:tcPr>
        <w:tcBorders/>
        <w:shd w:color="ffffff" w:fill="ffffff" w:themeColor="accent2" w:themeFill="accent2"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ffffff" w:fill="ffffff" w:themeColor="accent2" w:themeFill="accent2"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4" w:customStyle="1">
    <w:name w:val="List Table 4 - Accent 3"/>
    <w:basedOn w:val="892"/>
    <w:uiPriority w:val="99"/>
    <w:pPr>
      <w:pBdr/>
      <w:spacing w:after="0" w:line="240" w:lineRule="auto"/>
      <w:ind/>
    </w:pPr>
    <w:tblPr>
      <w:tblStyleRowBandSize w:val="1"/>
      <w:tblStyleColBandSize w:val="1"/>
      <w:tblBorders>
        <w:top w:color="627bfa" w:space="0" w:sz="4" w:themeColor="accent3" w:themeTint="000090" w:val="single"/>
        <w:left w:color="627bfa" w:space="0" w:sz="4" w:themeColor="accent3" w:themeTint="000090" w:val="single"/>
        <w:bottom w:color="627bfa" w:space="0" w:sz="4" w:themeColor="accent3" w:themeTint="000090" w:val="single"/>
        <w:right w:color="627bfa" w:space="0" w:sz="4" w:themeColor="accent3" w:themeTint="000090" w:val="single"/>
        <w:insideH w:color="627bfa" w:space="0" w:sz="4" w:themeColor="accent3" w:themeTint="000090" w:val="single"/>
      </w:tblBorders>
    </w:tblPr>
    <w:tcPr>
      <w:tcBorders/>
    </w:tcPr>
    <w:tblStylePr w:type="band1Horz">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1Vert">
      <w:pPr>
        <w:pBdr/>
        <w:spacing/>
        <w:ind/>
      </w:pPr>
      <w:rPr>
        <w:rFonts w:ascii="Arial" w:hAnsi="Arial"/>
        <w:color w:val="404040"/>
        <w:sz w:val="22"/>
      </w:rPr>
      <w:tblPr>
        <w:tblBorders/>
      </w:tblPr>
      <w:tcPr>
        <w:tcBorders/>
        <w:shd w:color="b9c4fc" w:fill="b9c4fc" w:themeColor="accent3" w:themeFill="accent3"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2bd9" w:fill="072bd9" w:themeColor="accent3" w:themeFill="accent3"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5" w:customStyle="1">
    <w:name w:val="List Table 4 - Accent 4"/>
    <w:basedOn w:val="892"/>
    <w:uiPriority w:val="99"/>
    <w:pPr>
      <w:pBdr/>
      <w:spacing w:after="0" w:line="240" w:lineRule="auto"/>
      <w:ind/>
    </w:pPr>
    <w:tblPr>
      <w:tblStyleRowBandSize w:val="1"/>
      <w:tblStyleColBandSize w:val="1"/>
      <w:tblBorders>
        <w:top w:color="72fec5" w:space="0" w:sz="4" w:themeColor="accent4" w:themeTint="000090" w:val="single"/>
        <w:left w:color="72fec5" w:space="0" w:sz="4" w:themeColor="accent4" w:themeTint="000090" w:val="single"/>
        <w:bottom w:color="72fec5" w:space="0" w:sz="4" w:themeColor="accent4" w:themeTint="000090" w:val="single"/>
        <w:right w:color="72fec5" w:space="0" w:sz="4" w:themeColor="accent4" w:themeTint="000090" w:val="single"/>
        <w:insideH w:color="72fec5" w:space="0" w:sz="4" w:themeColor="accent4" w:themeTint="000090" w:val="single"/>
      </w:tblBorders>
    </w:tblPr>
    <w:tcPr>
      <w:tcBorders/>
    </w:tcPr>
    <w:tblStylePr w:type="band1Horz">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1Vert">
      <w:pPr>
        <w:pBdr/>
        <w:spacing/>
        <w:ind/>
      </w:pPr>
      <w:rPr>
        <w:rFonts w:ascii="Arial" w:hAnsi="Arial"/>
        <w:color w:val="404040"/>
        <w:sz w:val="22"/>
      </w:rPr>
      <w:tblPr>
        <w:tblBorders/>
      </w:tblPr>
      <w:tcPr>
        <w:tcBorders/>
        <w:shd w:color="c0fee5" w:fill="c0fee5" w:themeColor="accent4" w:themeFill="accent4"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07fd99" w:fill="07fd99" w:themeColor="accent4" w:themeFill="accent4"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6" w:customStyle="1">
    <w:name w:val="List Table 4 - Accent 5"/>
    <w:basedOn w:val="892"/>
    <w:uiPriority w:val="99"/>
    <w:pPr>
      <w:pBdr/>
      <w:spacing w:after="0" w:line="240" w:lineRule="auto"/>
      <w:ind/>
    </w:pPr>
    <w:tblPr>
      <w:tblStyleRowBandSize w:val="1"/>
      <w:tblStyleColBandSize w:val="1"/>
      <w:tblBorders>
        <w:top w:color="efd4a9" w:space="0" w:sz="4" w:themeColor="accent5" w:themeTint="000090" w:val="single"/>
        <w:left w:color="efd4a9" w:space="0" w:sz="4" w:themeColor="accent5" w:themeTint="000090" w:val="single"/>
        <w:bottom w:color="efd4a9" w:space="0" w:sz="4" w:themeColor="accent5" w:themeTint="000090" w:val="single"/>
        <w:right w:color="efd4a9" w:space="0" w:sz="4" w:themeColor="accent5" w:themeTint="000090" w:val="single"/>
        <w:insideH w:color="efd4a9" w:space="0" w:sz="4" w:themeColor="accent5" w:themeTint="000090" w:val="single"/>
      </w:tblBorders>
    </w:tblPr>
    <w:tcPr>
      <w:tcBorders/>
    </w:tcPr>
    <w:tblStylePr w:type="band1Horz">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1Vert">
      <w:pPr>
        <w:pBdr/>
        <w:spacing/>
        <w:ind/>
      </w:pPr>
      <w:rPr>
        <w:rFonts w:ascii="Arial" w:hAnsi="Arial"/>
        <w:color w:val="404040"/>
        <w:sz w:val="22"/>
      </w:rPr>
      <w:tblPr>
        <w:tblBorders/>
      </w:tblPr>
      <w:tcPr>
        <w:tcBorders/>
        <w:shd w:color="f8ecd9" w:fill="f8ecd9" w:themeColor="accent5" w:themeFill="accent5"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e3b568" w:fill="e3b568" w:themeColor="accent5" w:themeFill="accent5"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7" w:customStyle="1">
    <w:name w:val="List Table 4 - Accent 6"/>
    <w:basedOn w:val="892"/>
    <w:uiPriority w:val="99"/>
    <w:pPr>
      <w:pBdr/>
      <w:spacing w:after="0" w:line="240" w:lineRule="auto"/>
      <w:ind/>
    </w:pPr>
    <w:tblPr>
      <w:tblStyleRowBandSize w:val="1"/>
      <w:tblStyleColBandSize w:val="1"/>
      <w:tblBorders>
        <w:top w:color="c3cdd4" w:space="0" w:sz="4" w:themeColor="accent6" w:themeTint="000090" w:val="single"/>
        <w:left w:color="c3cdd4" w:space="0" w:sz="4" w:themeColor="accent6" w:themeTint="000090" w:val="single"/>
        <w:bottom w:color="c3cdd4" w:space="0" w:sz="4" w:themeColor="accent6" w:themeTint="000090" w:val="single"/>
        <w:right w:color="c3cdd4" w:space="0" w:sz="4" w:themeColor="accent6" w:themeTint="000090" w:val="single"/>
        <w:insideH w:color="c3cdd4" w:space="0" w:sz="4" w:themeColor="accent6" w:themeTint="000090" w:val="single"/>
      </w:tblBorders>
    </w:tblPr>
    <w:tcPr>
      <w:tcBorders/>
    </w:tcPr>
    <w:tblStylePr w:type="band1Horz">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1Vert">
      <w:pPr>
        <w:pBdr/>
        <w:spacing/>
        <w:ind/>
      </w:pPr>
      <w:rPr>
        <w:rFonts w:ascii="Arial" w:hAnsi="Arial"/>
        <w:color w:val="404040"/>
        <w:sz w:val="22"/>
      </w:rPr>
      <w:tblPr>
        <w:tblBorders/>
      </w:tblPr>
      <w:tcPr>
        <w:tcBorders/>
        <w:shd w:color="e4e9ec" w:fill="e4e9ec" w:themeColor="accent6" w:themeFill="accent6" w:themeFillTint="000040" w:themeTint="000040" w:val="clear"/>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b w:val="1"/>
        <w:color w:val="404040"/>
      </w:rPr>
      <w:tblPr>
        <w:tblBorders/>
      </w:tblPr>
      <w:tcPr>
        <w:tcBorders/>
      </w:tcPr>
    </w:tblStylePr>
    <w:tblStylePr w:type="firstRow">
      <w:pPr>
        <w:pBdr/>
        <w:spacing/>
        <w:ind/>
      </w:pPr>
      <w:rPr>
        <w:rFonts w:ascii="Arial" w:hAnsi="Arial"/>
        <w:b w:val="1"/>
        <w:color w:val="ffffff"/>
        <w:sz w:val="22"/>
      </w:rPr>
      <w:tblPr>
        <w:tblBorders/>
      </w:tblPr>
      <w:tcPr>
        <w:tcBorders/>
        <w:shd w:color="96a8b4" w:fill="96a8b4" w:themeColor="accent6" w:themeFill="accent6" w:val="clear"/>
      </w:tcPr>
    </w:tblStylePr>
    <w:tblStylePr w:type="lastCol">
      <w:pPr>
        <w:pBdr/>
        <w:spacing/>
        <w:ind/>
      </w:pPr>
      <w:rPr>
        <w:b w:val="1"/>
        <w:color w:val="404040"/>
      </w:rPr>
      <w:tblPr>
        <w:tblBorders/>
      </w:tblPr>
      <w:tcPr>
        <w:tcBorders/>
      </w:tcPr>
    </w:tblStylePr>
    <w:tblStylePr w:type="lastRow">
      <w:pPr>
        <w:pBdr/>
        <w:spacing/>
        <w:ind/>
      </w:pPr>
      <w:rPr>
        <w:b w:val="1"/>
        <w:color w:val="404040"/>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8">
    <w:name w:val="List Table 5 Dark"/>
    <w:basedOn w:val="892"/>
    <w:uiPriority w:val="99"/>
    <w:pPr>
      <w:pBdr/>
      <w:spacing w:after="0" w:line="240" w:lineRule="auto"/>
      <w:ind/>
    </w:pPr>
    <w:tblPr>
      <w:tblStyleRowBandSize w:val="1"/>
      <w:tblStyleColBandSize w:val="1"/>
      <w:tblBorders>
        <w:top w:color="7f7f7f" w:space="0" w:sz="32" w:themeColor="text1" w:themeTint="000080" w:val="single"/>
        <w:left w:color="7f7f7f" w:space="0" w:sz="32" w:themeColor="text1" w:themeTint="000080" w:val="single"/>
        <w:bottom w:color="7f7f7f" w:space="0" w:sz="32" w:themeColor="text1" w:themeTint="000080" w:val="single"/>
        <w:right w:color="7f7f7f" w:space="0" w:sz="32" w:themeColor="text1" w:themeTint="000080" w:val="single"/>
      </w:tblBorders>
      <w:shd w:color="7f7f7f" w:fill="7f7f7f" w:themeColor="text1" w:themeFill="text1" w:themeFillTint="000080" w:themeTint="000080"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1Vert">
      <w:pPr>
        <w:pBdr/>
        <w:spacing/>
        <w:ind/>
      </w:pPr>
      <w:tblPr>
        <w:tblBorders/>
      </w:tblPr>
      <w:tcPr>
        <w:tcBorders>
          <w:left w:color="ffffff" w:space="0" w:sz="4" w:themeColor="light1" w:val="single"/>
          <w:right w:color="ffffff" w:space="0" w:sz="4" w:themeColor="light1" w:val="single"/>
        </w:tcBorders>
        <w:shd w:color="7f7f7f" w:fill="7f7f7f" w:themeColor="text1" w:themeFill="text1" w:themeFillTint="000080" w:themeTint="000080" w:val="clear"/>
      </w:tcPr>
    </w:tblStylePr>
    <w:tblStylePr w:type="band2Horz">
      <w:pPr>
        <w:pBdr/>
        <w:spacing/>
        <w:ind/>
      </w:pPr>
      <w:tblPr>
        <w:tblBorders/>
      </w:tblPr>
      <w:tcPr>
        <w:tcBorders>
          <w:top w:color="ffffff" w:space="0" w:sz="4" w:themeColor="light1" w:val="single"/>
          <w:bottom w:color="ffffff" w:space="0" w:sz="4" w:themeColor="light1" w:val="single"/>
        </w:tcBorders>
        <w:shd w:color="7f7f7f" w:fill="7f7f7f" w:themeColor="text1" w:themeFill="text1" w:themeFillTint="000080" w:themeTint="000080"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7f7f7f" w:space="0" w:sz="32" w:themeColor="text1" w:themeTint="000080"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7f7f7f" w:space="0" w:sz="32" w:themeColor="text1" w:themeTint="000080" w:val="single"/>
          <w:bottom w:color="ffffff" w:space="0" w:sz="12" w:themeColor="light1" w:val="single"/>
        </w:tcBorders>
        <w:shd w:color="7f7f7f" w:fill="7f7f7f" w:themeColor="text1" w:themeFill="text1" w:themeFillTint="000080" w:themeTint="000080" w:val="clear"/>
      </w:tcPr>
    </w:tblStylePr>
    <w:tblStylePr w:type="lastCol">
      <w:pPr>
        <w:pBdr/>
        <w:spacing/>
        <w:ind/>
      </w:pPr>
      <w:tblPr>
        <w:tblBorders/>
      </w:tblPr>
      <w:tcPr>
        <w:tcBorders>
          <w:left w:color="ffffff" w:space="0" w:sz="4" w:themeColor="light1" w:val="single"/>
          <w:right w:color="7f7f7f" w:space="0" w:sz="32" w:themeColor="text1" w:themeTint="000080"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09" w:customStyle="1">
    <w:name w:val="List Table 5 Dark - Accent 1"/>
    <w:basedOn w:val="892"/>
    <w:uiPriority w:val="99"/>
    <w:pPr>
      <w:pBdr/>
      <w:spacing w:after="0" w:line="240" w:lineRule="auto"/>
      <w:ind/>
    </w:pPr>
    <w:tblPr>
      <w:tblStyleRowBandSize w:val="1"/>
      <w:tblStyleColBandSize w:val="1"/>
      <w:tblBorders>
        <w:top w:color="072bd9" w:space="0" w:sz="32" w:themeColor="accent1" w:val="single"/>
        <w:left w:color="072bd9" w:space="0" w:sz="32" w:themeColor="accent1" w:val="single"/>
        <w:bottom w:color="072bd9" w:space="0" w:sz="32" w:themeColor="accent1" w:val="single"/>
        <w:right w:color="072bd9" w:space="0" w:sz="32" w:themeColor="accent1" w:val="single"/>
      </w:tblBorders>
      <w:shd w:color="072bd9" w:fill="072bd9" w:themeColor="accent1" w:themeFill="accent1"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1Vert">
      <w:pPr>
        <w:pBdr/>
        <w:spacing/>
        <w:ind/>
      </w:pPr>
      <w:tblPr>
        <w:tblBorders/>
      </w:tblPr>
      <w:tcPr>
        <w:tcBorders>
          <w:left w:color="ffffff" w:space="0" w:sz="4" w:themeColor="light1" w:val="single"/>
          <w:right w:color="ffffff" w:space="0" w:sz="4" w:themeColor="light1" w:val="single"/>
        </w:tcBorders>
        <w:shd w:color="072bd9" w:fill="072bd9" w:themeColor="accent1" w:themeFill="accent1" w:val="clear"/>
      </w:tcPr>
    </w:tblStylePr>
    <w:tblStylePr w:type="band2Horz">
      <w:pPr>
        <w:pBdr/>
        <w:spacing/>
        <w:ind/>
      </w:pPr>
      <w:tblPr>
        <w:tblBorders/>
      </w:tblPr>
      <w:tcPr>
        <w:tcBorders>
          <w:top w:color="ffffff" w:space="0" w:sz="4" w:themeColor="light1" w:val="single"/>
          <w:bottom w:color="ffffff" w:space="0" w:sz="4" w:themeColor="light1" w:val="single"/>
        </w:tcBorders>
        <w:shd w:color="072bd9" w:fill="072bd9" w:themeColor="accent1" w:themeFill="accent1"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072bd9" w:space="0" w:sz="32" w:themeColor="accent1"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072bd9" w:space="0" w:sz="32" w:themeColor="accent1" w:val="single"/>
          <w:bottom w:color="ffffff" w:space="0" w:sz="12" w:themeColor="light1" w:val="single"/>
        </w:tcBorders>
        <w:shd w:color="072bd9" w:fill="072bd9" w:themeColor="accent1" w:themeFill="accent1" w:val="clear"/>
      </w:tcPr>
    </w:tblStylePr>
    <w:tblStylePr w:type="lastCol">
      <w:pPr>
        <w:pBdr/>
        <w:spacing/>
        <w:ind/>
      </w:pPr>
      <w:tblPr>
        <w:tblBorders/>
      </w:tblPr>
      <w:tcPr>
        <w:tcBorders>
          <w:left w:color="ffffff" w:space="0" w:sz="4" w:themeColor="light1" w:val="single"/>
          <w:right w:color="072bd9" w:space="0" w:sz="32" w:themeColor="accent1"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0" w:customStyle="1">
    <w:name w:val="List Table 5 Dark - Accent 2"/>
    <w:basedOn w:val="892"/>
    <w:uiPriority w:val="99"/>
    <w:pPr>
      <w:pBdr/>
      <w:spacing w:after="0" w:line="240" w:lineRule="auto"/>
      <w:ind/>
    </w:pPr>
    <w:tblPr>
      <w:tblStyleRowBandSize w:val="1"/>
      <w:tblStyleColBandSize w:val="1"/>
      <w:tblBorders>
        <w:top w:color="ffffff" w:space="0" w:sz="32" w:themeColor="accent2" w:themeTint="000097" w:val="single"/>
        <w:left w:color="ffffff" w:space="0" w:sz="32" w:themeColor="accent2" w:themeTint="000097" w:val="single"/>
        <w:bottom w:color="ffffff" w:space="0" w:sz="32" w:themeColor="accent2" w:themeTint="000097" w:val="single"/>
        <w:right w:color="ffffff" w:space="0" w:sz="32" w:themeColor="accent2" w:themeTint="000097" w:val="single"/>
      </w:tblBorders>
      <w:shd w:color="ffffff" w:fill="ffffff" w:themeColor="accent2" w:themeFill="accent2" w:themeFillTint="000097" w:themeTint="000097"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1Vert">
      <w:pPr>
        <w:pBdr/>
        <w:spacing/>
        <w:ind/>
      </w:pPr>
      <w:tblPr>
        <w:tblBorders/>
      </w:tblPr>
      <w:tcPr>
        <w:tcBorders>
          <w:left w:color="ffffff" w:space="0" w:sz="4" w:themeColor="light1" w:val="single"/>
          <w:right w:color="ffffff" w:space="0" w:sz="4" w:themeColor="light1" w:val="single"/>
        </w:tcBorders>
        <w:shd w:color="ffffff" w:fill="ffffff" w:themeColor="accent2" w:themeFill="accent2" w:themeFillTint="000097" w:themeTint="000097" w:val="clear"/>
      </w:tcPr>
    </w:tblStylePr>
    <w:tblStylePr w:type="band2Horz">
      <w:pPr>
        <w:pBdr/>
        <w:spacing/>
        <w:ind/>
      </w:pPr>
      <w:tblPr>
        <w:tblBorders/>
      </w:tblPr>
      <w:tcPr>
        <w:tcBorders>
          <w:top w:color="ffffff" w:space="0" w:sz="4" w:themeColor="light1" w:val="single"/>
          <w:bottom w:color="ffffff" w:space="0" w:sz="4" w:themeColor="light1" w:val="single"/>
        </w:tcBorders>
        <w:shd w:color="ffffff" w:fill="ffffff" w:themeColor="accent2" w:themeFill="accent2" w:themeFillTint="000097" w:themeTint="000097"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ffffff" w:space="0" w:sz="32" w:themeColor="accent2" w:themeTint="000097"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ffffff" w:space="0" w:sz="32" w:themeColor="accent2" w:themeTint="000097" w:val="single"/>
          <w:bottom w:color="ffffff" w:space="0" w:sz="12" w:themeColor="light1" w:val="single"/>
        </w:tcBorders>
        <w:shd w:color="ffffff" w:fill="ffffff" w:themeColor="accent2" w:themeFill="accent2" w:themeFillTint="000097" w:themeTint="000097" w:val="clear"/>
      </w:tcPr>
    </w:tblStylePr>
    <w:tblStylePr w:type="lastCol">
      <w:pPr>
        <w:pBdr/>
        <w:spacing/>
        <w:ind/>
      </w:pPr>
      <w:tblPr>
        <w:tblBorders/>
      </w:tblPr>
      <w:tcPr>
        <w:tcBorders>
          <w:left w:color="ffffff" w:space="0" w:sz="4" w:themeColor="light1" w:val="single"/>
          <w:right w:color="ffffff" w:space="0" w:sz="32" w:themeColor="accent2" w:themeTint="000097"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1" w:customStyle="1">
    <w:name w:val="List Table 5 Dark - Accent 3"/>
    <w:basedOn w:val="892"/>
    <w:uiPriority w:val="99"/>
    <w:pPr>
      <w:pBdr/>
      <w:spacing w:after="0" w:line="240" w:lineRule="auto"/>
      <w:ind/>
    </w:pPr>
    <w:tblPr>
      <w:tblStyleRowBandSize w:val="1"/>
      <w:tblStyleColBandSize w:val="1"/>
      <w:tblBorders>
        <w:top w:color="5974f9" w:space="0" w:sz="32" w:themeColor="accent3" w:themeTint="000098" w:val="single"/>
        <w:left w:color="5974f9" w:space="0" w:sz="32" w:themeColor="accent3" w:themeTint="000098" w:val="single"/>
        <w:bottom w:color="5974f9" w:space="0" w:sz="32" w:themeColor="accent3" w:themeTint="000098" w:val="single"/>
        <w:right w:color="5974f9" w:space="0" w:sz="32" w:themeColor="accent3" w:themeTint="000098" w:val="single"/>
      </w:tblBorders>
      <w:shd w:color="5974f9" w:fill="5974f9" w:themeColor="accent3" w:themeFill="accent3"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5974f9" w:fill="5974f9" w:themeColor="accent3" w:themeFill="accent3"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5974f9" w:fill="5974f9" w:themeColor="accent3" w:themeFill="accent3"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5974f9" w:space="0" w:sz="32" w:themeColor="accent3"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5974f9" w:space="0" w:sz="32" w:themeColor="accent3" w:themeTint="000098" w:val="single"/>
          <w:bottom w:color="ffffff" w:space="0" w:sz="12" w:themeColor="light1" w:val="single"/>
        </w:tcBorders>
        <w:shd w:color="5974f9" w:fill="5974f9" w:themeColor="accent3" w:themeFill="accent3" w:themeFillTint="000098" w:themeTint="000098" w:val="clear"/>
      </w:tcPr>
    </w:tblStylePr>
    <w:tblStylePr w:type="lastCol">
      <w:pPr>
        <w:pBdr/>
        <w:spacing/>
        <w:ind/>
      </w:pPr>
      <w:tblPr>
        <w:tblBorders/>
      </w:tblPr>
      <w:tcPr>
        <w:tcBorders>
          <w:left w:color="ffffff" w:space="0" w:sz="4" w:themeColor="light1" w:val="single"/>
          <w:right w:color="5974f9" w:space="0" w:sz="32" w:themeColor="accent3"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2" w:customStyle="1">
    <w:name w:val="List Table 5 Dark - Accent 4"/>
    <w:basedOn w:val="892"/>
    <w:uiPriority w:val="99"/>
    <w:pPr>
      <w:pBdr/>
      <w:spacing w:after="0" w:line="240" w:lineRule="auto"/>
      <w:ind/>
    </w:pPr>
    <w:tblPr>
      <w:tblStyleRowBandSize w:val="1"/>
      <w:tblStyleColBandSize w:val="1"/>
      <w:tblBorders>
        <w:top w:color="69fdc1" w:space="0" w:sz="32" w:themeColor="accent4" w:themeTint="00009A" w:val="single"/>
        <w:left w:color="69fdc1" w:space="0" w:sz="32" w:themeColor="accent4" w:themeTint="00009A" w:val="single"/>
        <w:bottom w:color="69fdc1" w:space="0" w:sz="32" w:themeColor="accent4" w:themeTint="00009A" w:val="single"/>
        <w:right w:color="69fdc1" w:space="0" w:sz="32" w:themeColor="accent4" w:themeTint="00009A" w:val="single"/>
      </w:tblBorders>
      <w:shd w:color="69fdc1" w:fill="69fdc1" w:themeColor="accent4" w:themeFill="accent4"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69fdc1" w:fill="69fdc1" w:themeColor="accent4" w:themeFill="accent4"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69fdc1" w:fill="69fdc1" w:themeColor="accent4" w:themeFill="accent4"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69fdc1" w:space="0" w:sz="32" w:themeColor="accent4"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69fdc1" w:space="0" w:sz="32" w:themeColor="accent4" w:themeTint="00009A" w:val="single"/>
          <w:bottom w:color="ffffff" w:space="0" w:sz="12" w:themeColor="light1" w:val="single"/>
        </w:tcBorders>
        <w:shd w:color="69fdc1" w:fill="69fdc1" w:themeColor="accent4" w:themeFill="accent4" w:themeFillTint="00009A" w:themeTint="00009A" w:val="clear"/>
      </w:tcPr>
    </w:tblStylePr>
    <w:tblStylePr w:type="lastCol">
      <w:pPr>
        <w:pBdr/>
        <w:spacing/>
        <w:ind/>
      </w:pPr>
      <w:tblPr>
        <w:tblBorders/>
      </w:tblPr>
      <w:tcPr>
        <w:tcBorders>
          <w:left w:color="ffffff" w:space="0" w:sz="4" w:themeColor="light1" w:val="single"/>
          <w:right w:color="69fdc1" w:space="0" w:sz="32" w:themeColor="accent4"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3" w:customStyle="1">
    <w:name w:val="List Table 5 Dark - Accent 5"/>
    <w:basedOn w:val="892"/>
    <w:uiPriority w:val="99"/>
    <w:pPr>
      <w:pBdr/>
      <w:spacing w:after="0" w:line="240" w:lineRule="auto"/>
      <w:ind/>
    </w:pPr>
    <w:tblPr>
      <w:tblStyleRowBandSize w:val="1"/>
      <w:tblStyleColBandSize w:val="1"/>
      <w:tblBorders>
        <w:top w:color="eed2a3" w:space="0" w:sz="32" w:themeColor="accent5" w:themeTint="00009A" w:val="single"/>
        <w:left w:color="eed2a3" w:space="0" w:sz="32" w:themeColor="accent5" w:themeTint="00009A" w:val="single"/>
        <w:bottom w:color="eed2a3" w:space="0" w:sz="32" w:themeColor="accent5" w:themeTint="00009A" w:val="single"/>
        <w:right w:color="eed2a3" w:space="0" w:sz="32" w:themeColor="accent5" w:themeTint="00009A" w:val="single"/>
      </w:tblBorders>
      <w:shd w:color="eed2a3" w:fill="eed2a3" w:themeColor="accent5" w:themeFill="accent5" w:themeFillTint="00009A" w:themeTint="00009A"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1Vert">
      <w:pPr>
        <w:pBdr/>
        <w:spacing/>
        <w:ind/>
      </w:pPr>
      <w:tblPr>
        <w:tblBorders/>
      </w:tblPr>
      <w:tcPr>
        <w:tcBorders>
          <w:left w:color="ffffff" w:space="0" w:sz="4" w:themeColor="light1" w:val="single"/>
          <w:right w:color="ffffff" w:space="0" w:sz="4" w:themeColor="light1" w:val="single"/>
        </w:tcBorders>
        <w:shd w:color="eed2a3" w:fill="eed2a3" w:themeColor="accent5" w:themeFill="accent5" w:themeFillTint="00009A" w:themeTint="00009A" w:val="clear"/>
      </w:tcPr>
    </w:tblStylePr>
    <w:tblStylePr w:type="band2Horz">
      <w:pPr>
        <w:pBdr/>
        <w:spacing/>
        <w:ind/>
      </w:pPr>
      <w:tblPr>
        <w:tblBorders/>
      </w:tblPr>
      <w:tcPr>
        <w:tcBorders>
          <w:top w:color="ffffff" w:space="0" w:sz="4" w:themeColor="light1" w:val="single"/>
          <w:bottom w:color="ffffff" w:space="0" w:sz="4" w:themeColor="light1" w:val="single"/>
        </w:tcBorders>
        <w:shd w:color="eed2a3" w:fill="eed2a3" w:themeColor="accent5" w:themeFill="accent5" w:themeFillTint="00009A" w:themeTint="00009A"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eed2a3" w:space="0" w:sz="32" w:themeColor="accent5" w:themeTint="00009A"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eed2a3" w:space="0" w:sz="32" w:themeColor="accent5" w:themeTint="00009A" w:val="single"/>
          <w:bottom w:color="ffffff" w:space="0" w:sz="12" w:themeColor="light1" w:val="single"/>
        </w:tcBorders>
        <w:shd w:color="eed2a3" w:fill="eed2a3" w:themeColor="accent5" w:themeFill="accent5" w:themeFillTint="00009A" w:themeTint="00009A" w:val="clear"/>
      </w:tcPr>
    </w:tblStylePr>
    <w:tblStylePr w:type="lastCol">
      <w:pPr>
        <w:pBdr/>
        <w:spacing/>
        <w:ind/>
      </w:pPr>
      <w:tblPr>
        <w:tblBorders/>
      </w:tblPr>
      <w:tcPr>
        <w:tcBorders>
          <w:left w:color="ffffff" w:space="0" w:sz="4" w:themeColor="light1" w:val="single"/>
          <w:right w:color="eed2a3" w:space="0" w:sz="32" w:themeColor="accent5" w:themeTint="00009A"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4" w:customStyle="1">
    <w:name w:val="List Table 5 Dark - Accent 6"/>
    <w:basedOn w:val="892"/>
    <w:uiPriority w:val="99"/>
    <w:pPr>
      <w:pBdr/>
      <w:spacing w:after="0" w:line="240" w:lineRule="auto"/>
      <w:ind/>
    </w:pPr>
    <w:tblPr>
      <w:tblStyleRowBandSize w:val="1"/>
      <w:tblStyleColBandSize w:val="1"/>
      <w:tblBorders>
        <w:top w:color="c0cbd2" w:space="0" w:sz="32" w:themeColor="accent6" w:themeTint="000098" w:val="single"/>
        <w:left w:color="c0cbd2" w:space="0" w:sz="32" w:themeColor="accent6" w:themeTint="000098" w:val="single"/>
        <w:bottom w:color="c0cbd2" w:space="0" w:sz="32" w:themeColor="accent6" w:themeTint="000098" w:val="single"/>
        <w:right w:color="c0cbd2" w:space="0" w:sz="32" w:themeColor="accent6" w:themeTint="000098" w:val="single"/>
      </w:tblBorders>
      <w:shd w:color="c0cbd2" w:fill="c0cbd2" w:themeColor="accent6" w:themeFill="accent6" w:themeFillTint="000098" w:themeTint="000098" w:val="clear"/>
    </w:tblPr>
    <w:tcPr>
      <w:tcBorders/>
    </w:tcPr>
    <w:tblStylePr w:type="band1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1Vert">
      <w:pPr>
        <w:pBdr/>
        <w:spacing/>
        <w:ind/>
      </w:pPr>
      <w:tblPr>
        <w:tblBorders/>
      </w:tblPr>
      <w:tcPr>
        <w:tcBorders>
          <w:left w:color="ffffff" w:space="0" w:sz="4" w:themeColor="light1" w:val="single"/>
          <w:right w:color="ffffff" w:space="0" w:sz="4" w:themeColor="light1" w:val="single"/>
        </w:tcBorders>
        <w:shd w:color="c0cbd2" w:fill="c0cbd2" w:themeColor="accent6" w:themeFill="accent6" w:themeFillTint="000098" w:themeTint="000098" w:val="clear"/>
      </w:tcPr>
    </w:tblStylePr>
    <w:tblStylePr w:type="band2Horz">
      <w:pPr>
        <w:pBdr/>
        <w:spacing/>
        <w:ind/>
      </w:pPr>
      <w:tblPr>
        <w:tblBorders/>
      </w:tblPr>
      <w:tcPr>
        <w:tcBorders>
          <w:top w:color="ffffff" w:space="0" w:sz="4" w:themeColor="light1" w:val="single"/>
          <w:bottom w:color="ffffff" w:space="0" w:sz="4" w:themeColor="light1" w:val="single"/>
        </w:tcBorders>
        <w:shd w:color="c0cbd2" w:fill="c0cbd2" w:themeColor="accent6" w:themeFill="accent6" w:themeFillTint="000098" w:themeTint="000098" w:val="clear"/>
      </w:tcPr>
    </w:tblStylePr>
    <w:tblStylePr w:type="band2Vert">
      <w:pPr>
        <w:pBdr/>
        <w:spacing/>
        <w:ind/>
      </w:pPr>
      <w:tblPr>
        <w:tblBorders/>
      </w:tblPr>
      <w:tcPr>
        <w:tcBorders>
          <w:left w:color="ffffff" w:space="0" w:sz="4" w:themeColor="light1" w:val="single"/>
          <w:right w:color="ffffff" w:space="0" w:sz="4" w:themeColor="light1" w:val="single"/>
        </w:tcBorders>
      </w:tcPr>
    </w:tblStylePr>
    <w:tblStylePr w:type="firstCol">
      <w:pPr>
        <w:pBdr/>
        <w:spacing/>
        <w:ind/>
      </w:pPr>
      <w:rPr>
        <w:rFonts w:ascii="Arial" w:hAnsi="Arial"/>
        <w:b w:val="1"/>
        <w:color w:val="ffffff" w:themeColor="light1"/>
        <w:sz w:val="22"/>
      </w:rPr>
      <w:tblPr>
        <w:tblBorders/>
      </w:tblPr>
      <w:tcPr>
        <w:tcBorders>
          <w:left w:color="c0cbd2" w:space="0" w:sz="32" w:themeColor="accent6" w:themeTint="000098" w:val="single"/>
          <w:right w:color="ffffff" w:space="0" w:sz="4" w:themeColor="light1" w:val="single"/>
        </w:tcBorders>
      </w:tcPr>
    </w:tblStylePr>
    <w:tblStylePr w:type="firstRow">
      <w:pPr>
        <w:pBdr/>
        <w:spacing/>
        <w:ind/>
      </w:pPr>
      <w:rPr>
        <w:rFonts w:ascii="Arial" w:hAnsi="Arial"/>
        <w:b w:val="1"/>
        <w:color w:val="ffffff" w:themeColor="light1"/>
        <w:sz w:val="22"/>
      </w:rPr>
      <w:tblPr>
        <w:tblBorders/>
      </w:tblPr>
      <w:tcPr>
        <w:tcBorders>
          <w:top w:color="c0cbd2" w:space="0" w:sz="32" w:themeColor="accent6" w:themeTint="000098" w:val="single"/>
          <w:bottom w:color="ffffff" w:space="0" w:sz="12" w:themeColor="light1" w:val="single"/>
        </w:tcBorders>
        <w:shd w:color="c0cbd2" w:fill="c0cbd2" w:themeColor="accent6" w:themeFill="accent6" w:themeFillTint="000098" w:themeTint="000098" w:val="clear"/>
      </w:tcPr>
    </w:tblStylePr>
    <w:tblStylePr w:type="lastCol">
      <w:pPr>
        <w:pBdr/>
        <w:spacing/>
        <w:ind/>
      </w:pPr>
      <w:tblPr>
        <w:tblBorders/>
      </w:tblPr>
      <w:tcPr>
        <w:tcBorders>
          <w:left w:color="ffffff" w:space="0" w:sz="4" w:themeColor="light1" w:val="single"/>
          <w:right w:color="c0cbd2" w:space="0" w:sz="32" w:themeColor="accent6" w:themeTint="000098" w:val="single"/>
        </w:tcBorders>
      </w:tcPr>
    </w:tblStylePr>
    <w:tblStylePr w:type="lastRow">
      <w:pPr>
        <w:pBdr/>
        <w:spacing/>
        <w:ind/>
      </w:pPr>
      <w:rPr>
        <w:rFonts w:ascii="Arial" w:hAnsi="Arial"/>
        <w:b w:val="1"/>
        <w:color w:val="ffffff" w:themeColor="light1"/>
        <w:sz w:val="22"/>
      </w:r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5">
    <w:name w:val="List Table 6 Colorful"/>
    <w:basedOn w:val="892"/>
    <w:uiPriority w:val="99"/>
    <w:pPr>
      <w:pBdr/>
      <w:spacing w:after="0" w:line="240" w:lineRule="auto"/>
      <w:ind/>
    </w:pPr>
    <w:tblPr>
      <w:tblStyleRowBandSize w:val="1"/>
      <w:tblStyleColBandSize w:val="1"/>
      <w:tblBorders>
        <w:top w:color="7f7f7f" w:space="0" w:sz="4" w:themeColor="text1" w:themeTint="000080" w:val="single"/>
        <w:bottom w:color="7f7f7f" w:space="0" w:sz="4" w:themeColor="text1" w:themeTint="000080" w:val="single"/>
      </w:tblBorders>
    </w:tblPr>
    <w:tcPr>
      <w:tcBorders/>
    </w:tcPr>
    <w:tblStylePr w:type="band1Horz">
      <w:pPr>
        <w:pBdr/>
        <w:spacing/>
        <w:ind/>
      </w:pPr>
      <w:rPr>
        <w:rFonts w:ascii="Arial" w:hAnsi="Arial"/>
        <w:color w:val="000000" w:themeColor="text1"/>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000000" w:themeColor="text1"/>
        <w:sz w:val="22"/>
      </w:rPr>
      <w:tblPr>
        <w:tblBorders/>
      </w:tblPr>
      <w:tcPr>
        <w:tcBorders/>
      </w:tcPr>
    </w:tblStylePr>
    <w:tblStylePr w:type="band2Vert">
      <w:pPr>
        <w:pBdr/>
        <w:spacing/>
        <w:ind/>
      </w:pPr>
      <w:tblPr>
        <w:tblBorders/>
      </w:tblPr>
      <w:tcPr>
        <w:tcBorders/>
      </w:tcPr>
    </w:tblStylePr>
    <w:tblStylePr w:type="firstCol">
      <w:pPr>
        <w:pBdr/>
        <w:spacing/>
        <w:ind/>
      </w:pPr>
      <w:rPr>
        <w:b w:val="1"/>
        <w:color w:val="000000" w:themeColor="text1"/>
      </w:rPr>
      <w:tblPr>
        <w:tblBorders/>
      </w:tblPr>
      <w:tcPr>
        <w:tcBorders/>
      </w:tcPr>
    </w:tblStylePr>
    <w:tblStylePr w:type="firstRow">
      <w:pPr>
        <w:pBdr/>
        <w:spacing/>
        <w:ind/>
      </w:pPr>
      <w:rPr>
        <w:b w:val="1"/>
        <w:color w:val="000000" w:themeColor="text1"/>
      </w:rPr>
      <w:tblPr>
        <w:tblBorders/>
      </w:tblPr>
      <w:tcPr>
        <w:tcBorders>
          <w:bottom w:color="7f7f7f" w:space="0" w:sz="4" w:themeColor="text1" w:themeTint="000080" w:val="single"/>
        </w:tcBorders>
      </w:tcPr>
    </w:tblStylePr>
    <w:tblStylePr w:type="lastCol">
      <w:pPr>
        <w:pBdr/>
        <w:spacing/>
        <w:ind/>
      </w:pPr>
      <w:rPr>
        <w:b w:val="1"/>
        <w:color w:val="000000" w:themeColor="text1"/>
      </w:rPr>
      <w:tblPr>
        <w:tblBorders/>
      </w:tblPr>
      <w:tcPr>
        <w:tcBorders/>
      </w:tcPr>
    </w:tblStylePr>
    <w:tblStylePr w:type="lastRow">
      <w:pPr>
        <w:pBdr/>
        <w:spacing/>
        <w:ind/>
      </w:pPr>
      <w:rPr>
        <w:b w:val="1"/>
        <w:color w:val="000000" w:themeColor="text1"/>
      </w:rPr>
      <w:tblPr>
        <w:tblBorders/>
      </w:tblPr>
      <w:tcPr>
        <w:tcBorders>
          <w:top w:color="7f7f7f" w:space="0" w:sz="4"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6" w:customStyle="1">
    <w:name w:val="List Table 6 Colorful - Accent 1"/>
    <w:basedOn w:val="892"/>
    <w:uiPriority w:val="99"/>
    <w:pPr>
      <w:pBdr/>
      <w:spacing w:after="0" w:line="240" w:lineRule="auto"/>
      <w:ind/>
    </w:pPr>
    <w:tblPr>
      <w:tblStyleRowBandSize w:val="1"/>
      <w:tblStyleColBandSize w:val="1"/>
      <w:tblBorders>
        <w:top w:color="072bd9" w:space="0" w:sz="4" w:themeColor="accent1" w:val="single"/>
        <w:bottom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pPr>
      <w:rPr>
        <w:b w:val="1"/>
        <w:color w:val="04187e" w:themeColor="accent1" w:themeShade="000095"/>
      </w:rPr>
      <w:tblPr>
        <w:tblBorders/>
      </w:tblPr>
      <w:tcPr>
        <w:tcBorders/>
      </w:tcPr>
    </w:tblStylePr>
    <w:tblStylePr w:type="firstRow">
      <w:pPr>
        <w:pBdr/>
        <w:spacing/>
        <w:ind/>
      </w:pPr>
      <w:rPr>
        <w:b w:val="1"/>
        <w:color w:val="04187e" w:themeColor="accent1" w:themeShade="000095"/>
      </w:rPr>
      <w:tblPr>
        <w:tblBorders/>
      </w:tblPr>
      <w:tcPr>
        <w:tcBorders>
          <w:bottom w:color="072bd9" w:space="0" w:sz="4" w:themeColor="accent1" w:val="single"/>
        </w:tcBorders>
      </w:tcPr>
    </w:tblStylePr>
    <w:tblStylePr w:type="lastCol">
      <w:pPr>
        <w:pBdr/>
        <w:spacing/>
        <w:ind/>
      </w:pPr>
      <w:rPr>
        <w:b w:val="1"/>
        <w:color w:val="04187e" w:themeColor="accent1" w:themeShade="000095"/>
      </w:rPr>
      <w:tblPr>
        <w:tblBorders/>
      </w:tblPr>
      <w:tcPr>
        <w:tcBorders/>
      </w:tcPr>
    </w:tblStylePr>
    <w:tblStylePr w:type="lastRow">
      <w:pPr>
        <w:pBdr/>
        <w:spacing/>
        <w:ind/>
      </w:pPr>
      <w:rPr>
        <w:b w:val="1"/>
        <w:color w:val="04187e" w:themeColor="accent1" w:themeShade="000095"/>
      </w:rPr>
      <w:tblPr>
        <w:tblBorders/>
      </w:tblPr>
      <w:tcPr>
        <w:tcBorders>
          <w:top w:color="072bd9" w:space="0" w:sz="4"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7" w:customStyle="1">
    <w:name w:val="List Table 6 Colorful - Accent 2"/>
    <w:basedOn w:val="892"/>
    <w:uiPriority w:val="99"/>
    <w:pPr>
      <w:pBdr/>
      <w:spacing w:after="0" w:line="240" w:lineRule="auto"/>
      <w:ind/>
    </w:pPr>
    <w:tblPr>
      <w:tblStyleRowBandSize w:val="1"/>
      <w:tblStyleColBandSize w:val="1"/>
      <w:tblBorders>
        <w:top w:color="ffffff" w:space="0" w:sz="4" w:themeColor="accent2" w:themeTint="000097" w:val="single"/>
        <w:bottom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pPr>
      <w:rPr>
        <w:b w:val="1"/>
        <w:color w:val="ffffff" w:themeColor="accent2" w:themeShade="000095" w:themeTint="000097"/>
      </w:rPr>
      <w:tblPr>
        <w:tblBorders/>
      </w:tblPr>
      <w:tcPr>
        <w:tcBorders/>
      </w:tcPr>
    </w:tblStylePr>
    <w:tblStylePr w:type="firstRow">
      <w:pPr>
        <w:pBdr/>
        <w:spacing/>
        <w:ind/>
      </w:pPr>
      <w:rPr>
        <w:b w:val="1"/>
        <w:color w:val="ffffff" w:themeColor="accent2" w:themeShade="000095" w:themeTint="000097"/>
      </w:rPr>
      <w:tblPr>
        <w:tblBorders/>
      </w:tblPr>
      <w:tcPr>
        <w:tcBorders>
          <w:bottom w:color="ffffff" w:space="0" w:sz="4" w:themeColor="accent2" w:themeTint="000097" w:val="single"/>
        </w:tcBorders>
      </w:tcPr>
    </w:tblStylePr>
    <w:tblStylePr w:type="lastCol">
      <w:pPr>
        <w:pBdr/>
        <w:spacing/>
        <w:ind/>
      </w:pPr>
      <w:rPr>
        <w:b w:val="1"/>
        <w:color w:val="ffffff" w:themeColor="accent2" w:themeShade="000095" w:themeTint="000097"/>
      </w:rPr>
      <w:tblPr>
        <w:tblBorders/>
      </w:tblPr>
      <w:tcPr>
        <w:tcBorders/>
      </w:tcPr>
    </w:tblStylePr>
    <w:tblStylePr w:type="lastRow">
      <w:pPr>
        <w:pBdr/>
        <w:spacing/>
        <w:ind/>
      </w:pPr>
      <w:rPr>
        <w:b w:val="1"/>
        <w:color w:val="ffffff" w:themeColor="accent2" w:themeShade="000095" w:themeTint="000097"/>
      </w:rPr>
      <w:tblPr>
        <w:tblBorders/>
      </w:tblPr>
      <w:tcPr>
        <w:tcBorders>
          <w:top w:color="ffffff" w:space="0" w:sz="4"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8" w:customStyle="1">
    <w:name w:val="List Table 6 Colorful - Accent 3"/>
    <w:basedOn w:val="892"/>
    <w:uiPriority w:val="99"/>
    <w:pPr>
      <w:pBdr/>
      <w:spacing w:after="0" w:line="240" w:lineRule="auto"/>
      <w:ind/>
    </w:pPr>
    <w:tblPr>
      <w:tblStyleRowBandSize w:val="1"/>
      <w:tblStyleColBandSize w:val="1"/>
      <w:tblBorders>
        <w:top w:color="5974f9" w:space="0" w:sz="4" w:themeColor="accent3" w:themeTint="000098" w:val="single"/>
        <w:bottom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5974f9" w:themeColor="accent3" w:themeShade="000095" w:themeTint="000098"/>
      </w:rPr>
      <w:tblPr>
        <w:tblBorders/>
      </w:tblPr>
      <w:tcPr>
        <w:tcBorders/>
      </w:tcPr>
    </w:tblStylePr>
    <w:tblStylePr w:type="firstRow">
      <w:pPr>
        <w:pBdr/>
        <w:spacing/>
        <w:ind/>
      </w:pPr>
      <w:rPr>
        <w:b w:val="1"/>
        <w:color w:val="5974f9" w:themeColor="accent3" w:themeShade="000095" w:themeTint="000098"/>
      </w:rPr>
      <w:tblPr>
        <w:tblBorders/>
      </w:tblPr>
      <w:tcPr>
        <w:tcBorders>
          <w:bottom w:color="5974f9" w:space="0" w:sz="4" w:themeColor="accent3" w:themeTint="000098" w:val="single"/>
        </w:tcBorders>
      </w:tcPr>
    </w:tblStylePr>
    <w:tblStylePr w:type="lastCol">
      <w:pPr>
        <w:pBdr/>
        <w:spacing/>
        <w:ind/>
      </w:pPr>
      <w:rPr>
        <w:b w:val="1"/>
        <w:color w:val="5974f9" w:themeColor="accent3" w:themeShade="000095" w:themeTint="000098"/>
      </w:rPr>
      <w:tblPr>
        <w:tblBorders/>
      </w:tblPr>
      <w:tcPr>
        <w:tcBorders/>
      </w:tcPr>
    </w:tblStylePr>
    <w:tblStylePr w:type="lastRow">
      <w:pPr>
        <w:pBdr/>
        <w:spacing/>
        <w:ind/>
      </w:pPr>
      <w:rPr>
        <w:b w:val="1"/>
        <w:color w:val="5974f9" w:themeColor="accent3" w:themeShade="000095" w:themeTint="000098"/>
      </w:rPr>
      <w:tblPr>
        <w:tblBorders/>
      </w:tblPr>
      <w:tcPr>
        <w:tcBorders>
          <w:top w:color="5974f9" w:space="0" w:sz="4"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19" w:customStyle="1">
    <w:name w:val="List Table 6 Colorful - Accent 4"/>
    <w:basedOn w:val="892"/>
    <w:uiPriority w:val="99"/>
    <w:pPr>
      <w:pBdr/>
      <w:spacing w:after="0" w:line="240" w:lineRule="auto"/>
      <w:ind/>
    </w:pPr>
    <w:tblPr>
      <w:tblStyleRowBandSize w:val="1"/>
      <w:tblStyleColBandSize w:val="1"/>
      <w:tblBorders>
        <w:top w:color="69fdc1" w:space="0" w:sz="4" w:themeColor="accent4" w:themeTint="00009A" w:val="single"/>
        <w:bottom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69fdc1" w:themeColor="accent4" w:themeShade="000095" w:themeTint="00009A"/>
      </w:rPr>
      <w:tblPr>
        <w:tblBorders/>
      </w:tblPr>
      <w:tcPr>
        <w:tcBorders/>
      </w:tcPr>
    </w:tblStylePr>
    <w:tblStylePr w:type="firstRow">
      <w:pPr>
        <w:pBdr/>
        <w:spacing/>
        <w:ind/>
      </w:pPr>
      <w:rPr>
        <w:b w:val="1"/>
        <w:color w:val="69fdc1" w:themeColor="accent4" w:themeShade="000095" w:themeTint="00009A"/>
      </w:rPr>
      <w:tblPr>
        <w:tblBorders/>
      </w:tblPr>
      <w:tcPr>
        <w:tcBorders>
          <w:bottom w:color="69fdc1" w:space="0" w:sz="4" w:themeColor="accent4" w:themeTint="00009A" w:val="single"/>
        </w:tcBorders>
      </w:tcPr>
    </w:tblStylePr>
    <w:tblStylePr w:type="lastCol">
      <w:pPr>
        <w:pBdr/>
        <w:spacing/>
        <w:ind/>
      </w:pPr>
      <w:rPr>
        <w:b w:val="1"/>
        <w:color w:val="69fdc1" w:themeColor="accent4" w:themeShade="000095" w:themeTint="00009A"/>
      </w:rPr>
      <w:tblPr>
        <w:tblBorders/>
      </w:tblPr>
      <w:tcPr>
        <w:tcBorders/>
      </w:tcPr>
    </w:tblStylePr>
    <w:tblStylePr w:type="lastRow">
      <w:pPr>
        <w:pBdr/>
        <w:spacing/>
        <w:ind/>
      </w:pPr>
      <w:rPr>
        <w:b w:val="1"/>
        <w:color w:val="69fdc1" w:themeColor="accent4" w:themeShade="000095" w:themeTint="00009A"/>
      </w:rPr>
      <w:tblPr>
        <w:tblBorders/>
      </w:tblPr>
      <w:tcPr>
        <w:tcBorders>
          <w:top w:color="69fdc1" w:space="0" w:sz="4"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0" w:customStyle="1">
    <w:name w:val="List Table 6 Colorful - Accent 5"/>
    <w:basedOn w:val="892"/>
    <w:uiPriority w:val="99"/>
    <w:pPr>
      <w:pBdr/>
      <w:spacing w:after="0" w:line="240" w:lineRule="auto"/>
      <w:ind/>
    </w:pPr>
    <w:tblPr>
      <w:tblStyleRowBandSize w:val="1"/>
      <w:tblStyleColBandSize w:val="1"/>
      <w:tblBorders>
        <w:top w:color="eed2a3" w:space="0" w:sz="4" w:themeColor="accent5" w:themeTint="00009A" w:val="single"/>
        <w:bottom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pPr>
      <w:rPr>
        <w:b w:val="1"/>
        <w:color w:val="eed2a3" w:themeColor="accent5" w:themeShade="000095" w:themeTint="00009A"/>
      </w:rPr>
      <w:tblPr>
        <w:tblBorders/>
      </w:tblPr>
      <w:tcPr>
        <w:tcBorders/>
      </w:tcPr>
    </w:tblStylePr>
    <w:tblStylePr w:type="firstRow">
      <w:pPr>
        <w:pBdr/>
        <w:spacing/>
        <w:ind/>
      </w:pPr>
      <w:rPr>
        <w:b w:val="1"/>
        <w:color w:val="eed2a3" w:themeColor="accent5" w:themeShade="000095" w:themeTint="00009A"/>
      </w:rPr>
      <w:tblPr>
        <w:tblBorders/>
      </w:tblPr>
      <w:tcPr>
        <w:tcBorders>
          <w:bottom w:color="eed2a3" w:space="0" w:sz="4" w:themeColor="accent5" w:themeTint="00009A" w:val="single"/>
        </w:tcBorders>
      </w:tcPr>
    </w:tblStylePr>
    <w:tblStylePr w:type="lastCol">
      <w:pPr>
        <w:pBdr/>
        <w:spacing/>
        <w:ind/>
      </w:pPr>
      <w:rPr>
        <w:b w:val="1"/>
        <w:color w:val="eed2a3" w:themeColor="accent5" w:themeShade="000095" w:themeTint="00009A"/>
      </w:rPr>
      <w:tblPr>
        <w:tblBorders/>
      </w:tblPr>
      <w:tcPr>
        <w:tcBorders/>
      </w:tcPr>
    </w:tblStylePr>
    <w:tblStylePr w:type="lastRow">
      <w:pPr>
        <w:pBdr/>
        <w:spacing/>
        <w:ind/>
      </w:pPr>
      <w:rPr>
        <w:b w:val="1"/>
        <w:color w:val="eed2a3" w:themeColor="accent5" w:themeShade="000095" w:themeTint="00009A"/>
      </w:rPr>
      <w:tblPr>
        <w:tblBorders/>
      </w:tblPr>
      <w:tcPr>
        <w:tcBorders>
          <w:top w:color="eed2a3" w:space="0" w:sz="4"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1" w:customStyle="1">
    <w:name w:val="List Table 6 Colorful - Accent 6"/>
    <w:basedOn w:val="892"/>
    <w:uiPriority w:val="99"/>
    <w:pPr>
      <w:pBdr/>
      <w:spacing w:after="0" w:line="240" w:lineRule="auto"/>
      <w:ind/>
    </w:pPr>
    <w:tblPr>
      <w:tblStyleRowBandSize w:val="1"/>
      <w:tblStyleColBandSize w:val="1"/>
      <w:tblBorders>
        <w:top w:color="c0cbd2" w:space="0" w:sz="4" w:themeColor="accent6" w:themeTint="000098" w:val="single"/>
        <w:bottom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pPr>
      <w:rPr>
        <w:b w:val="1"/>
        <w:color w:val="c0cbd2" w:themeColor="accent6" w:themeShade="000095" w:themeTint="000098"/>
      </w:rPr>
      <w:tblPr>
        <w:tblBorders/>
      </w:tblPr>
      <w:tcPr>
        <w:tcBorders/>
      </w:tcPr>
    </w:tblStylePr>
    <w:tblStylePr w:type="firstRow">
      <w:pPr>
        <w:pBdr/>
        <w:spacing/>
        <w:ind/>
      </w:pPr>
      <w:rPr>
        <w:b w:val="1"/>
        <w:color w:val="c0cbd2" w:themeColor="accent6" w:themeShade="000095" w:themeTint="000098"/>
      </w:rPr>
      <w:tblPr>
        <w:tblBorders/>
      </w:tblPr>
      <w:tcPr>
        <w:tcBorders>
          <w:bottom w:color="c0cbd2" w:space="0" w:sz="4" w:themeColor="accent6" w:themeTint="000098" w:val="single"/>
        </w:tcBorders>
      </w:tcPr>
    </w:tblStylePr>
    <w:tblStylePr w:type="lastCol">
      <w:pPr>
        <w:pBdr/>
        <w:spacing/>
        <w:ind/>
      </w:pPr>
      <w:rPr>
        <w:b w:val="1"/>
        <w:color w:val="c0cbd2" w:themeColor="accent6" w:themeShade="000095" w:themeTint="000098"/>
      </w:rPr>
      <w:tblPr>
        <w:tblBorders/>
      </w:tblPr>
      <w:tcPr>
        <w:tcBorders/>
      </w:tcPr>
    </w:tblStylePr>
    <w:tblStylePr w:type="lastRow">
      <w:pPr>
        <w:pBdr/>
        <w:spacing/>
        <w:ind/>
      </w:pPr>
      <w:rPr>
        <w:b w:val="1"/>
        <w:color w:val="c0cbd2" w:themeColor="accent6" w:themeShade="000095" w:themeTint="000098"/>
      </w:rPr>
      <w:tblPr>
        <w:tblBorders/>
      </w:tblPr>
      <w:tcPr>
        <w:tcBorders>
          <w:top w:color="c0cbd2" w:space="0" w:sz="4"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2">
    <w:name w:val="List Table 7 Colorful"/>
    <w:basedOn w:val="892"/>
    <w:uiPriority w:val="99"/>
    <w:pPr>
      <w:pBdr/>
      <w:spacing w:after="0" w:line="240" w:lineRule="auto"/>
      <w:ind/>
    </w:pPr>
    <w:tblPr>
      <w:tblStyleRowBandSize w:val="1"/>
      <w:tblStyleColBandSize w:val="1"/>
      <w:tblBorders>
        <w:right w:color="7f7f7f" w:space="0" w:sz="4" w:themeColor="text1" w:themeTint="000080" w:val="single"/>
      </w:tblBorders>
    </w:tblPr>
    <w:tcPr>
      <w:tcBorders/>
    </w:tcPr>
    <w:tblStylePr w:type="band1Horz">
      <w:pPr>
        <w:pBdr/>
        <w:spacing/>
        <w:ind/>
      </w:pPr>
      <w:rPr>
        <w:rFonts w:ascii="Arial" w:hAnsi="Arial"/>
        <w:color w:val="7f7f7f" w:themeColor="text1" w:themeShade="000095" w:themeTint="000080"/>
        <w:sz w:val="22"/>
      </w:rPr>
      <w:tblPr>
        <w:tblBorders/>
      </w:tblPr>
      <w:tcPr>
        <w:tcBorders/>
        <w:shd w:color="bfbfbf" w:fill="bfbfbf" w:themeColor="text1" w:themeFill="text1" w:themeFillTint="000040" w:themeTint="000040" w:val="clear"/>
      </w:tcPr>
    </w:tblStylePr>
    <w:tblStylePr w:type="band1Vert">
      <w:pPr>
        <w:pBdr/>
        <w:spacing/>
        <w:ind/>
      </w:pPr>
      <w:tblPr>
        <w:tblBorders/>
      </w:tblPr>
      <w:tcPr>
        <w:tcBorders/>
        <w:shd w:color="bfbfbf" w:fill="bfbfbf" w:themeColor="text1" w:themeFill="text1" w:themeFillTint="000040" w:themeTint="000040" w:val="clear"/>
      </w:tcPr>
    </w:tblStylePr>
    <w:tblStylePr w:type="band2Horz">
      <w:pPr>
        <w:pBdr/>
        <w:spacing/>
        <w:ind/>
      </w:pPr>
      <w:rPr>
        <w:rFonts w:ascii="Arial" w:hAnsi="Arial"/>
        <w:color w:val="7f7f7f" w:themeColor="text1" w:themeShade="000095" w:themeTint="000080"/>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7f7f7f" w:themeColor="text1" w:themeShade="000095" w:themeTint="000080"/>
        <w:sz w:val="22"/>
      </w:rPr>
      <w:tblPr>
        <w:tblBorders/>
      </w:tblPr>
      <w:tcPr>
        <w:tcBorders>
          <w:top w:color="000000" w:space="0" w:sz="0" w:val="none"/>
          <w:left w:color="000000" w:space="0" w:sz="0" w:val="none"/>
          <w:bottom w:color="000000" w:space="0" w:sz="0" w:val="none"/>
          <w:right w:color="7f7f7f" w:space="0" w:sz="4" w:themeColor="text1" w:themeTint="000080" w:val="single"/>
        </w:tcBorders>
        <w:shd w:color="ffffff" w:fill="auto" w:val="clear"/>
      </w:tcPr>
    </w:tblStylePr>
    <w:tblStylePr w:type="firstRow">
      <w:pPr>
        <w:pBdr/>
        <w:spacing/>
        <w:ind/>
      </w:pPr>
      <w:rPr>
        <w:rFonts w:ascii="Arial" w:hAnsi="Arial"/>
        <w:i w:val="1"/>
        <w:color w:val="7f7f7f" w:themeColor="text1" w:themeShade="000095" w:themeTint="000080"/>
        <w:sz w:val="22"/>
      </w:rPr>
      <w:tblPr>
        <w:tblBorders/>
      </w:tblPr>
      <w:tcPr>
        <w:tcBorders>
          <w:top w:color="000000" w:space="0" w:sz="0" w:val="none"/>
          <w:left w:color="000000" w:space="0" w:sz="0" w:val="none"/>
          <w:bottom w:color="7f7f7f" w:space="0" w:sz="4" w:themeColor="text1" w:themeTint="000080" w:val="single"/>
          <w:right w:color="000000" w:space="0" w:sz="0" w:val="none"/>
        </w:tcBorders>
        <w:shd w:color="ffffff" w:fill="ffffff" w:themeColor="light1" w:themeFill="light1" w:val="clear"/>
      </w:tcPr>
    </w:tblStylePr>
    <w:tblStylePr w:type="lastCol">
      <w:pPr>
        <w:pBdr/>
        <w:spacing/>
        <w:ind/>
      </w:pPr>
      <w:rPr>
        <w:rFonts w:ascii="Arial" w:hAnsi="Arial"/>
        <w:i w:val="1"/>
        <w:color w:val="7f7f7f" w:themeColor="text1" w:themeShade="000095" w:themeTint="000080"/>
        <w:sz w:val="22"/>
      </w:rPr>
      <w:tblPr>
        <w:tblBorders/>
      </w:tblPr>
      <w:tcPr>
        <w:tcBorders>
          <w:top w:color="000000" w:space="0" w:sz="0" w:val="none"/>
          <w:left w:color="7f7f7f" w:space="0" w:sz="4" w:themeColor="text1" w:themeTint="000080" w:val="single"/>
          <w:bottom w:color="000000" w:space="0" w:sz="0" w:val="none"/>
          <w:right w:color="000000" w:space="0" w:sz="0" w:val="none"/>
        </w:tcBorders>
        <w:shd w:color="ffffff" w:fill="auto" w:val="clear"/>
      </w:tcPr>
    </w:tblStylePr>
    <w:tblStylePr w:type="lastRow">
      <w:pPr>
        <w:pBdr/>
        <w:spacing/>
        <w:ind/>
      </w:pPr>
      <w:rPr>
        <w:rFonts w:ascii="Arial" w:hAnsi="Arial"/>
        <w:i w:val="1"/>
        <w:color w:val="7f7f7f" w:themeColor="text1" w:themeShade="000095" w:themeTint="000080"/>
        <w:sz w:val="22"/>
      </w:rPr>
      <w:tblPr>
        <w:tblBorders/>
      </w:tblPr>
      <w:tcPr>
        <w:tcBorders>
          <w:top w:color="7f7f7f" w:space="0" w:sz="4" w:themeColor="text1" w:themeTint="000080"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3" w:customStyle="1">
    <w:name w:val="List Table 7 Colorful - Accent 1"/>
    <w:basedOn w:val="892"/>
    <w:uiPriority w:val="99"/>
    <w:pPr>
      <w:pBdr/>
      <w:spacing w:after="0" w:line="240" w:lineRule="auto"/>
      <w:ind/>
    </w:pPr>
    <w:tblPr>
      <w:tblStyleRowBandSize w:val="1"/>
      <w:tblStyleColBandSize w:val="1"/>
      <w:tblBorders>
        <w:right w:color="072bd9" w:space="0" w:sz="4" w:themeColor="accent1" w:val="single"/>
      </w:tblBorders>
    </w:tblPr>
    <w:tcPr>
      <w:tcBorders/>
    </w:tcPr>
    <w:tblStylePr w:type="band1Horz">
      <w:pPr>
        <w:pBdr/>
        <w:spacing/>
        <w:ind/>
      </w:pPr>
      <w:rPr>
        <w:rFonts w:ascii="Arial" w:hAnsi="Arial"/>
        <w:color w:val="04187e" w:themeColor="accent1" w:themeShade="000095"/>
        <w:sz w:val="22"/>
      </w:rPr>
      <w:tblPr>
        <w:tblBorders/>
      </w:tblPr>
      <w:tcPr>
        <w:tcBorders/>
        <w:shd w:color="b9c4fc" w:fill="b9c4fc" w:themeColor="accent1" w:themeFill="accent1" w:themeFillTint="000040" w:themeTint="000040" w:val="clear"/>
      </w:tcPr>
    </w:tblStylePr>
    <w:tblStylePr w:type="band1Vert">
      <w:pPr>
        <w:pBdr/>
        <w:spacing/>
        <w:ind/>
      </w:pPr>
      <w:tblPr>
        <w:tblBorders/>
      </w:tblPr>
      <w:tcPr>
        <w:tcBorders/>
        <w:shd w:color="b9c4fc" w:fill="b9c4fc" w:themeColor="accent1" w:themeFill="accent1" w:themeFillTint="000040" w:themeTint="000040" w:val="clear"/>
      </w:tcPr>
    </w:tblStylePr>
    <w:tblStylePr w:type="band2Horz">
      <w:pPr>
        <w:pBdr/>
        <w:spacing/>
        <w:ind/>
      </w:pPr>
      <w:rPr>
        <w:rFonts w:ascii="Arial" w:hAnsi="Arial"/>
        <w:color w:val="04187e" w:themeColor="accent1" w:themeShade="000095"/>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04187e" w:themeColor="accent1" w:themeShade="000095"/>
        <w:sz w:val="22"/>
      </w:rPr>
      <w:tblPr>
        <w:tblBorders/>
      </w:tblPr>
      <w:tcPr>
        <w:tcBorders>
          <w:top w:color="000000" w:space="0" w:sz="0" w:val="none"/>
          <w:left w:color="000000" w:space="0" w:sz="0" w:val="none"/>
          <w:bottom w:color="000000" w:space="0" w:sz="0" w:val="none"/>
          <w:right w:color="072bd9" w:space="0" w:sz="4" w:themeColor="accent1" w:val="single"/>
        </w:tcBorders>
        <w:shd w:color="ffffff" w:fill="auto" w:val="clear"/>
      </w:tcPr>
    </w:tblStylePr>
    <w:tblStylePr w:type="firstRow">
      <w:pPr>
        <w:pBdr/>
        <w:spacing/>
        <w:ind/>
      </w:pPr>
      <w:rPr>
        <w:rFonts w:ascii="Arial" w:hAnsi="Arial"/>
        <w:i w:val="1"/>
        <w:color w:val="04187e" w:themeColor="accent1" w:themeShade="000095"/>
        <w:sz w:val="22"/>
      </w:rPr>
      <w:tblPr>
        <w:tblBorders/>
      </w:tblPr>
      <w:tcPr>
        <w:tcBorders>
          <w:top w:color="000000" w:space="0" w:sz="0" w:val="none"/>
          <w:left w:color="000000" w:space="0" w:sz="0" w:val="none"/>
          <w:bottom w:color="072bd9" w:space="0" w:sz="4" w:themeColor="accent1" w:val="single"/>
          <w:right w:color="000000" w:space="0" w:sz="0" w:val="none"/>
        </w:tcBorders>
        <w:shd w:color="ffffff" w:fill="ffffff" w:themeColor="light1" w:themeFill="light1" w:val="clear"/>
      </w:tcPr>
    </w:tblStylePr>
    <w:tblStylePr w:type="lastCol">
      <w:pPr>
        <w:pBdr/>
        <w:spacing/>
        <w:ind/>
      </w:pPr>
      <w:rPr>
        <w:rFonts w:ascii="Arial" w:hAnsi="Arial"/>
        <w:i w:val="1"/>
        <w:color w:val="04187e" w:themeColor="accent1" w:themeShade="000095"/>
        <w:sz w:val="22"/>
      </w:rPr>
      <w:tblPr>
        <w:tblBorders/>
      </w:tblPr>
      <w:tcPr>
        <w:tcBorders>
          <w:top w:color="000000" w:space="0" w:sz="0" w:val="none"/>
          <w:left w:color="072bd9" w:space="0" w:sz="4" w:themeColor="accent1" w:val="single"/>
          <w:bottom w:color="000000" w:space="0" w:sz="0" w:val="none"/>
          <w:right w:color="000000" w:space="0" w:sz="0" w:val="none"/>
        </w:tcBorders>
        <w:shd w:color="ffffff" w:fill="auto" w:val="clear"/>
      </w:tcPr>
    </w:tblStylePr>
    <w:tblStylePr w:type="lastRow">
      <w:pPr>
        <w:pBdr/>
        <w:spacing/>
        <w:ind/>
      </w:pPr>
      <w:rPr>
        <w:rFonts w:ascii="Arial" w:hAnsi="Arial"/>
        <w:i w:val="1"/>
        <w:color w:val="04187e" w:themeColor="accent1" w:themeShade="000095"/>
        <w:sz w:val="22"/>
      </w:rPr>
      <w:tblPr>
        <w:tblBorders/>
      </w:tblPr>
      <w:tcPr>
        <w:tcBorders>
          <w:top w:color="072bd9" w:space="0" w:sz="4" w:themeColor="accent1"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4" w:customStyle="1">
    <w:name w:val="List Table 7 Colorful - Accent 2"/>
    <w:basedOn w:val="892"/>
    <w:uiPriority w:val="99"/>
    <w:pPr>
      <w:pBdr/>
      <w:spacing w:after="0" w:line="240" w:lineRule="auto"/>
      <w:ind/>
    </w:pPr>
    <w:tblPr>
      <w:tblStyleRowBandSize w:val="1"/>
      <w:tblStyleColBandSize w:val="1"/>
      <w:tblBorders>
        <w:right w:color="ffffff" w:space="0" w:sz="4" w:themeColor="accent2" w:themeTint="000097" w:val="single"/>
      </w:tblBorders>
    </w:tblPr>
    <w:tcPr>
      <w:tcBorders/>
    </w:tcPr>
    <w:tblStylePr w:type="band1Horz">
      <w:pPr>
        <w:pBdr/>
        <w:spacing/>
        <w:ind/>
      </w:pPr>
      <w:rPr>
        <w:rFonts w:ascii="Arial" w:hAnsi="Arial"/>
        <w:color w:val="ffffff" w:themeColor="accent2" w:themeShade="000095" w:themeTint="000097"/>
        <w:sz w:val="22"/>
      </w:rPr>
      <w:tblPr>
        <w:tblBorders/>
      </w:tblPr>
      <w:tcPr>
        <w:tcBorders/>
        <w:shd w:color="ffffff" w:fill="ffffff" w:themeColor="accent2" w:themeFill="accent2" w:themeFillTint="000040" w:themeTint="000040" w:val="clear"/>
      </w:tcPr>
    </w:tblStylePr>
    <w:tblStylePr w:type="band1Vert">
      <w:pPr>
        <w:pBdr/>
        <w:spacing/>
        <w:ind/>
      </w:pPr>
      <w:tblPr>
        <w:tblBorders/>
      </w:tblPr>
      <w:tcPr>
        <w:tcBorders/>
        <w:shd w:color="ffffff" w:fill="ffffff" w:themeColor="accent2" w:themeFill="accent2" w:themeFillTint="000040" w:themeTint="000040" w:val="clear"/>
      </w:tcPr>
    </w:tblStylePr>
    <w:tblStylePr w:type="band2Horz">
      <w:pPr>
        <w:pBdr/>
        <w:spacing/>
        <w:ind/>
      </w:pPr>
      <w:rPr>
        <w:rFonts w:ascii="Arial" w:hAnsi="Arial"/>
        <w:color w:val="ffffff" w:themeColor="accent2" w:themeShade="000095" w:themeTint="000097"/>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ffffff" w:themeColor="accent2" w:themeShade="000095" w:themeTint="000097"/>
        <w:sz w:val="22"/>
      </w:rPr>
      <w:tblPr>
        <w:tblBorders/>
      </w:tblPr>
      <w:tcPr>
        <w:tcBorders>
          <w:top w:color="000000" w:space="0" w:sz="0" w:val="none"/>
          <w:left w:color="000000" w:space="0" w:sz="0" w:val="none"/>
          <w:bottom w:color="000000" w:space="0" w:sz="0" w:val="none"/>
          <w:right w:color="ffffff" w:space="0" w:sz="4" w:themeColor="accent2" w:themeTint="000097" w:val="single"/>
        </w:tcBorders>
        <w:shd w:color="ffffff" w:fill="auto" w:val="clear"/>
      </w:tcPr>
    </w:tblStylePr>
    <w:tblStylePr w:type="firstRow">
      <w:pPr>
        <w:pBdr/>
        <w:spacing/>
        <w:ind/>
      </w:pPr>
      <w:rPr>
        <w:rFonts w:ascii="Arial" w:hAnsi="Arial"/>
        <w:i w:val="1"/>
        <w:color w:val="ffffff" w:themeColor="accent2" w:themeShade="000095" w:themeTint="000097"/>
        <w:sz w:val="22"/>
      </w:rPr>
      <w:tblPr>
        <w:tblBorders/>
      </w:tblPr>
      <w:tcPr>
        <w:tcBorders>
          <w:top w:color="000000" w:space="0" w:sz="0" w:val="none"/>
          <w:left w:color="000000" w:space="0" w:sz="0" w:val="none"/>
          <w:bottom w:color="ffffff" w:space="0" w:sz="4" w:themeColor="accent2" w:themeTint="000097" w:val="single"/>
          <w:right w:color="000000" w:space="0" w:sz="0" w:val="none"/>
        </w:tcBorders>
        <w:shd w:color="ffffff" w:fill="ffffff" w:themeColor="light1" w:themeFill="light1" w:val="clear"/>
      </w:tcPr>
    </w:tblStylePr>
    <w:tblStylePr w:type="lastCol">
      <w:pPr>
        <w:pBdr/>
        <w:spacing/>
        <w:ind/>
      </w:pPr>
      <w:rPr>
        <w:rFonts w:ascii="Arial" w:hAnsi="Arial"/>
        <w:i w:val="1"/>
        <w:color w:val="ffffff" w:themeColor="accent2" w:themeShade="000095" w:themeTint="000097"/>
        <w:sz w:val="22"/>
      </w:rPr>
      <w:tblPr>
        <w:tblBorders/>
      </w:tblPr>
      <w:tcPr>
        <w:tcBorders>
          <w:top w:color="000000" w:space="0" w:sz="0" w:val="none"/>
          <w:left w:color="ffffff" w:space="0" w:sz="4" w:themeColor="accent2" w:themeTint="000097" w:val="single"/>
          <w:bottom w:color="000000" w:space="0" w:sz="0" w:val="none"/>
          <w:right w:color="000000" w:space="0" w:sz="0" w:val="none"/>
        </w:tcBorders>
        <w:shd w:color="ffffff" w:fill="auto" w:val="clear"/>
      </w:tcPr>
    </w:tblStylePr>
    <w:tblStylePr w:type="lastRow">
      <w:pPr>
        <w:pBdr/>
        <w:spacing/>
        <w:ind/>
      </w:pPr>
      <w:rPr>
        <w:rFonts w:ascii="Arial" w:hAnsi="Arial"/>
        <w:i w:val="1"/>
        <w:color w:val="ffffff" w:themeColor="accent2" w:themeShade="000095" w:themeTint="000097"/>
        <w:sz w:val="22"/>
      </w:rPr>
      <w:tblPr>
        <w:tblBorders/>
      </w:tblPr>
      <w:tcPr>
        <w:tcBorders>
          <w:top w:color="ffffff" w:space="0" w:sz="4" w:themeColor="accent2" w:themeTint="000097"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5" w:customStyle="1">
    <w:name w:val="List Table 7 Colorful - Accent 3"/>
    <w:basedOn w:val="892"/>
    <w:uiPriority w:val="99"/>
    <w:pPr>
      <w:pBdr/>
      <w:spacing w:after="0" w:line="240" w:lineRule="auto"/>
      <w:ind/>
    </w:pPr>
    <w:tblPr>
      <w:tblStyleRowBandSize w:val="1"/>
      <w:tblStyleColBandSize w:val="1"/>
      <w:tblBorders>
        <w:right w:color="5974f9" w:space="0" w:sz="4" w:themeColor="accent3" w:themeTint="000098" w:val="single"/>
      </w:tblBorders>
    </w:tblPr>
    <w:tcPr>
      <w:tcBorders/>
    </w:tcPr>
    <w:tblStylePr w:type="band1Horz">
      <w:pPr>
        <w:pBdr/>
        <w:spacing/>
        <w:ind/>
      </w:pPr>
      <w:rPr>
        <w:rFonts w:ascii="Arial" w:hAnsi="Arial"/>
        <w:color w:val="5974f9" w:themeColor="accent3" w:themeShade="000095" w:themeTint="000098"/>
        <w:sz w:val="22"/>
      </w:rPr>
      <w:tblPr>
        <w:tblBorders/>
      </w:tblPr>
      <w:tcPr>
        <w:tcBorders/>
        <w:shd w:color="b9c4fc" w:fill="b9c4fc" w:themeColor="accent3" w:themeFill="accent3" w:themeFillTint="000040" w:themeTint="000040" w:val="clear"/>
      </w:tcPr>
    </w:tblStylePr>
    <w:tblStylePr w:type="band1Vert">
      <w:pPr>
        <w:pBdr/>
        <w:spacing/>
        <w:ind/>
      </w:pPr>
      <w:tblPr>
        <w:tblBorders/>
      </w:tblPr>
      <w:tcPr>
        <w:tcBorders/>
        <w:shd w:color="b9c4fc" w:fill="b9c4fc" w:themeColor="accent3" w:themeFill="accent3" w:themeFillTint="000040" w:themeTint="000040" w:val="clear"/>
      </w:tcPr>
    </w:tblStylePr>
    <w:tblStylePr w:type="band2Horz">
      <w:pPr>
        <w:pBdr/>
        <w:spacing/>
        <w:ind/>
      </w:pPr>
      <w:rPr>
        <w:rFonts w:ascii="Arial" w:hAnsi="Arial"/>
        <w:color w:val="5974f9" w:themeColor="accent3"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5974f9" w:themeColor="accent3" w:themeShade="000095" w:themeTint="000098"/>
        <w:sz w:val="22"/>
      </w:rPr>
      <w:tblPr>
        <w:tblBorders/>
      </w:tblPr>
      <w:tcPr>
        <w:tcBorders>
          <w:top w:color="000000" w:space="0" w:sz="0" w:val="none"/>
          <w:left w:color="000000" w:space="0" w:sz="0" w:val="none"/>
          <w:bottom w:color="000000" w:space="0" w:sz="0" w:val="none"/>
          <w:right w:color="5974f9" w:space="0" w:sz="4" w:themeColor="accent3" w:themeTint="000098" w:val="single"/>
        </w:tcBorders>
        <w:shd w:color="ffffff" w:fill="auto" w:val="clear"/>
      </w:tcPr>
    </w:tblStylePr>
    <w:tblStylePr w:type="firstRow">
      <w:pPr>
        <w:pBdr/>
        <w:spacing/>
        <w:ind/>
      </w:pPr>
      <w:rPr>
        <w:rFonts w:ascii="Arial" w:hAnsi="Arial"/>
        <w:i w:val="1"/>
        <w:color w:val="5974f9" w:themeColor="accent3" w:themeShade="000095" w:themeTint="000098"/>
        <w:sz w:val="22"/>
      </w:rPr>
      <w:tblPr>
        <w:tblBorders/>
      </w:tblPr>
      <w:tcPr>
        <w:tcBorders>
          <w:top w:color="000000" w:space="0" w:sz="0" w:val="none"/>
          <w:left w:color="000000" w:space="0" w:sz="0" w:val="none"/>
          <w:bottom w:color="5974f9" w:space="0" w:sz="4" w:themeColor="accent3"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5974f9" w:themeColor="accent3" w:themeShade="000095" w:themeTint="000098"/>
        <w:sz w:val="22"/>
      </w:rPr>
      <w:tblPr>
        <w:tblBorders/>
      </w:tblPr>
      <w:tcPr>
        <w:tcBorders>
          <w:top w:color="000000" w:space="0" w:sz="0" w:val="none"/>
          <w:left w:color="5974f9" w:space="0" w:sz="4" w:themeColor="accent3"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5974f9" w:themeColor="accent3" w:themeShade="000095" w:themeTint="000098"/>
        <w:sz w:val="22"/>
      </w:rPr>
      <w:tblPr>
        <w:tblBorders/>
      </w:tblPr>
      <w:tcPr>
        <w:tcBorders>
          <w:top w:color="5974f9" w:space="0" w:sz="4" w:themeColor="accent3"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6" w:customStyle="1">
    <w:name w:val="List Table 7 Colorful - Accent 4"/>
    <w:basedOn w:val="892"/>
    <w:uiPriority w:val="99"/>
    <w:pPr>
      <w:pBdr/>
      <w:spacing w:after="0" w:line="240" w:lineRule="auto"/>
      <w:ind/>
    </w:pPr>
    <w:tblPr>
      <w:tblStyleRowBandSize w:val="1"/>
      <w:tblStyleColBandSize w:val="1"/>
      <w:tblBorders>
        <w:right w:color="69fdc1" w:space="0" w:sz="4" w:themeColor="accent4" w:themeTint="00009A" w:val="single"/>
      </w:tblBorders>
    </w:tblPr>
    <w:tcPr>
      <w:tcBorders/>
    </w:tcPr>
    <w:tblStylePr w:type="band1Horz">
      <w:pPr>
        <w:pBdr/>
        <w:spacing/>
        <w:ind/>
      </w:pPr>
      <w:rPr>
        <w:rFonts w:ascii="Arial" w:hAnsi="Arial"/>
        <w:color w:val="69fdc1" w:themeColor="accent4" w:themeShade="000095" w:themeTint="00009A"/>
        <w:sz w:val="22"/>
      </w:rPr>
      <w:tblPr>
        <w:tblBorders/>
      </w:tblPr>
      <w:tcPr>
        <w:tcBorders/>
        <w:shd w:color="c0fee5" w:fill="c0fee5" w:themeColor="accent4" w:themeFill="accent4" w:themeFillTint="000040" w:themeTint="000040" w:val="clear"/>
      </w:tcPr>
    </w:tblStylePr>
    <w:tblStylePr w:type="band1Vert">
      <w:pPr>
        <w:pBdr/>
        <w:spacing/>
        <w:ind/>
      </w:pPr>
      <w:tblPr>
        <w:tblBorders/>
      </w:tblPr>
      <w:tcPr>
        <w:tcBorders/>
        <w:shd w:color="c0fee5" w:fill="c0fee5" w:themeColor="accent4" w:themeFill="accent4" w:themeFillTint="000040" w:themeTint="000040" w:val="clear"/>
      </w:tcPr>
    </w:tblStylePr>
    <w:tblStylePr w:type="band2Horz">
      <w:pPr>
        <w:pBdr/>
        <w:spacing/>
        <w:ind/>
      </w:pPr>
      <w:rPr>
        <w:rFonts w:ascii="Arial" w:hAnsi="Arial"/>
        <w:color w:val="69fdc1" w:themeColor="accent4"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69fdc1" w:themeColor="accent4" w:themeShade="000095" w:themeTint="00009A"/>
        <w:sz w:val="22"/>
      </w:rPr>
      <w:tblPr>
        <w:tblBorders/>
      </w:tblPr>
      <w:tcPr>
        <w:tcBorders>
          <w:top w:color="000000" w:space="0" w:sz="0" w:val="none"/>
          <w:left w:color="000000" w:space="0" w:sz="0" w:val="none"/>
          <w:bottom w:color="000000" w:space="0" w:sz="0" w:val="none"/>
          <w:right w:color="69fdc1" w:space="0" w:sz="4" w:themeColor="accent4" w:themeTint="00009A" w:val="single"/>
        </w:tcBorders>
        <w:shd w:color="ffffff" w:fill="auto" w:val="clear"/>
      </w:tcPr>
    </w:tblStylePr>
    <w:tblStylePr w:type="firstRow">
      <w:pPr>
        <w:pBdr/>
        <w:spacing/>
        <w:ind/>
      </w:pPr>
      <w:rPr>
        <w:rFonts w:ascii="Arial" w:hAnsi="Arial"/>
        <w:i w:val="1"/>
        <w:color w:val="69fdc1" w:themeColor="accent4" w:themeShade="000095" w:themeTint="00009A"/>
        <w:sz w:val="22"/>
      </w:rPr>
      <w:tblPr>
        <w:tblBorders/>
      </w:tblPr>
      <w:tcPr>
        <w:tcBorders>
          <w:top w:color="000000" w:space="0" w:sz="0" w:val="none"/>
          <w:left w:color="000000" w:space="0" w:sz="0" w:val="none"/>
          <w:bottom w:color="69fdc1" w:space="0" w:sz="4" w:themeColor="accent4"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69fdc1" w:themeColor="accent4" w:themeShade="000095" w:themeTint="00009A"/>
        <w:sz w:val="22"/>
      </w:rPr>
      <w:tblPr>
        <w:tblBorders/>
      </w:tblPr>
      <w:tcPr>
        <w:tcBorders>
          <w:top w:color="000000" w:space="0" w:sz="0" w:val="none"/>
          <w:left w:color="69fdc1" w:space="0" w:sz="4" w:themeColor="accent4"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69fdc1" w:themeColor="accent4" w:themeShade="000095" w:themeTint="00009A"/>
        <w:sz w:val="22"/>
      </w:rPr>
      <w:tblPr>
        <w:tblBorders/>
      </w:tblPr>
      <w:tcPr>
        <w:tcBorders>
          <w:top w:color="69fdc1" w:space="0" w:sz="4" w:themeColor="accent4"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7" w:customStyle="1">
    <w:name w:val="List Table 7 Colorful - Accent 5"/>
    <w:basedOn w:val="892"/>
    <w:uiPriority w:val="99"/>
    <w:pPr>
      <w:pBdr/>
      <w:spacing w:after="0" w:line="240" w:lineRule="auto"/>
      <w:ind/>
    </w:pPr>
    <w:tblPr>
      <w:tblStyleRowBandSize w:val="1"/>
      <w:tblStyleColBandSize w:val="1"/>
      <w:tblBorders>
        <w:right w:color="eed2a3" w:space="0" w:sz="4" w:themeColor="accent5" w:themeTint="00009A" w:val="single"/>
      </w:tblBorders>
    </w:tblPr>
    <w:tcPr>
      <w:tcBorders/>
    </w:tcPr>
    <w:tblStylePr w:type="band1Horz">
      <w:pPr>
        <w:pBdr/>
        <w:spacing/>
        <w:ind/>
      </w:pPr>
      <w:rPr>
        <w:rFonts w:ascii="Arial" w:hAnsi="Arial"/>
        <w:color w:val="eed2a3" w:themeColor="accent5" w:themeShade="000095" w:themeTint="00009A"/>
        <w:sz w:val="22"/>
      </w:rPr>
      <w:tblPr>
        <w:tblBorders/>
      </w:tblPr>
      <w:tcPr>
        <w:tcBorders/>
        <w:shd w:color="f8ecd9" w:fill="f8ecd9" w:themeColor="accent5" w:themeFill="accent5" w:themeFillTint="000040" w:themeTint="000040" w:val="clear"/>
      </w:tcPr>
    </w:tblStylePr>
    <w:tblStylePr w:type="band1Vert">
      <w:pPr>
        <w:pBdr/>
        <w:spacing/>
        <w:ind/>
      </w:pPr>
      <w:tblPr>
        <w:tblBorders/>
      </w:tblPr>
      <w:tcPr>
        <w:tcBorders/>
        <w:shd w:color="f8ecd9" w:fill="f8ecd9" w:themeColor="accent5" w:themeFill="accent5" w:themeFillTint="000040" w:themeTint="000040" w:val="clear"/>
      </w:tcPr>
    </w:tblStylePr>
    <w:tblStylePr w:type="band2Horz">
      <w:pPr>
        <w:pBdr/>
        <w:spacing/>
        <w:ind/>
      </w:pPr>
      <w:rPr>
        <w:rFonts w:ascii="Arial" w:hAnsi="Arial"/>
        <w:color w:val="eed2a3" w:themeColor="accent5" w:themeShade="000095" w:themeTint="00009A"/>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eed2a3" w:themeColor="accent5" w:themeShade="000095" w:themeTint="00009A"/>
        <w:sz w:val="22"/>
      </w:rPr>
      <w:tblPr>
        <w:tblBorders/>
      </w:tblPr>
      <w:tcPr>
        <w:tcBorders>
          <w:top w:color="000000" w:space="0" w:sz="0" w:val="none"/>
          <w:left w:color="000000" w:space="0" w:sz="0" w:val="none"/>
          <w:bottom w:color="000000" w:space="0" w:sz="0" w:val="none"/>
          <w:right w:color="eed2a3" w:space="0" w:sz="4" w:themeColor="accent5" w:themeTint="00009A" w:val="single"/>
        </w:tcBorders>
        <w:shd w:color="ffffff" w:fill="auto" w:val="clear"/>
      </w:tcPr>
    </w:tblStylePr>
    <w:tblStylePr w:type="firstRow">
      <w:pPr>
        <w:pBdr/>
        <w:spacing/>
        <w:ind/>
      </w:pPr>
      <w:rPr>
        <w:rFonts w:ascii="Arial" w:hAnsi="Arial"/>
        <w:i w:val="1"/>
        <w:color w:val="eed2a3" w:themeColor="accent5" w:themeShade="000095" w:themeTint="00009A"/>
        <w:sz w:val="22"/>
      </w:rPr>
      <w:tblPr>
        <w:tblBorders/>
      </w:tblPr>
      <w:tcPr>
        <w:tcBorders>
          <w:top w:color="000000" w:space="0" w:sz="0" w:val="none"/>
          <w:left w:color="000000" w:space="0" w:sz="0" w:val="none"/>
          <w:bottom w:color="eed2a3" w:space="0" w:sz="4" w:themeColor="accent5" w:themeTint="00009A" w:val="single"/>
          <w:right w:color="000000" w:space="0" w:sz="0" w:val="none"/>
        </w:tcBorders>
        <w:shd w:color="ffffff" w:fill="ffffff" w:themeColor="light1" w:themeFill="light1" w:val="clear"/>
      </w:tcPr>
    </w:tblStylePr>
    <w:tblStylePr w:type="lastCol">
      <w:pPr>
        <w:pBdr/>
        <w:spacing/>
        <w:ind/>
      </w:pPr>
      <w:rPr>
        <w:rFonts w:ascii="Arial" w:hAnsi="Arial"/>
        <w:i w:val="1"/>
        <w:color w:val="eed2a3" w:themeColor="accent5" w:themeShade="000095" w:themeTint="00009A"/>
        <w:sz w:val="22"/>
      </w:rPr>
      <w:tblPr>
        <w:tblBorders/>
      </w:tblPr>
      <w:tcPr>
        <w:tcBorders>
          <w:top w:color="000000" w:space="0" w:sz="0" w:val="none"/>
          <w:left w:color="eed2a3" w:space="0" w:sz="4" w:themeColor="accent5" w:themeTint="00009A" w:val="single"/>
          <w:bottom w:color="000000" w:space="0" w:sz="0" w:val="none"/>
          <w:right w:color="000000" w:space="0" w:sz="0" w:val="none"/>
        </w:tcBorders>
        <w:shd w:color="ffffff" w:fill="auto" w:val="clear"/>
      </w:tcPr>
    </w:tblStylePr>
    <w:tblStylePr w:type="lastRow">
      <w:pPr>
        <w:pBdr/>
        <w:spacing/>
        <w:ind/>
      </w:pPr>
      <w:rPr>
        <w:rFonts w:ascii="Arial" w:hAnsi="Arial"/>
        <w:i w:val="1"/>
        <w:color w:val="eed2a3" w:themeColor="accent5" w:themeShade="000095" w:themeTint="00009A"/>
        <w:sz w:val="22"/>
      </w:rPr>
      <w:tblPr>
        <w:tblBorders/>
      </w:tblPr>
      <w:tcPr>
        <w:tcBorders>
          <w:top w:color="eed2a3" w:space="0" w:sz="4" w:themeColor="accent5" w:themeTint="00009A"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8" w:customStyle="1">
    <w:name w:val="List Table 7 Colorful - Accent 6"/>
    <w:basedOn w:val="892"/>
    <w:uiPriority w:val="99"/>
    <w:pPr>
      <w:pBdr/>
      <w:spacing w:after="0" w:line="240" w:lineRule="auto"/>
      <w:ind/>
    </w:pPr>
    <w:tblPr>
      <w:tblStyleRowBandSize w:val="1"/>
      <w:tblStyleColBandSize w:val="1"/>
      <w:tblBorders>
        <w:right w:color="c0cbd2" w:space="0" w:sz="4" w:themeColor="accent6" w:themeTint="000098" w:val="single"/>
      </w:tblBorders>
    </w:tblPr>
    <w:tcPr>
      <w:tcBorders/>
    </w:tcPr>
    <w:tblStylePr w:type="band1Horz">
      <w:pPr>
        <w:pBdr/>
        <w:spacing/>
        <w:ind/>
      </w:pPr>
      <w:rPr>
        <w:rFonts w:ascii="Arial" w:hAnsi="Arial"/>
        <w:color w:val="c0cbd2" w:themeColor="accent6" w:themeShade="000095" w:themeTint="000098"/>
        <w:sz w:val="22"/>
      </w:rPr>
      <w:tblPr>
        <w:tblBorders/>
      </w:tblPr>
      <w:tcPr>
        <w:tcBorders/>
        <w:shd w:color="e4e9ec" w:fill="e4e9ec" w:themeColor="accent6" w:themeFill="accent6" w:themeFillTint="000040" w:themeTint="000040" w:val="clear"/>
      </w:tcPr>
    </w:tblStylePr>
    <w:tblStylePr w:type="band1Vert">
      <w:pPr>
        <w:pBdr/>
        <w:spacing/>
        <w:ind/>
      </w:pPr>
      <w:tblPr>
        <w:tblBorders/>
      </w:tblPr>
      <w:tcPr>
        <w:tcBorders/>
        <w:shd w:color="e4e9ec" w:fill="e4e9ec" w:themeColor="accent6" w:themeFill="accent6" w:themeFillTint="000040" w:themeTint="000040" w:val="clear"/>
      </w:tcPr>
    </w:tblStylePr>
    <w:tblStylePr w:type="band2Horz">
      <w:pPr>
        <w:pBdr/>
        <w:spacing/>
        <w:ind/>
      </w:pPr>
      <w:rPr>
        <w:rFonts w:ascii="Arial" w:hAnsi="Arial"/>
        <w:color w:val="c0cbd2" w:themeColor="accent6" w:themeShade="000095" w:themeTint="000098"/>
        <w:sz w:val="22"/>
      </w:rPr>
      <w:tblPr>
        <w:tblBorders/>
      </w:tblPr>
      <w:tcPr>
        <w:tcBorders/>
      </w:tcPr>
    </w:tblStylePr>
    <w:tblStylePr w:type="band2Vert">
      <w:pPr>
        <w:pBdr/>
        <w:spacing/>
        <w:ind/>
      </w:pPr>
      <w:tblPr>
        <w:tblBorders/>
      </w:tblPr>
      <w:tcPr>
        <w:tcBorders/>
      </w:tcPr>
    </w:tblStylePr>
    <w:tblStylePr w:type="firstCol">
      <w:pPr>
        <w:pBdr/>
        <w:spacing/>
        <w:ind/>
        <w:jc w:val="right"/>
      </w:pPr>
      <w:rPr>
        <w:rFonts w:ascii="Arial" w:hAnsi="Arial"/>
        <w:i w:val="1"/>
        <w:color w:val="c0cbd2" w:themeColor="accent6" w:themeShade="000095" w:themeTint="000098"/>
        <w:sz w:val="22"/>
      </w:rPr>
      <w:tblPr>
        <w:tblBorders/>
      </w:tblPr>
      <w:tcPr>
        <w:tcBorders>
          <w:top w:color="000000" w:space="0" w:sz="0" w:val="none"/>
          <w:left w:color="000000" w:space="0" w:sz="0" w:val="none"/>
          <w:bottom w:color="000000" w:space="0" w:sz="0" w:val="none"/>
          <w:right w:color="c0cbd2" w:space="0" w:sz="4" w:themeColor="accent6" w:themeTint="000098" w:val="single"/>
        </w:tcBorders>
        <w:shd w:color="ffffff" w:fill="auto" w:val="clear"/>
      </w:tcPr>
    </w:tblStylePr>
    <w:tblStylePr w:type="firstRow">
      <w:pPr>
        <w:pBdr/>
        <w:spacing/>
        <w:ind/>
      </w:pPr>
      <w:rPr>
        <w:rFonts w:ascii="Arial" w:hAnsi="Arial"/>
        <w:i w:val="1"/>
        <w:color w:val="c0cbd2" w:themeColor="accent6" w:themeShade="000095" w:themeTint="000098"/>
        <w:sz w:val="22"/>
      </w:rPr>
      <w:tblPr>
        <w:tblBorders/>
      </w:tblPr>
      <w:tcPr>
        <w:tcBorders>
          <w:top w:color="000000" w:space="0" w:sz="0" w:val="none"/>
          <w:left w:color="000000" w:space="0" w:sz="0" w:val="none"/>
          <w:bottom w:color="c0cbd2" w:space="0" w:sz="4" w:themeColor="accent6" w:themeTint="000098" w:val="single"/>
          <w:right w:color="000000" w:space="0" w:sz="0" w:val="none"/>
        </w:tcBorders>
        <w:shd w:color="ffffff" w:fill="ffffff" w:themeColor="light1" w:themeFill="light1" w:val="clear"/>
      </w:tcPr>
    </w:tblStylePr>
    <w:tblStylePr w:type="lastCol">
      <w:pPr>
        <w:pBdr/>
        <w:spacing/>
        <w:ind/>
      </w:pPr>
      <w:rPr>
        <w:rFonts w:ascii="Arial" w:hAnsi="Arial"/>
        <w:i w:val="1"/>
        <w:color w:val="c0cbd2" w:themeColor="accent6" w:themeShade="000095" w:themeTint="000098"/>
        <w:sz w:val="22"/>
      </w:rPr>
      <w:tblPr>
        <w:tblBorders/>
      </w:tblPr>
      <w:tcPr>
        <w:tcBorders>
          <w:top w:color="000000" w:space="0" w:sz="0" w:val="none"/>
          <w:left w:color="c0cbd2" w:space="0" w:sz="4" w:themeColor="accent6" w:themeTint="000098" w:val="single"/>
          <w:bottom w:color="000000" w:space="0" w:sz="0" w:val="none"/>
          <w:right w:color="000000" w:space="0" w:sz="0" w:val="none"/>
        </w:tcBorders>
        <w:shd w:color="ffffff" w:fill="auto" w:val="clear"/>
      </w:tcPr>
    </w:tblStylePr>
    <w:tblStylePr w:type="lastRow">
      <w:pPr>
        <w:pBdr/>
        <w:spacing/>
        <w:ind/>
      </w:pPr>
      <w:rPr>
        <w:rFonts w:ascii="Arial" w:hAnsi="Arial"/>
        <w:i w:val="1"/>
        <w:color w:val="c0cbd2" w:themeColor="accent6" w:themeShade="000095" w:themeTint="000098"/>
        <w:sz w:val="22"/>
      </w:rPr>
      <w:tblPr>
        <w:tblBorders/>
      </w:tblPr>
      <w:tcPr>
        <w:tcBorders>
          <w:top w:color="c0cbd2" w:space="0" w:sz="4" w:themeColor="accent6" w:themeTint="000098" w:val="single"/>
          <w:left w:color="000000" w:space="0" w:sz="0" w:val="none"/>
          <w:bottom w:color="000000" w:space="0" w:sz="0" w:val="none"/>
          <w:right w:color="000000" w:space="0" w:sz="0" w:val="none"/>
        </w:tcBorders>
        <w:shd w:color="ffffff" w:fill="ffffff" w:themeColor="light1" w:themeFill="light1"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29" w:customStyle="1">
    <w:name w:val="Lined - Accent"/>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0" w:customStyle="1">
    <w:name w:val="Lined - Accent 1"/>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1" w:customStyle="1">
    <w:name w:val="Lined - Accent 2"/>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2" w:customStyle="1">
    <w:name w:val="Lined - Accent 3"/>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3" w:customStyle="1">
    <w:name w:val="Lined - Accent 4"/>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4" w:customStyle="1">
    <w:name w:val="Lined - Accent 5"/>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5" w:customStyle="1">
    <w:name w:val="Lined - Accent 6"/>
    <w:basedOn w:val="892"/>
    <w:uiPriority w:val="99"/>
    <w:pPr>
      <w:pBdr/>
      <w:spacing w:after="0" w:line="240" w:lineRule="auto"/>
      <w:ind/>
    </w:pPr>
    <w:rPr>
      <w:color w:val="404040"/>
      <w:sz w:val="20"/>
      <w:szCs w:val="20"/>
      <w:lang w:eastAsia="de-AT" w:val="de-AT"/>
    </w:rPr>
    <w:tblPr>
      <w:tblStyleRowBandSize w:val="1"/>
      <w:tblStyleColBandSize w:val="1"/>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6" w:customStyle="1">
    <w:name w:val="Bordered &amp; Lined - Accent"/>
    <w:basedOn w:val="892"/>
    <w:uiPriority w:val="99"/>
    <w:pPr>
      <w:pBdr/>
      <w:spacing w:after="0" w:line="240" w:lineRule="auto"/>
      <w:ind/>
    </w:pPr>
    <w:rPr>
      <w:color w:val="404040"/>
      <w:sz w:val="20"/>
      <w:szCs w:val="20"/>
      <w:lang w:eastAsia="de-AT" w:val="de-AT"/>
    </w:rPr>
    <w:tblPr>
      <w:tblStyleRowBandSize w:val="1"/>
      <w:tblStyleColBandSize w:val="1"/>
      <w:tblBorders>
        <w:top w:color="595959" w:space="0" w:sz="4" w:themeColor="text1" w:themeTint="0000A6" w:val="single"/>
        <w:left w:color="595959" w:space="0" w:sz="4" w:themeColor="text1" w:themeTint="0000A6" w:val="single"/>
        <w:bottom w:color="595959" w:space="0" w:sz="4" w:themeColor="text1" w:themeTint="0000A6" w:val="single"/>
        <w:right w:color="595959" w:space="0" w:sz="4" w:themeColor="text1" w:themeTint="0000A6" w:val="single"/>
        <w:insideH w:color="595959" w:space="0" w:sz="4" w:themeColor="text1" w:themeTint="0000A6" w:val="single"/>
        <w:insideV w:color="595959" w:space="0" w:sz="4" w:themeColor="text1" w:themeTint="0000A6"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band2Vert">
      <w:pPr>
        <w:pBdr/>
        <w:spacing/>
        <w:ind/>
      </w:pPr>
      <w:rPr>
        <w:rFonts w:ascii="Arial" w:hAnsi="Arial"/>
        <w:color w:val="404040"/>
        <w:sz w:val="22"/>
      </w:rPr>
      <w:tblPr>
        <w:tblBorders/>
      </w:tblPr>
      <w:tcPr>
        <w:tcBorders/>
        <w:shd w:color="f2f2f2" w:fill="f2f2f2" w:themeColor="text1" w:themeFill="text1" w:themeFillTint="00000D" w:themeTint="00000D" w:val="clear"/>
      </w:tcPr>
    </w:tblStylePr>
    <w:tblStylePr w:type="fir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fir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Col">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lastRow">
      <w:pPr>
        <w:pBdr/>
        <w:spacing/>
        <w:ind/>
      </w:pPr>
      <w:rPr>
        <w:rFonts w:ascii="Arial" w:hAnsi="Arial"/>
        <w:color w:val="f2f2f2"/>
        <w:sz w:val="22"/>
      </w:rPr>
      <w:tblPr>
        <w:tblBorders/>
      </w:tblPr>
      <w:tcPr>
        <w:tcBorders/>
        <w:shd w:color="7f7f7f" w:fill="7f7f7f" w:themeColor="text1" w:themeFill="text1" w:themeFillTint="000080" w:themeTint="000080"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7" w:customStyle="1">
    <w:name w:val="Bordered &amp; Lined - Accent 1"/>
    <w:basedOn w:val="892"/>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1" w:themeShade="000095" w:val="single"/>
        <w:left w:color="04187e" w:space="0" w:sz="4" w:themeColor="accent1" w:themeShade="000095" w:val="single"/>
        <w:bottom w:color="04187e" w:space="0" w:sz="4" w:themeColor="accent1" w:themeShade="000095" w:val="single"/>
        <w:right w:color="04187e" w:space="0" w:sz="4" w:themeColor="accent1" w:themeShade="000095" w:val="single"/>
        <w:insideH w:color="04187e" w:space="0" w:sz="4" w:themeColor="accent1" w:themeShade="000095" w:val="single"/>
        <w:insideV w:color="04187e" w:space="0" w:sz="4" w:themeColor="accent1"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band2Vert">
      <w:pPr>
        <w:pBdr/>
        <w:spacing/>
        <w:ind/>
      </w:pPr>
      <w:rPr>
        <w:rFonts w:ascii="Arial" w:hAnsi="Arial"/>
        <w:color w:val="404040"/>
        <w:sz w:val="22"/>
      </w:rPr>
      <w:tblPr>
        <w:tblBorders/>
      </w:tblPr>
      <w:tcPr>
        <w:tcBorders/>
        <w:shd w:color="a7b5fc" w:fill="a7b5fc" w:themeColor="accent1" w:themeFill="accent1" w:themeFillTint="000050" w:themeTint="000050" w:val="clear"/>
      </w:tcPr>
    </w:tblStylePr>
    <w:tblStylePr w:type="fir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fir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Col">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lastRow">
      <w:pPr>
        <w:pBdr/>
        <w:spacing/>
        <w:ind/>
      </w:pPr>
      <w:rPr>
        <w:rFonts w:ascii="Arial" w:hAnsi="Arial"/>
        <w:color w:val="f2f2f2"/>
        <w:sz w:val="22"/>
      </w:rPr>
      <w:tblPr>
        <w:tblBorders/>
      </w:tblPr>
      <w:tcPr>
        <w:tcBorders/>
        <w:shd w:color="072eef" w:fill="072eef" w:themeColor="accent1" w:themeFill="accent1" w:themeFillTint="0000EA" w:themeTint="0000E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8" w:customStyle="1">
    <w:name w:val="Bordered &amp; Lined - Accent 2"/>
    <w:basedOn w:val="892"/>
    <w:uiPriority w:val="99"/>
    <w:pPr>
      <w:pBdr/>
      <w:spacing w:after="0" w:line="240" w:lineRule="auto"/>
      <w:ind/>
    </w:pPr>
    <w:rPr>
      <w:color w:val="404040"/>
      <w:sz w:val="20"/>
      <w:szCs w:val="20"/>
      <w:lang w:eastAsia="de-AT" w:val="de-AT"/>
    </w:rPr>
    <w:tblPr>
      <w:tblStyleRowBandSize w:val="1"/>
      <w:tblStyleColBandSize w:val="1"/>
      <w:tblBorders>
        <w:top w:color="959595" w:space="0" w:sz="4" w:themeColor="accent2" w:themeShade="000095" w:val="single"/>
        <w:left w:color="959595" w:space="0" w:sz="4" w:themeColor="accent2" w:themeShade="000095" w:val="single"/>
        <w:bottom w:color="959595" w:space="0" w:sz="4" w:themeColor="accent2" w:themeShade="000095" w:val="single"/>
        <w:right w:color="959595" w:space="0" w:sz="4" w:themeColor="accent2" w:themeShade="000095" w:val="single"/>
        <w:insideH w:color="959595" w:space="0" w:sz="4" w:themeColor="accent2" w:themeShade="000095" w:val="single"/>
        <w:insideV w:color="959595" w:space="0" w:sz="4" w:themeColor="accent2"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band2Vert">
      <w:pPr>
        <w:pBdr/>
        <w:spacing/>
        <w:ind/>
      </w:pPr>
      <w:rPr>
        <w:rFonts w:ascii="Arial" w:hAnsi="Arial"/>
        <w:color w:val="404040"/>
        <w:sz w:val="22"/>
      </w:rPr>
      <w:tblPr>
        <w:tblBorders/>
      </w:tblPr>
      <w:tcPr>
        <w:tcBorders/>
        <w:shd w:color="ffffff" w:fill="ffffff" w:themeColor="accent2" w:themeFill="accent2" w:themeFillTint="000032" w:themeTint="000032" w:val="clear"/>
      </w:tcPr>
    </w:tblStylePr>
    <w:tblStylePr w:type="fir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fir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Col">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lastRow">
      <w:pPr>
        <w:pBdr/>
        <w:spacing/>
        <w:ind/>
      </w:pPr>
      <w:rPr>
        <w:rFonts w:ascii="Arial" w:hAnsi="Arial"/>
        <w:color w:val="f2f2f2"/>
        <w:sz w:val="22"/>
      </w:rPr>
      <w:tblPr>
        <w:tblBorders/>
      </w:tblPr>
      <w:tcPr>
        <w:tcBorders/>
        <w:shd w:color="ffffff" w:fill="ffffff" w:themeColor="accent2" w:themeFill="accent2" w:themeFillTint="000097" w:themeTint="000097"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39" w:customStyle="1">
    <w:name w:val="Bordered &amp; Lined - Accent 3"/>
    <w:basedOn w:val="892"/>
    <w:uiPriority w:val="99"/>
    <w:pPr>
      <w:pBdr/>
      <w:spacing w:after="0" w:line="240" w:lineRule="auto"/>
      <w:ind/>
    </w:pPr>
    <w:rPr>
      <w:color w:val="404040"/>
      <w:sz w:val="20"/>
      <w:szCs w:val="20"/>
      <w:lang w:eastAsia="de-AT" w:val="de-AT"/>
    </w:rPr>
    <w:tblPr>
      <w:tblStyleRowBandSize w:val="1"/>
      <w:tblStyleColBandSize w:val="1"/>
      <w:tblBorders>
        <w:top w:color="04187e" w:space="0" w:sz="4" w:themeColor="accent3" w:themeShade="000095" w:val="single"/>
        <w:left w:color="04187e" w:space="0" w:sz="4" w:themeColor="accent3" w:themeShade="000095" w:val="single"/>
        <w:bottom w:color="04187e" w:space="0" w:sz="4" w:themeColor="accent3" w:themeShade="000095" w:val="single"/>
        <w:right w:color="04187e" w:space="0" w:sz="4" w:themeColor="accent3" w:themeShade="000095" w:val="single"/>
        <w:insideH w:color="04187e" w:space="0" w:sz="4" w:themeColor="accent3" w:themeShade="000095" w:val="single"/>
        <w:insideV w:color="04187e" w:space="0" w:sz="4" w:themeColor="accent3"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band2Vert">
      <w:pPr>
        <w:pBdr/>
        <w:spacing/>
        <w:ind/>
      </w:pPr>
      <w:rPr>
        <w:rFonts w:ascii="Arial" w:hAnsi="Arial"/>
        <w:color w:val="404040"/>
        <w:sz w:val="22"/>
      </w:rPr>
      <w:tblPr>
        <w:tblBorders/>
      </w:tblPr>
      <w:tcPr>
        <w:tcBorders/>
        <w:shd w:color="c6cffd" w:fill="c6cffd" w:themeColor="accent3" w:themeFill="accent3" w:themeFillTint="000034" w:themeTint="000034" w:val="clear"/>
      </w:tcPr>
    </w:tblStylePr>
    <w:tblStylePr w:type="fir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fir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Col">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lastRow">
      <w:pPr>
        <w:pBdr/>
        <w:spacing/>
        <w:ind/>
      </w:pPr>
      <w:rPr>
        <w:rFonts w:ascii="Arial" w:hAnsi="Arial"/>
        <w:color w:val="f2f2f2"/>
        <w:sz w:val="22"/>
      </w:rPr>
      <w:tblPr>
        <w:tblBorders/>
      </w:tblPr>
      <w:tcPr>
        <w:tcBorders/>
        <w:shd w:color="072ad9" w:fill="072ad9" w:themeColor="accent3" w:themeFill="accent3" w:themeFillTint="0000FE" w:themeTint="0000FE"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0" w:customStyle="1">
    <w:name w:val="Bordered &amp; Lined - Accent 4"/>
    <w:basedOn w:val="892"/>
    <w:uiPriority w:val="99"/>
    <w:pPr>
      <w:pBdr/>
      <w:spacing w:after="0" w:line="240" w:lineRule="auto"/>
      <w:ind/>
    </w:pPr>
    <w:rPr>
      <w:color w:val="404040"/>
      <w:sz w:val="20"/>
      <w:szCs w:val="20"/>
      <w:lang w:eastAsia="de-AT" w:val="de-AT"/>
    </w:rPr>
    <w:tblPr>
      <w:tblStyleRowBandSize w:val="1"/>
      <w:tblStyleColBandSize w:val="1"/>
      <w:tblBorders>
        <w:top w:color="019659" w:space="0" w:sz="4" w:themeColor="accent4" w:themeShade="000095" w:val="single"/>
        <w:left w:color="019659" w:space="0" w:sz="4" w:themeColor="accent4" w:themeShade="000095" w:val="single"/>
        <w:bottom w:color="019659" w:space="0" w:sz="4" w:themeColor="accent4" w:themeShade="000095" w:val="single"/>
        <w:right w:color="019659" w:space="0" w:sz="4" w:themeColor="accent4" w:themeShade="000095" w:val="single"/>
        <w:insideH w:color="019659" w:space="0" w:sz="4" w:themeColor="accent4" w:themeShade="000095" w:val="single"/>
        <w:insideV w:color="019659" w:space="0" w:sz="4" w:themeColor="accent4"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band2Vert">
      <w:pPr>
        <w:pBdr/>
        <w:spacing/>
        <w:ind/>
      </w:pPr>
      <w:rPr>
        <w:rFonts w:ascii="Arial" w:hAnsi="Arial"/>
        <w:color w:val="404040"/>
        <w:sz w:val="22"/>
      </w:rPr>
      <w:tblPr>
        <w:tblBorders/>
      </w:tblPr>
      <w:tcPr>
        <w:tcBorders/>
        <w:shd w:color="ccfeea" w:fill="ccfeea" w:themeColor="accent4" w:themeFill="accent4" w:themeFillTint="000034" w:themeTint="000034" w:val="clear"/>
      </w:tcPr>
    </w:tblStylePr>
    <w:tblStylePr w:type="fir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fir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Col">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lastRow">
      <w:pPr>
        <w:pBdr/>
        <w:spacing/>
        <w:ind/>
      </w:pPr>
      <w:rPr>
        <w:rFonts w:ascii="Arial" w:hAnsi="Arial"/>
        <w:color w:val="f2f2f2"/>
        <w:sz w:val="22"/>
      </w:rPr>
      <w:tblPr>
        <w:tblBorders/>
      </w:tblPr>
      <w:tcPr>
        <w:tcBorders/>
        <w:shd w:color="69fdc1" w:fill="69fdc1" w:themeColor="accent4" w:themeFill="accent4" w:themeFillTint="00009A" w:themeTint="00009A"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1" w:customStyle="1">
    <w:name w:val="Bordered &amp; Lined - Accent 5"/>
    <w:basedOn w:val="892"/>
    <w:uiPriority w:val="99"/>
    <w:pPr>
      <w:pBdr/>
      <w:spacing w:after="0" w:line="240" w:lineRule="auto"/>
      <w:ind/>
    </w:pPr>
    <w:rPr>
      <w:color w:val="404040"/>
      <w:sz w:val="20"/>
      <w:szCs w:val="20"/>
      <w:lang w:eastAsia="de-AT" w:val="de-AT"/>
    </w:rPr>
    <w:tblPr>
      <w:tblStyleRowBandSize w:val="1"/>
      <w:tblStyleColBandSize w:val="1"/>
      <w:tblBorders>
        <w:top w:color="a3711e" w:space="0" w:sz="4" w:themeColor="accent5" w:themeShade="000095" w:val="single"/>
        <w:left w:color="a3711e" w:space="0" w:sz="4" w:themeColor="accent5" w:themeShade="000095" w:val="single"/>
        <w:bottom w:color="a3711e" w:space="0" w:sz="4" w:themeColor="accent5" w:themeShade="000095" w:val="single"/>
        <w:right w:color="a3711e" w:space="0" w:sz="4" w:themeColor="accent5" w:themeShade="000095" w:val="single"/>
        <w:insideH w:color="a3711e" w:space="0" w:sz="4" w:themeColor="accent5" w:themeShade="000095" w:val="single"/>
        <w:insideV w:color="a3711e" w:space="0" w:sz="4" w:themeColor="accent5"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band2Vert">
      <w:pPr>
        <w:pBdr/>
        <w:spacing/>
        <w:ind/>
      </w:pPr>
      <w:rPr>
        <w:rFonts w:ascii="Arial" w:hAnsi="Arial"/>
        <w:color w:val="404040"/>
        <w:sz w:val="22"/>
      </w:rPr>
      <w:tblPr>
        <w:tblBorders/>
      </w:tblPr>
      <w:tcPr>
        <w:tcBorders/>
        <w:shd w:color="f9efe0" w:fill="f9efe0" w:themeColor="accent5" w:themeFill="accent5" w:themeFillTint="000034" w:themeTint="000034" w:val="clear"/>
      </w:tcPr>
    </w:tblStylePr>
    <w:tblStylePr w:type="firstCol">
      <w:pPr>
        <w:pBdr/>
        <w:spacing/>
        <w:ind/>
      </w:pPr>
      <w:rPr>
        <w:rFonts w:ascii="Arial" w:hAnsi="Arial"/>
        <w:color w:val="f2f2f2"/>
        <w:sz w:val="22"/>
      </w:rPr>
      <w:tblPr>
        <w:tblBorders/>
      </w:tblPr>
      <w:tcPr>
        <w:tcBorders/>
        <w:shd w:color="e3b568" w:fill="e3b568" w:themeColor="accent5" w:themeFill="accent5" w:val="clear"/>
      </w:tcPr>
    </w:tblStylePr>
    <w:tblStylePr w:type="firstRow">
      <w:pPr>
        <w:pBdr/>
        <w:spacing/>
        <w:ind/>
      </w:pPr>
      <w:rPr>
        <w:rFonts w:ascii="Arial" w:hAnsi="Arial"/>
        <w:color w:val="f2f2f2"/>
        <w:sz w:val="22"/>
      </w:rPr>
      <w:tblPr>
        <w:tblBorders/>
      </w:tblPr>
      <w:tcPr>
        <w:tcBorders/>
        <w:shd w:color="e3b568" w:fill="e3b568" w:themeColor="accent5" w:themeFill="accent5" w:val="clear"/>
      </w:tcPr>
    </w:tblStylePr>
    <w:tblStylePr w:type="lastCol">
      <w:pPr>
        <w:pBdr/>
        <w:spacing/>
        <w:ind/>
      </w:pPr>
      <w:rPr>
        <w:rFonts w:ascii="Arial" w:hAnsi="Arial"/>
        <w:color w:val="f2f2f2"/>
        <w:sz w:val="22"/>
      </w:rPr>
      <w:tblPr>
        <w:tblBorders/>
      </w:tblPr>
      <w:tcPr>
        <w:tcBorders/>
        <w:shd w:color="e3b568" w:fill="e3b568" w:themeColor="accent5" w:themeFill="accent5" w:val="clear"/>
      </w:tcPr>
    </w:tblStylePr>
    <w:tblStylePr w:type="lastRow">
      <w:pPr>
        <w:pBdr/>
        <w:spacing/>
        <w:ind/>
      </w:pPr>
      <w:rPr>
        <w:rFonts w:ascii="Arial" w:hAnsi="Arial"/>
        <w:color w:val="f2f2f2"/>
        <w:sz w:val="22"/>
      </w:rPr>
      <w:tblPr>
        <w:tblBorders/>
      </w:tblPr>
      <w:tcPr>
        <w:tcBorders/>
        <w:shd w:color="e3b568" w:fill="e3b568" w:themeColor="accent5" w:themeFill="accent5"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2" w:customStyle="1">
    <w:name w:val="Bordered &amp; Lined - Accent 6"/>
    <w:basedOn w:val="892"/>
    <w:uiPriority w:val="99"/>
    <w:pPr>
      <w:pBdr/>
      <w:spacing w:after="0" w:line="240" w:lineRule="auto"/>
      <w:ind/>
    </w:pPr>
    <w:rPr>
      <w:color w:val="404040"/>
      <w:sz w:val="20"/>
      <w:szCs w:val="20"/>
      <w:lang w:eastAsia="de-AT" w:val="de-AT"/>
    </w:rPr>
    <w:tblPr>
      <w:tblStyleRowBandSize w:val="1"/>
      <w:tblStyleColBandSize w:val="1"/>
      <w:tblBorders>
        <w:top w:color="506370" w:space="0" w:sz="4" w:themeColor="accent6" w:themeShade="000095" w:val="single"/>
        <w:left w:color="506370" w:space="0" w:sz="4" w:themeColor="accent6" w:themeShade="000095" w:val="single"/>
        <w:bottom w:color="506370" w:space="0" w:sz="4" w:themeColor="accent6" w:themeShade="000095" w:val="single"/>
        <w:right w:color="506370" w:space="0" w:sz="4" w:themeColor="accent6" w:themeShade="000095" w:val="single"/>
        <w:insideH w:color="506370" w:space="0" w:sz="4" w:themeColor="accent6" w:themeShade="000095" w:val="single"/>
        <w:insideV w:color="506370" w:space="0" w:sz="4" w:themeColor="accent6" w:themeShade="000095" w:val="single"/>
      </w:tblBorders>
    </w:tblPr>
    <w:tcPr>
      <w:tcBorders/>
    </w:tcPr>
    <w:tblStylePr w:type="band1Horz">
      <w:pPr>
        <w:pBdr/>
        <w:spacing/>
        <w:ind/>
      </w:pPr>
      <w:rPr>
        <w:rFonts w:ascii="Arial" w:hAnsi="Arial"/>
        <w:color w:val="404040"/>
        <w:sz w:val="22"/>
      </w:rPr>
      <w:tblPr>
        <w:tblBorders/>
      </w:tblPr>
      <w:tcPr>
        <w:tcBorders/>
      </w:tcPr>
    </w:tblStylePr>
    <w:tblStylePr w:type="band1Vert">
      <w:pPr>
        <w:pBdr/>
        <w:spacing/>
        <w:ind/>
      </w:pPr>
      <w:rPr>
        <w:rFonts w:ascii="Arial" w:hAnsi="Arial"/>
        <w:color w:val="404040"/>
        <w:sz w:val="22"/>
      </w:rPr>
      <w:tblPr>
        <w:tblBorders/>
      </w:tblPr>
      <w:tcPr>
        <w:tcBorders/>
      </w:tcPr>
    </w:tblStylePr>
    <w:tblStylePr w:type="band2Horz">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band2Vert">
      <w:pPr>
        <w:pBdr/>
        <w:spacing/>
        <w:ind/>
      </w:pPr>
      <w:rPr>
        <w:rFonts w:ascii="Arial" w:hAnsi="Arial"/>
        <w:color w:val="404040"/>
        <w:sz w:val="22"/>
      </w:rPr>
      <w:tblPr>
        <w:tblBorders/>
      </w:tblPr>
      <w:tcPr>
        <w:tcBorders/>
        <w:shd w:color="e9edef" w:fill="e9edef" w:themeColor="accent6" w:themeFill="accent6" w:themeFillTint="000034" w:themeTint="000034" w:val="clear"/>
      </w:tcPr>
    </w:tblStylePr>
    <w:tblStylePr w:type="firstCol">
      <w:pPr>
        <w:pBdr/>
        <w:spacing/>
        <w:ind/>
      </w:pPr>
      <w:rPr>
        <w:rFonts w:ascii="Arial" w:hAnsi="Arial"/>
        <w:color w:val="f2f2f2"/>
        <w:sz w:val="22"/>
      </w:rPr>
      <w:tblPr>
        <w:tblBorders/>
      </w:tblPr>
      <w:tcPr>
        <w:tcBorders/>
        <w:shd w:color="96a8b4" w:fill="96a8b4" w:themeColor="accent6" w:themeFill="accent6" w:val="clear"/>
      </w:tcPr>
    </w:tblStylePr>
    <w:tblStylePr w:type="firstRow">
      <w:pPr>
        <w:pBdr/>
        <w:spacing/>
        <w:ind/>
      </w:pPr>
      <w:rPr>
        <w:rFonts w:ascii="Arial" w:hAnsi="Arial"/>
        <w:color w:val="f2f2f2"/>
        <w:sz w:val="22"/>
      </w:rPr>
      <w:tblPr>
        <w:tblBorders/>
      </w:tblPr>
      <w:tcPr>
        <w:tcBorders/>
        <w:shd w:color="96a8b4" w:fill="96a8b4" w:themeColor="accent6" w:themeFill="accent6" w:val="clear"/>
      </w:tcPr>
    </w:tblStylePr>
    <w:tblStylePr w:type="lastCol">
      <w:pPr>
        <w:pBdr/>
        <w:spacing/>
        <w:ind/>
      </w:pPr>
      <w:rPr>
        <w:rFonts w:ascii="Arial" w:hAnsi="Arial"/>
        <w:color w:val="f2f2f2"/>
        <w:sz w:val="22"/>
      </w:rPr>
      <w:tblPr>
        <w:tblBorders/>
      </w:tblPr>
      <w:tcPr>
        <w:tcBorders/>
        <w:shd w:color="96a8b4" w:fill="96a8b4" w:themeColor="accent6" w:themeFill="accent6" w:val="clear"/>
      </w:tcPr>
    </w:tblStylePr>
    <w:tblStylePr w:type="lastRow">
      <w:pPr>
        <w:pBdr/>
        <w:spacing/>
        <w:ind/>
      </w:pPr>
      <w:rPr>
        <w:rFonts w:ascii="Arial" w:hAnsi="Arial"/>
        <w:color w:val="f2f2f2"/>
        <w:sz w:val="22"/>
      </w:rPr>
      <w:tblPr>
        <w:tblBorders/>
      </w:tblPr>
      <w:tcPr>
        <w:tcBorders/>
        <w:shd w:color="96a8b4" w:fill="96a8b4" w:themeColor="accent6" w:themeFill="accent6" w:val="clear"/>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3" w:customStyle="1">
    <w:name w:val="Bordered"/>
    <w:basedOn w:val="892"/>
    <w:uiPriority w:val="99"/>
    <w:pPr>
      <w:pBdr/>
      <w:spacing w:after="0" w:line="240" w:lineRule="auto"/>
      <w:ind/>
    </w:pPr>
    <w:tblPr>
      <w:tblStyleRowBandSize w:val="1"/>
      <w:tblStyleColBandSize w:val="1"/>
      <w:tbl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insideH w:color="d9d9d9" w:space="0" w:sz="4" w:themeColor="text1" w:themeTint="000026" w:val="single"/>
        <w:insideV w:color="d9d9d9" w:space="0" w:sz="4" w:themeColor="text1" w:themeTint="000026" w:val="single"/>
      </w:tblBorders>
    </w:tblPr>
    <w:tcPr>
      <w:tcBorders/>
    </w:tcPr>
    <w:tblStylePr w:type="band1Horz">
      <w:pPr>
        <w:pBdr/>
        <w:spacing/>
        <w:ind/>
      </w:pPr>
      <w:rPr>
        <w:rFonts w:ascii="Arial" w:hAnsi="Arial"/>
        <w:color w:val="404040"/>
        <w:sz w:val="22"/>
      </w:rPr>
      <w:tblPr>
        <w:tblBorders/>
      </w:tblPr>
      <w:tcPr>
        <w:tcBorders>
          <w:top w:color="d9d9d9" w:space="0" w:sz="4" w:themeColor="text1" w:themeTint="000026" w:val="single"/>
          <w:left w:color="d9d9d9" w:space="0" w:sz="4" w:themeColor="text1" w:themeTint="000026" w:val="single"/>
          <w:bottom w:color="d9d9d9" w:space="0" w:sz="4" w:themeColor="text1" w:themeTint="000026" w:val="single"/>
          <w:right w:color="d9d9d9" w:space="0" w:sz="4" w:themeColor="text1" w:themeTint="000026"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7f7f7f" w:space="0" w:sz="12" w:themeColor="text1" w:themeTint="000080" w:val="single"/>
        </w:tcBorders>
      </w:tcPr>
    </w:tblStylePr>
    <w:tblStylePr w:type="lastCol">
      <w:pPr>
        <w:pBdr/>
        <w:spacing/>
        <w:ind/>
      </w:pPr>
      <w:rPr>
        <w:rFonts w:ascii="Arial" w:hAnsi="Arial"/>
        <w:color w:val="404040"/>
        <w:sz w:val="22"/>
      </w:rPr>
      <w:tblPr>
        <w:tblBorders/>
      </w:tblPr>
      <w:tcPr>
        <w:tcBorders>
          <w:left w:color="7f7f7f" w:space="0" w:sz="12" w:themeColor="text1" w:themeTint="000080" w:val="single"/>
        </w:tcBorders>
      </w:tcPr>
    </w:tblStylePr>
    <w:tblStylePr w:type="lastRow">
      <w:pPr>
        <w:pBdr/>
        <w:spacing/>
        <w:ind/>
      </w:pPr>
      <w:rPr>
        <w:rFonts w:ascii="Arial" w:hAnsi="Arial"/>
        <w:color w:val="404040"/>
        <w:sz w:val="22"/>
      </w:rPr>
      <w:tblPr>
        <w:tblBorders/>
      </w:tblPr>
      <w:tcPr>
        <w:tcBorders>
          <w:top w:color="7f7f7f" w:space="0" w:sz="12" w:themeColor="text1" w:themeTint="000080"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4" w:customStyle="1">
    <w:name w:val="Bordered - Accent 1"/>
    <w:basedOn w:val="892"/>
    <w:uiPriority w:val="99"/>
    <w:pPr>
      <w:pBdr/>
      <w:spacing w:after="0" w:line="240" w:lineRule="auto"/>
      <w:ind/>
    </w:pPr>
    <w:tblPr>
      <w:tblStyleRowBandSize w:val="1"/>
      <w:tblStyleColBandSize w:val="1"/>
      <w:tbl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insideH w:color="8ea1fb" w:space="0" w:sz="4" w:themeColor="accent1" w:themeTint="000067" w:val="single"/>
        <w:insideV w:color="8ea1fb" w:space="0" w:sz="4" w:themeColor="accent1"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1" w:themeTint="000067" w:val="single"/>
          <w:left w:color="8ea1fb" w:space="0" w:sz="4" w:themeColor="accent1" w:themeTint="000067" w:val="single"/>
          <w:bottom w:color="8ea1fb" w:space="0" w:sz="4" w:themeColor="accent1" w:themeTint="000067" w:val="single"/>
          <w:right w:color="8ea1fb" w:space="0" w:sz="4" w:themeColor="accent1"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072bd9" w:space="0" w:sz="12" w:themeColor="accent1" w:val="single"/>
        </w:tcBorders>
      </w:tcPr>
    </w:tblStylePr>
    <w:tblStylePr w:type="lastCol">
      <w:pPr>
        <w:pBdr/>
        <w:spacing/>
        <w:ind/>
      </w:pPr>
      <w:rPr>
        <w:rFonts w:ascii="Arial" w:hAnsi="Arial"/>
        <w:color w:val="404040"/>
        <w:sz w:val="22"/>
      </w:rPr>
      <w:tblPr>
        <w:tblBorders/>
      </w:tblPr>
      <w:tcPr>
        <w:tcBorders>
          <w:left w:color="072bd9" w:space="0" w:sz="12" w:themeColor="accent1" w:val="single"/>
        </w:tcBorders>
      </w:tcPr>
    </w:tblStylePr>
    <w:tblStylePr w:type="lastRow">
      <w:pPr>
        <w:pBdr/>
        <w:spacing/>
        <w:ind/>
      </w:pPr>
      <w:rPr>
        <w:rFonts w:ascii="Arial" w:hAnsi="Arial"/>
        <w:color w:val="404040"/>
        <w:sz w:val="22"/>
      </w:rPr>
      <w:tblPr>
        <w:tblBorders/>
      </w:tblPr>
      <w:tcPr>
        <w:tcBorders>
          <w:top w:color="072bd9" w:space="0" w:sz="12" w:themeColor="accent1"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5" w:customStyle="1">
    <w:name w:val="Bordered - Accent 2"/>
    <w:basedOn w:val="892"/>
    <w:uiPriority w:val="99"/>
    <w:pPr>
      <w:pBdr/>
      <w:spacing w:after="0" w:line="240" w:lineRule="auto"/>
      <w:ind/>
    </w:pPr>
    <w:tblPr>
      <w:tblStyleRowBandSize w:val="1"/>
      <w:tblStyleColBandSize w:val="1"/>
      <w:tbl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insideH w:color="ffffff" w:space="0" w:sz="4" w:themeColor="accent2" w:themeTint="000067" w:val="single"/>
        <w:insideV w:color="ffffff" w:space="0" w:sz="4" w:themeColor="accent2" w:themeTint="000067" w:val="single"/>
      </w:tblBorders>
    </w:tblPr>
    <w:tcPr>
      <w:tcBorders/>
    </w:tcPr>
    <w:tblStylePr w:type="band1Horz">
      <w:pPr>
        <w:pBdr/>
        <w:spacing/>
        <w:ind/>
      </w:pPr>
      <w:rPr>
        <w:rFonts w:ascii="Arial" w:hAnsi="Arial"/>
        <w:color w:val="404040"/>
        <w:sz w:val="22"/>
      </w:rPr>
      <w:tblPr>
        <w:tblBorders/>
      </w:tblPr>
      <w:tcPr>
        <w:tcBorders>
          <w:top w:color="ffffff" w:space="0" w:sz="4" w:themeColor="accent2" w:themeTint="000067" w:val="single"/>
          <w:left w:color="ffffff" w:space="0" w:sz="4" w:themeColor="accent2" w:themeTint="000067" w:val="single"/>
          <w:bottom w:color="ffffff" w:space="0" w:sz="4" w:themeColor="accent2" w:themeTint="000067" w:val="single"/>
          <w:right w:color="ffffff" w:space="0" w:sz="4" w:themeColor="accent2"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ffffff" w:space="0" w:sz="12" w:themeColor="accent2" w:themeTint="000097" w:val="single"/>
        </w:tcBorders>
      </w:tcPr>
    </w:tblStylePr>
    <w:tblStylePr w:type="lastCol">
      <w:pPr>
        <w:pBdr/>
        <w:spacing/>
        <w:ind/>
      </w:pPr>
      <w:rPr>
        <w:rFonts w:ascii="Arial" w:hAnsi="Arial"/>
        <w:color w:val="404040"/>
        <w:sz w:val="22"/>
      </w:rPr>
      <w:tblPr>
        <w:tblBorders/>
      </w:tblPr>
      <w:tcPr>
        <w:tcBorders>
          <w:left w:color="ffffff" w:space="0" w:sz="12" w:themeColor="accent2" w:themeTint="000097" w:val="single"/>
        </w:tcBorders>
      </w:tcPr>
    </w:tblStylePr>
    <w:tblStylePr w:type="lastRow">
      <w:pPr>
        <w:pBdr/>
        <w:spacing/>
        <w:ind/>
      </w:pPr>
      <w:rPr>
        <w:rFonts w:ascii="Arial" w:hAnsi="Arial"/>
        <w:color w:val="404040"/>
        <w:sz w:val="22"/>
      </w:rPr>
      <w:tblPr>
        <w:tblBorders/>
      </w:tblPr>
      <w:tcPr>
        <w:tcBorders>
          <w:top w:color="ffffff" w:space="0" w:sz="12" w:themeColor="accent2" w:themeTint="000097"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6" w:customStyle="1">
    <w:name w:val="Bordered - Accent 3"/>
    <w:basedOn w:val="892"/>
    <w:uiPriority w:val="99"/>
    <w:pPr>
      <w:pBdr/>
      <w:spacing w:after="0" w:line="240" w:lineRule="auto"/>
      <w:ind/>
    </w:pPr>
    <w:tblPr>
      <w:tblStyleRowBandSize w:val="1"/>
      <w:tblStyleColBandSize w:val="1"/>
      <w:tbl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insideH w:color="8ea1fb" w:space="0" w:sz="4" w:themeColor="accent3" w:themeTint="000067" w:val="single"/>
        <w:insideV w:color="8ea1fb" w:space="0" w:sz="4" w:themeColor="accent3" w:themeTint="000067" w:val="single"/>
      </w:tblBorders>
    </w:tblPr>
    <w:tcPr>
      <w:tcBorders/>
    </w:tcPr>
    <w:tblStylePr w:type="band1Horz">
      <w:pPr>
        <w:pBdr/>
        <w:spacing/>
        <w:ind/>
      </w:pPr>
      <w:rPr>
        <w:rFonts w:ascii="Arial" w:hAnsi="Arial"/>
        <w:color w:val="404040"/>
        <w:sz w:val="22"/>
      </w:rPr>
      <w:tblPr>
        <w:tblBorders/>
      </w:tblPr>
      <w:tcPr>
        <w:tcBorders>
          <w:top w:color="8ea1fb" w:space="0" w:sz="4" w:themeColor="accent3" w:themeTint="000067" w:val="single"/>
          <w:left w:color="8ea1fb" w:space="0" w:sz="4" w:themeColor="accent3" w:themeTint="000067" w:val="single"/>
          <w:bottom w:color="8ea1fb" w:space="0" w:sz="4" w:themeColor="accent3" w:themeTint="000067" w:val="single"/>
          <w:right w:color="8ea1fb" w:space="0" w:sz="4" w:themeColor="accent3"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5974f9" w:space="0" w:sz="12" w:themeColor="accent3" w:themeTint="000098" w:val="single"/>
        </w:tcBorders>
      </w:tcPr>
    </w:tblStylePr>
    <w:tblStylePr w:type="lastCol">
      <w:pPr>
        <w:pBdr/>
        <w:spacing/>
        <w:ind/>
      </w:pPr>
      <w:rPr>
        <w:rFonts w:ascii="Arial" w:hAnsi="Arial"/>
        <w:color w:val="404040"/>
        <w:sz w:val="22"/>
      </w:rPr>
      <w:tblPr>
        <w:tblBorders/>
      </w:tblPr>
      <w:tcPr>
        <w:tcBorders>
          <w:left w:color="5974f9" w:space="0" w:sz="12" w:themeColor="accent3" w:themeTint="000098" w:val="single"/>
        </w:tcBorders>
      </w:tcPr>
    </w:tblStylePr>
    <w:tblStylePr w:type="lastRow">
      <w:pPr>
        <w:pBdr/>
        <w:spacing/>
        <w:ind/>
      </w:pPr>
      <w:rPr>
        <w:rFonts w:ascii="Arial" w:hAnsi="Arial"/>
        <w:color w:val="404040"/>
        <w:sz w:val="22"/>
      </w:rPr>
      <w:tblPr>
        <w:tblBorders/>
      </w:tblPr>
      <w:tcPr>
        <w:tcBorders>
          <w:top w:color="5974f9" w:space="0" w:sz="12" w:themeColor="accent3"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7" w:customStyle="1">
    <w:name w:val="Bordered - Accent 4"/>
    <w:basedOn w:val="892"/>
    <w:uiPriority w:val="99"/>
    <w:pPr>
      <w:pBdr/>
      <w:spacing w:after="0" w:line="240" w:lineRule="auto"/>
      <w:ind/>
    </w:pPr>
    <w:tblPr>
      <w:tblStyleRowBandSize w:val="1"/>
      <w:tblStyleColBandSize w:val="1"/>
      <w:tbl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insideH w:color="9afed5" w:space="0" w:sz="4" w:themeColor="accent4" w:themeTint="000067" w:val="single"/>
        <w:insideV w:color="9afed5" w:space="0" w:sz="4" w:themeColor="accent4" w:themeTint="000067" w:val="single"/>
      </w:tblBorders>
    </w:tblPr>
    <w:tcPr>
      <w:tcBorders/>
    </w:tcPr>
    <w:tblStylePr w:type="band1Horz">
      <w:pPr>
        <w:pBdr/>
        <w:spacing/>
        <w:ind/>
      </w:pPr>
      <w:rPr>
        <w:rFonts w:ascii="Arial" w:hAnsi="Arial"/>
        <w:color w:val="404040"/>
        <w:sz w:val="22"/>
      </w:rPr>
      <w:tblPr>
        <w:tblBorders/>
      </w:tblPr>
      <w:tcPr>
        <w:tcBorders>
          <w:top w:color="9afed5" w:space="0" w:sz="4" w:themeColor="accent4" w:themeTint="000067" w:val="single"/>
          <w:left w:color="9afed5" w:space="0" w:sz="4" w:themeColor="accent4" w:themeTint="000067" w:val="single"/>
          <w:bottom w:color="9afed5" w:space="0" w:sz="4" w:themeColor="accent4" w:themeTint="000067" w:val="single"/>
          <w:right w:color="9afed5" w:space="0" w:sz="4" w:themeColor="accent4"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69fdc1" w:space="0" w:sz="12" w:themeColor="accent4" w:themeTint="00009A" w:val="single"/>
        </w:tcBorders>
      </w:tcPr>
    </w:tblStylePr>
    <w:tblStylePr w:type="lastCol">
      <w:pPr>
        <w:pBdr/>
        <w:spacing/>
        <w:ind/>
      </w:pPr>
      <w:rPr>
        <w:rFonts w:ascii="Arial" w:hAnsi="Arial"/>
        <w:color w:val="404040"/>
        <w:sz w:val="22"/>
      </w:rPr>
      <w:tblPr>
        <w:tblBorders/>
      </w:tblPr>
      <w:tcPr>
        <w:tcBorders>
          <w:left w:color="69fdc1" w:space="0" w:sz="12" w:themeColor="accent4" w:themeTint="00009A" w:val="single"/>
        </w:tcBorders>
      </w:tcPr>
    </w:tblStylePr>
    <w:tblStylePr w:type="lastRow">
      <w:pPr>
        <w:pBdr/>
        <w:spacing/>
        <w:ind/>
      </w:pPr>
      <w:rPr>
        <w:rFonts w:ascii="Arial" w:hAnsi="Arial"/>
        <w:color w:val="404040"/>
        <w:sz w:val="22"/>
      </w:rPr>
      <w:tblPr>
        <w:tblBorders/>
      </w:tblPr>
      <w:tcPr>
        <w:tcBorders>
          <w:top w:color="69fdc1" w:space="0" w:sz="12" w:themeColor="accent4"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8" w:customStyle="1">
    <w:name w:val="Bordered - Accent 5"/>
    <w:basedOn w:val="892"/>
    <w:uiPriority w:val="99"/>
    <w:pPr>
      <w:pBdr/>
      <w:spacing w:after="0" w:line="240" w:lineRule="auto"/>
      <w:ind/>
    </w:pPr>
    <w:tblPr>
      <w:tblStyleRowBandSize w:val="1"/>
      <w:tblStyleColBandSize w:val="1"/>
      <w:tbl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insideH w:color="f3e1c1" w:space="0" w:sz="4" w:themeColor="accent5" w:themeTint="000067" w:val="single"/>
        <w:insideV w:color="f3e1c1" w:space="0" w:sz="4" w:themeColor="accent5" w:themeTint="000067" w:val="single"/>
      </w:tblBorders>
    </w:tblPr>
    <w:tcPr>
      <w:tcBorders/>
    </w:tcPr>
    <w:tblStylePr w:type="band1Horz">
      <w:pPr>
        <w:pBdr/>
        <w:spacing/>
        <w:ind/>
      </w:pPr>
      <w:rPr>
        <w:rFonts w:ascii="Arial" w:hAnsi="Arial"/>
        <w:color w:val="404040"/>
        <w:sz w:val="22"/>
      </w:rPr>
      <w:tblPr>
        <w:tblBorders/>
      </w:tblPr>
      <w:tcPr>
        <w:tcBorders>
          <w:top w:color="f3e1c1" w:space="0" w:sz="4" w:themeColor="accent5" w:themeTint="000067" w:val="single"/>
          <w:left w:color="f3e1c1" w:space="0" w:sz="4" w:themeColor="accent5" w:themeTint="000067" w:val="single"/>
          <w:bottom w:color="f3e1c1" w:space="0" w:sz="4" w:themeColor="accent5" w:themeTint="000067" w:val="single"/>
          <w:right w:color="f3e1c1" w:space="0" w:sz="4" w:themeColor="accent5"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eed2a3" w:space="0" w:sz="12" w:themeColor="accent5" w:themeTint="00009A" w:val="single"/>
        </w:tcBorders>
      </w:tcPr>
    </w:tblStylePr>
    <w:tblStylePr w:type="lastCol">
      <w:pPr>
        <w:pBdr/>
        <w:spacing/>
        <w:ind/>
      </w:pPr>
      <w:rPr>
        <w:rFonts w:ascii="Arial" w:hAnsi="Arial"/>
        <w:color w:val="404040"/>
        <w:sz w:val="22"/>
      </w:rPr>
      <w:tblPr>
        <w:tblBorders/>
      </w:tblPr>
      <w:tcPr>
        <w:tcBorders>
          <w:left w:color="eed2a3" w:space="0" w:sz="12" w:themeColor="accent5" w:themeTint="00009A" w:val="single"/>
        </w:tcBorders>
      </w:tcPr>
    </w:tblStylePr>
    <w:tblStylePr w:type="lastRow">
      <w:pPr>
        <w:pBdr/>
        <w:spacing/>
        <w:ind/>
      </w:pPr>
      <w:rPr>
        <w:rFonts w:ascii="Arial" w:hAnsi="Arial"/>
        <w:color w:val="404040"/>
        <w:sz w:val="22"/>
      </w:rPr>
      <w:tblPr>
        <w:tblBorders/>
      </w:tblPr>
      <w:tcPr>
        <w:tcBorders>
          <w:top w:color="eed2a3" w:space="0" w:sz="12" w:themeColor="accent5" w:themeTint="00009A"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49" w:customStyle="1">
    <w:name w:val="Bordered - Accent 6"/>
    <w:basedOn w:val="892"/>
    <w:uiPriority w:val="99"/>
    <w:pPr>
      <w:pBdr/>
      <w:spacing w:after="0" w:line="240" w:lineRule="auto"/>
      <w:ind/>
    </w:pPr>
    <w:tblPr>
      <w:tblStyleRowBandSize w:val="1"/>
      <w:tblStyleColBandSize w:val="1"/>
      <w:tbl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insideH w:color="d4dbe0" w:space="0" w:sz="4" w:themeColor="accent6" w:themeTint="000067" w:val="single"/>
        <w:insideV w:color="d4dbe0" w:space="0" w:sz="4" w:themeColor="accent6" w:themeTint="000067" w:val="single"/>
      </w:tblBorders>
    </w:tblPr>
    <w:tcPr>
      <w:tcBorders/>
    </w:tcPr>
    <w:tblStylePr w:type="band1Horz">
      <w:pPr>
        <w:pBdr/>
        <w:spacing/>
        <w:ind/>
      </w:pPr>
      <w:rPr>
        <w:rFonts w:ascii="Arial" w:hAnsi="Arial"/>
        <w:color w:val="404040"/>
        <w:sz w:val="22"/>
      </w:rPr>
      <w:tblPr>
        <w:tblBorders/>
      </w:tblPr>
      <w:tcPr>
        <w:tcBorders>
          <w:top w:color="d4dbe0" w:space="0" w:sz="4" w:themeColor="accent6" w:themeTint="000067" w:val="single"/>
          <w:left w:color="d4dbe0" w:space="0" w:sz="4" w:themeColor="accent6" w:themeTint="000067" w:val="single"/>
          <w:bottom w:color="d4dbe0" w:space="0" w:sz="4" w:themeColor="accent6" w:themeTint="000067" w:val="single"/>
          <w:right w:color="d4dbe0" w:space="0" w:sz="4" w:themeColor="accent6" w:themeTint="000067" w:val="single"/>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rPr>
        <w:rFonts w:ascii="Arial" w:hAnsi="Arial"/>
        <w:color w:val="404040"/>
        <w:sz w:val="22"/>
      </w:rPr>
      <w:tblPr>
        <w:tblBorders/>
      </w:tblPr>
      <w:tcPr>
        <w:tcBorders/>
      </w:tcPr>
    </w:tblStylePr>
    <w:tblStylePr w:type="firstRow">
      <w:pPr>
        <w:pBdr/>
        <w:spacing/>
        <w:ind/>
      </w:pPr>
      <w:rPr>
        <w:rFonts w:ascii="Arial" w:hAnsi="Arial"/>
        <w:color w:val="404040"/>
        <w:sz w:val="22"/>
      </w:rPr>
      <w:tblPr>
        <w:tblBorders/>
      </w:tblPr>
      <w:tcPr>
        <w:tcBorders>
          <w:bottom w:color="c0cbd2" w:space="0" w:sz="12" w:themeColor="accent6" w:themeTint="000098" w:val="single"/>
        </w:tcBorders>
      </w:tcPr>
    </w:tblStylePr>
    <w:tblStylePr w:type="lastCol">
      <w:pPr>
        <w:pBdr/>
        <w:spacing/>
        <w:ind/>
      </w:pPr>
      <w:rPr>
        <w:rFonts w:ascii="Arial" w:hAnsi="Arial"/>
        <w:color w:val="404040"/>
        <w:sz w:val="22"/>
      </w:rPr>
      <w:tblPr>
        <w:tblBorders/>
      </w:tblPr>
      <w:tcPr>
        <w:tcBorders>
          <w:left w:color="c0cbd2" w:space="0" w:sz="12" w:themeColor="accent6" w:themeTint="000098" w:val="single"/>
        </w:tcBorders>
      </w:tcPr>
    </w:tblStylePr>
    <w:tblStylePr w:type="lastRow">
      <w:pPr>
        <w:pBdr/>
        <w:spacing/>
        <w:ind/>
      </w:pPr>
      <w:rPr>
        <w:rFonts w:ascii="Arial" w:hAnsi="Arial"/>
        <w:color w:val="404040"/>
        <w:sz w:val="22"/>
      </w:rPr>
      <w:tblPr>
        <w:tblBorders/>
      </w:tblPr>
      <w:tcPr>
        <w:tcBorders>
          <w:top w:color="c0cbd2" w:space="0" w:sz="12" w:themeColor="accent6" w:themeTint="000098" w:val="single"/>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50">
    <w:name w:val="footnote text"/>
    <w:basedOn w:val="881"/>
    <w:link w:val="1051"/>
    <w:uiPriority w:val="99"/>
    <w:semiHidden w:val="1"/>
    <w:unhideWhenUsed w:val="1"/>
    <w:pPr>
      <w:pBdr/>
      <w:spacing w:after="40" w:line="240" w:lineRule="auto"/>
      <w:ind/>
    </w:pPr>
    <w:rPr>
      <w:sz w:val="18"/>
    </w:rPr>
  </w:style>
  <w:style w:type="character" w:styleId="1051" w:customStyle="1">
    <w:name w:val="Fußnotentext Zchn"/>
    <w:link w:val="1050"/>
    <w:uiPriority w:val="99"/>
    <w:pPr>
      <w:pBdr/>
      <w:spacing/>
      <w:ind/>
    </w:pPr>
    <w:rPr>
      <w:sz w:val="18"/>
    </w:rPr>
  </w:style>
  <w:style w:type="character" w:styleId="1052">
    <w:name w:val="footnote reference"/>
    <w:basedOn w:val="891"/>
    <w:uiPriority w:val="99"/>
    <w:unhideWhenUsed w:val="1"/>
    <w:pPr>
      <w:pBdr/>
      <w:spacing/>
      <w:ind/>
    </w:pPr>
    <w:rPr>
      <w:vertAlign w:val="superscript"/>
    </w:rPr>
  </w:style>
  <w:style w:type="paragraph" w:styleId="1053">
    <w:name w:val="endnote text"/>
    <w:basedOn w:val="881"/>
    <w:link w:val="1054"/>
    <w:uiPriority w:val="99"/>
    <w:semiHidden w:val="1"/>
    <w:unhideWhenUsed w:val="1"/>
    <w:pPr>
      <w:pBdr/>
      <w:spacing w:after="0" w:line="240" w:lineRule="auto"/>
      <w:ind/>
    </w:pPr>
    <w:rPr>
      <w:sz w:val="20"/>
    </w:rPr>
  </w:style>
  <w:style w:type="character" w:styleId="1054" w:customStyle="1">
    <w:name w:val="Endnotentext Zchn"/>
    <w:link w:val="1053"/>
    <w:uiPriority w:val="99"/>
    <w:pPr>
      <w:pBdr/>
      <w:spacing/>
      <w:ind/>
    </w:pPr>
    <w:rPr>
      <w:sz w:val="20"/>
    </w:rPr>
  </w:style>
  <w:style w:type="character" w:styleId="1055">
    <w:name w:val="endnote reference"/>
    <w:basedOn w:val="891"/>
    <w:uiPriority w:val="99"/>
    <w:semiHidden w:val="1"/>
    <w:unhideWhenUsed w:val="1"/>
    <w:pPr>
      <w:pBdr/>
      <w:spacing/>
      <w:ind/>
    </w:pPr>
    <w:rPr>
      <w:vertAlign w:val="superscript"/>
    </w:rPr>
  </w:style>
  <w:style w:type="paragraph" w:styleId="1056">
    <w:name w:val="toc 3"/>
    <w:basedOn w:val="881"/>
    <w:next w:val="881"/>
    <w:uiPriority w:val="39"/>
    <w:unhideWhenUsed w:val="1"/>
    <w:pPr>
      <w:pBdr/>
      <w:spacing w:after="57"/>
      <w:ind w:left="567"/>
    </w:pPr>
  </w:style>
  <w:style w:type="paragraph" w:styleId="1057">
    <w:name w:val="toc 4"/>
    <w:basedOn w:val="881"/>
    <w:next w:val="881"/>
    <w:uiPriority w:val="39"/>
    <w:unhideWhenUsed w:val="1"/>
    <w:pPr>
      <w:pBdr/>
      <w:spacing w:after="57"/>
      <w:ind w:left="850"/>
    </w:pPr>
  </w:style>
  <w:style w:type="paragraph" w:styleId="1058">
    <w:name w:val="toc 5"/>
    <w:basedOn w:val="881"/>
    <w:next w:val="881"/>
    <w:uiPriority w:val="39"/>
    <w:unhideWhenUsed w:val="1"/>
    <w:pPr>
      <w:pBdr/>
      <w:spacing w:after="57"/>
      <w:ind w:left="1134"/>
    </w:pPr>
  </w:style>
  <w:style w:type="paragraph" w:styleId="1059">
    <w:name w:val="toc 6"/>
    <w:basedOn w:val="881"/>
    <w:next w:val="881"/>
    <w:uiPriority w:val="39"/>
    <w:unhideWhenUsed w:val="1"/>
    <w:pPr>
      <w:pBdr/>
      <w:spacing w:after="57"/>
      <w:ind w:left="1417"/>
    </w:pPr>
  </w:style>
  <w:style w:type="paragraph" w:styleId="1060">
    <w:name w:val="toc 7"/>
    <w:basedOn w:val="881"/>
    <w:next w:val="881"/>
    <w:uiPriority w:val="39"/>
    <w:unhideWhenUsed w:val="1"/>
    <w:pPr>
      <w:pBdr/>
      <w:spacing w:after="57"/>
      <w:ind w:left="1701"/>
    </w:pPr>
  </w:style>
  <w:style w:type="paragraph" w:styleId="1061">
    <w:name w:val="toc 8"/>
    <w:basedOn w:val="881"/>
    <w:next w:val="881"/>
    <w:uiPriority w:val="39"/>
    <w:unhideWhenUsed w:val="1"/>
    <w:pPr>
      <w:pBdr/>
      <w:spacing w:after="57"/>
      <w:ind w:left="1984"/>
    </w:pPr>
  </w:style>
  <w:style w:type="paragraph" w:styleId="1062">
    <w:name w:val="toc 9"/>
    <w:basedOn w:val="881"/>
    <w:next w:val="881"/>
    <w:uiPriority w:val="39"/>
    <w:unhideWhenUsed w:val="1"/>
    <w:pPr>
      <w:pBdr/>
      <w:spacing w:after="57"/>
      <w:ind w:left="2268"/>
    </w:pPr>
  </w:style>
  <w:style w:type="paragraph" w:styleId="1063">
    <w:name w:val="table of figures"/>
    <w:basedOn w:val="881"/>
    <w:next w:val="881"/>
    <w:uiPriority w:val="99"/>
    <w:unhideWhenUsed w:val="1"/>
    <w:pPr>
      <w:pBdr/>
      <w:spacing w:after="0"/>
      <w:ind/>
    </w:pPr>
  </w:style>
  <w:style w:type="character" w:styleId="1064">
    <w:name w:val="Placeholder Text"/>
    <w:basedOn w:val="891"/>
    <w:uiPriority w:val="99"/>
    <w:semiHidden w:val="1"/>
    <w:pPr>
      <w:pBdr/>
      <w:spacing/>
      <w:ind/>
    </w:pPr>
    <w:rPr>
      <w:color w:val="808080"/>
    </w:rPr>
  </w:style>
  <w:style w:type="character" w:styleId="1065" w:customStyle="1">
    <w:name w:val="Überschrift 1 Zchn"/>
    <w:basedOn w:val="891"/>
    <w:link w:val="882"/>
    <w:uiPriority w:val="9"/>
    <w:pPr>
      <w:pBdr/>
      <w:spacing/>
      <w:ind/>
    </w:pPr>
    <w:rPr>
      <w:rFonts w:cs="Segoe UI" w:asciiTheme="majorHAnsi" w:eastAsiaTheme="majorEastAsia" w:hAnsiTheme="majorHAnsi"/>
      <w:b w:val="1"/>
      <w:caps w:val="1"/>
      <w:color w:val="072bd9" w:themeColor="accent1"/>
      <w:spacing w:val="20"/>
      <w:sz w:val="40"/>
      <w:szCs w:val="72"/>
    </w:rPr>
  </w:style>
  <w:style w:type="paragraph" w:styleId="1066">
    <w:name w:val="TOC Heading"/>
    <w:basedOn w:val="882"/>
    <w:next w:val="881"/>
    <w:uiPriority w:val="39"/>
    <w:unhideWhenUsed w:val="1"/>
    <w:qFormat w:val="1"/>
    <w:pPr>
      <w:pBdr/>
      <w:spacing w:line="720" w:lineRule="exact"/>
      <w:ind/>
      <w:jc w:val="left"/>
      <w:outlineLvl w:val="9"/>
    </w:pPr>
  </w:style>
  <w:style w:type="paragraph" w:styleId="1067">
    <w:name w:val="toc 1"/>
    <w:basedOn w:val="881"/>
    <w:next w:val="881"/>
    <w:uiPriority w:val="39"/>
    <w:pPr>
      <w:pBdr/>
      <w:tabs>
        <w:tab w:val="left" w:leader="none" w:pos="440"/>
        <w:tab w:val="right" w:leader="dot" w:pos="9360"/>
      </w:tabs>
      <w:spacing w:after="100" w:line="240" w:lineRule="auto"/>
      <w:ind/>
    </w:pPr>
  </w:style>
  <w:style w:type="character" w:styleId="1068">
    <w:name w:val="Hyperlink"/>
    <w:basedOn w:val="891"/>
    <w:uiPriority w:val="99"/>
    <w:unhideWhenUsed w:val="1"/>
    <w:pPr>
      <w:pBdr/>
      <w:spacing/>
      <w:ind/>
    </w:pPr>
    <w:rPr>
      <w:color w:val="0563c1" w:themeColor="hyperlink"/>
      <w:u w:val="single"/>
    </w:rPr>
  </w:style>
  <w:style w:type="paragraph" w:styleId="1069">
    <w:name w:val="Balloon Text"/>
    <w:basedOn w:val="881"/>
    <w:link w:val="1070"/>
    <w:uiPriority w:val="99"/>
    <w:semiHidden w:val="1"/>
    <w:unhideWhenUsed w:val="1"/>
    <w:pPr>
      <w:pBdr/>
      <w:spacing w:after="0" w:line="240" w:lineRule="auto"/>
      <w:ind/>
    </w:pPr>
    <w:rPr>
      <w:rFonts w:ascii="Segoe UI" w:cs="Segoe UI" w:hAnsi="Segoe UI"/>
      <w:sz w:val="18"/>
      <w:szCs w:val="18"/>
    </w:rPr>
  </w:style>
  <w:style w:type="character" w:styleId="1070" w:customStyle="1">
    <w:name w:val="Sprechblasentext Zchn"/>
    <w:basedOn w:val="891"/>
    <w:link w:val="1069"/>
    <w:uiPriority w:val="99"/>
    <w:semiHidden w:val="1"/>
    <w:pPr>
      <w:pBdr/>
      <w:spacing/>
      <w:ind/>
    </w:pPr>
    <w:rPr>
      <w:rFonts w:ascii="Segoe UI" w:cs="Segoe UI" w:hAnsi="Segoe UI"/>
      <w:sz w:val="18"/>
      <w:szCs w:val="18"/>
    </w:rPr>
  </w:style>
  <w:style w:type="paragraph" w:styleId="1071">
    <w:name w:val="Normal (Web)"/>
    <w:basedOn w:val="881"/>
    <w:uiPriority w:val="99"/>
    <w:semiHidden w:val="1"/>
    <w:unhideWhenUsed w:val="1"/>
    <w:pPr>
      <w:pBdr/>
      <w:spacing w:after="100" w:afterAutospacing="1" w:before="100" w:beforeAutospacing="1" w:line="240" w:lineRule="auto"/>
      <w:ind/>
    </w:pPr>
    <w:rPr>
      <w:rFonts w:ascii="Times New Roman" w:cs="Times New Roman" w:eastAsia="Times New Roman" w:hAnsi="Times New Roman"/>
      <w:szCs w:val="24"/>
    </w:rPr>
  </w:style>
  <w:style w:type="character" w:styleId="1072" w:customStyle="1">
    <w:name w:val="Überschrift 2 Zchn"/>
    <w:basedOn w:val="891"/>
    <w:link w:val="883"/>
    <w:uiPriority w:val="9"/>
    <w:pPr>
      <w:pBdr/>
      <w:spacing/>
      <w:ind/>
    </w:pPr>
    <w:rPr>
      <w:rFonts w:cs="Times New Roman (Headings CS)" w:asciiTheme="majorHAnsi" w:eastAsiaTheme="majorEastAsia" w:hAnsiTheme="majorHAnsi"/>
      <w:caps w:val="1"/>
      <w:color w:val="072bd9" w:themeColor="accent3"/>
      <w:spacing w:val="20"/>
      <w:sz w:val="32"/>
      <w:szCs w:val="26"/>
    </w:rPr>
  </w:style>
  <w:style w:type="paragraph" w:styleId="1073">
    <w:name w:val="toc 2"/>
    <w:basedOn w:val="881"/>
    <w:next w:val="881"/>
    <w:uiPriority w:val="39"/>
    <w:pPr>
      <w:pBdr/>
      <w:tabs>
        <w:tab w:val="right" w:leader="dot" w:pos="9360"/>
      </w:tabs>
      <w:spacing w:after="100" w:line="240" w:lineRule="auto"/>
      <w:ind w:left="216"/>
      <w:jc w:val="left"/>
    </w:pPr>
    <w:rPr>
      <w:rFonts w:cs="Times New Roman (Body CS)"/>
      <w:b w:val="1"/>
      <w:caps w:val="1"/>
      <w:color w:val="072bd9" w:themeColor="accent3"/>
      <w:spacing w:val="20"/>
      <w:sz w:val="20"/>
    </w:rPr>
  </w:style>
  <w:style w:type="paragraph" w:styleId="1074">
    <w:name w:val="List Paragraph"/>
    <w:basedOn w:val="881"/>
    <w:uiPriority w:val="34"/>
    <w:qFormat w:val="1"/>
    <w:pPr>
      <w:pBdr/>
      <w:spacing/>
      <w:ind w:left="720"/>
      <w:contextualSpacing w:val="1"/>
    </w:pPr>
  </w:style>
  <w:style w:type="paragraph" w:styleId="1075">
    <w:name w:val="Header"/>
    <w:basedOn w:val="881"/>
    <w:link w:val="1076"/>
    <w:uiPriority w:val="99"/>
    <w:semiHidden w:val="1"/>
    <w:pPr>
      <w:pBdr/>
      <w:tabs>
        <w:tab w:val="center" w:leader="none" w:pos="4680"/>
        <w:tab w:val="right" w:leader="none" w:pos="9360"/>
      </w:tabs>
      <w:spacing w:after="0" w:line="240" w:lineRule="auto"/>
      <w:ind/>
    </w:pPr>
  </w:style>
  <w:style w:type="character" w:styleId="1076" w:customStyle="1">
    <w:name w:val="Kopfzeile Zchn"/>
    <w:basedOn w:val="891"/>
    <w:link w:val="1075"/>
    <w:uiPriority w:val="99"/>
    <w:semiHidden w:val="1"/>
    <w:pPr>
      <w:pBdr/>
      <w:spacing/>
      <w:ind/>
    </w:pPr>
  </w:style>
  <w:style w:type="paragraph" w:styleId="1077">
    <w:name w:val="Footer"/>
    <w:basedOn w:val="881"/>
    <w:link w:val="1078"/>
    <w:uiPriority w:val="99"/>
    <w:semiHidden w:val="1"/>
    <w:pPr>
      <w:pBdr/>
      <w:spacing w:after="0" w:line="240" w:lineRule="auto"/>
      <w:ind/>
      <w:jc w:val="right"/>
    </w:pPr>
    <w:rPr>
      <w:rFonts w:ascii="Bookman Old Style" w:hAnsi="Bookman Old Style"/>
      <w:color w:val="072bd9" w:themeColor="accent1"/>
    </w:rPr>
  </w:style>
  <w:style w:type="character" w:styleId="1078" w:customStyle="1">
    <w:name w:val="Fußzeile Zchn"/>
    <w:basedOn w:val="891"/>
    <w:link w:val="1077"/>
    <w:uiPriority w:val="99"/>
    <w:semiHidden w:val="1"/>
    <w:pPr>
      <w:pBdr/>
      <w:spacing/>
      <w:ind/>
    </w:pPr>
    <w:rPr>
      <w:rFonts w:ascii="Bookman Old Style" w:hAnsi="Bookman Old Style"/>
      <w:color w:val="072bd9" w:themeColor="accent1"/>
      <w:sz w:val="24"/>
    </w:rPr>
  </w:style>
  <w:style w:type="paragraph" w:styleId="1079">
    <w:name w:val="List Bullet"/>
    <w:basedOn w:val="881"/>
    <w:uiPriority w:val="99"/>
    <w:pPr>
      <w:numPr>
        <w:numId w:val="1"/>
      </w:numPr>
      <w:pBdr/>
      <w:spacing/>
      <w:ind/>
      <w:contextualSpacing w:val="1"/>
    </w:pPr>
  </w:style>
  <w:style w:type="paragraph" w:styleId="1080">
    <w:name w:val="Subtitle"/>
    <w:basedOn w:val="882"/>
    <w:next w:val="881"/>
    <w:link w:val="1081"/>
    <w:uiPriority w:val="11"/>
    <w:qFormat w:val="1"/>
    <w:pPr>
      <w:pBdr/>
      <w:spacing w:line="240" w:lineRule="auto"/>
      <w:ind/>
      <w:jc w:val="left"/>
    </w:pPr>
    <w:rPr>
      <w:sz w:val="32"/>
    </w:rPr>
  </w:style>
  <w:style w:type="character" w:styleId="1081" w:customStyle="1">
    <w:name w:val="Untertitel Zchn"/>
    <w:basedOn w:val="891"/>
    <w:link w:val="1080"/>
    <w:uiPriority w:val="11"/>
    <w:pPr>
      <w:pBdr/>
      <w:spacing/>
      <w:ind/>
    </w:pPr>
    <w:rPr>
      <w:rFonts w:cs="Segoe UI" w:asciiTheme="majorHAnsi" w:eastAsiaTheme="majorEastAsia" w:hAnsiTheme="majorHAnsi"/>
      <w:caps w:val="1"/>
      <w:color w:val="072bd9" w:themeColor="accent1"/>
      <w:spacing w:val="20"/>
      <w:sz w:val="32"/>
      <w:szCs w:val="72"/>
    </w:rPr>
  </w:style>
  <w:style w:type="paragraph" w:styleId="1082">
    <w:name w:val="Title"/>
    <w:basedOn w:val="1080"/>
    <w:next w:val="881"/>
    <w:link w:val="1083"/>
    <w:uiPriority w:val="10"/>
    <w:pPr>
      <w:pBdr/>
      <w:spacing w:after="0"/>
      <w:ind/>
    </w:pPr>
    <w:rPr>
      <w:sz w:val="130"/>
    </w:rPr>
  </w:style>
  <w:style w:type="character" w:styleId="1083" w:customStyle="1">
    <w:name w:val="Titel Zchn"/>
    <w:basedOn w:val="891"/>
    <w:link w:val="1082"/>
    <w:uiPriority w:val="10"/>
    <w:pPr>
      <w:pBdr/>
      <w:spacing/>
      <w:ind/>
    </w:pPr>
    <w:rPr>
      <w:rFonts w:cs="Segoe UI" w:asciiTheme="majorHAnsi" w:eastAsiaTheme="majorEastAsia" w:hAnsiTheme="majorHAnsi"/>
      <w:caps w:val="1"/>
      <w:color w:val="072bd9" w:themeColor="accent1"/>
      <w:spacing w:val="20"/>
      <w:sz w:val="130"/>
      <w:szCs w:val="40"/>
    </w:rPr>
  </w:style>
  <w:style w:type="table" w:styleId="1084">
    <w:name w:val="Table Grid"/>
    <w:basedOn w:val="892"/>
    <w:uiPriority w:val="5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85" w:customStyle="1">
    <w:name w:val="Graphic"/>
    <w:basedOn w:val="881"/>
    <w:next w:val="881"/>
    <w:link w:val="1086"/>
    <w:semiHidden w:val="1"/>
    <w:pPr>
      <w:keepNext w:val="1"/>
      <w:pBdr/>
      <w:spacing/>
      <w:ind/>
    </w:pPr>
  </w:style>
  <w:style w:type="character" w:styleId="1086" w:customStyle="1">
    <w:name w:val="Graphic Char"/>
    <w:basedOn w:val="891"/>
    <w:link w:val="1085"/>
    <w:semiHidden w:val="1"/>
    <w:pPr>
      <w:pBdr/>
      <w:spacing/>
      <w:ind/>
    </w:pPr>
    <w:rPr>
      <w:color w:val="03156c" w:themeColor="accent3" w:themeShade="000080"/>
      <w:sz w:val="24"/>
    </w:rPr>
  </w:style>
  <w:style w:type="character" w:styleId="1087" w:customStyle="1">
    <w:name w:val="Nicht aufgelöste Erwähnung1"/>
    <w:basedOn w:val="891"/>
    <w:uiPriority w:val="99"/>
    <w:semiHidden w:val="1"/>
    <w:unhideWhenUsed w:val="1"/>
    <w:pPr>
      <w:pBdr/>
      <w:spacing/>
      <w:ind/>
    </w:pPr>
    <w:rPr>
      <w:color w:val="605e5c"/>
      <w:shd w:color="auto" w:fill="e1dfdd" w:val="clear"/>
    </w:rPr>
  </w:style>
  <w:style w:type="table" w:styleId="1088" w:customStyle="1">
    <w:name w:val="Style1"/>
    <w:basedOn w:val="892"/>
    <w:uiPriority w:val="99"/>
    <w:pPr>
      <w:pBdr/>
      <w:spacing w:after="0" w:line="240" w:lineRule="auto"/>
      <w:ind/>
    </w:p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table" w:styleId="1089" w:customStyle="1">
    <w:name w:val="Style2"/>
    <w:basedOn w:val="892"/>
    <w:uiPriority w:val="99"/>
    <w:pPr>
      <w:pBdr/>
      <w:spacing w:after="0" w:line="240" w:lineRule="auto"/>
      <w:ind/>
    </w:pPr>
    <w:rPr>
      <w:rFonts w:ascii="Bookman Old Style" w:hAnsi="Bookman Old Style"/>
      <w:color w:val="072bd9" w:themeColor="accent1"/>
    </w:rPr>
    <w:tblPr>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090" w:customStyle="1">
    <w:name w:val="Author"/>
    <w:basedOn w:val="1077"/>
    <w:pPr>
      <w:pBdr/>
      <w:spacing/>
      <w:ind/>
      <w:jc w:val="left"/>
    </w:pPr>
    <w:rPr>
      <w:rFonts w:cs="Times New Roman (Body CS)"/>
      <w:caps w:val="1"/>
      <w:spacing w:val="20"/>
      <w:sz w:val="36"/>
    </w:rPr>
  </w:style>
  <w:style w:type="paragraph" w:styleId="1091" w:customStyle="1">
    <w:name w:val="Style4"/>
    <w:basedOn w:val="1067"/>
    <w:semiHidden w:val="1"/>
    <w:pPr>
      <w:pBdr/>
      <w:spacing/>
      <w:ind/>
    </w:pPr>
    <w:rPr>
      <w:rFonts w:cs="Times New Roman (Body CS)"/>
      <w:b w:val="1"/>
      <w:caps w:val="1"/>
      <w:color w:val="072bd9" w:themeColor="accent3"/>
      <w:spacing w:val="20"/>
    </w:rPr>
  </w:style>
  <w:style w:type="paragraph" w:styleId="1092" w:customStyle="1">
    <w:name w:val="COVER TITLE"/>
    <w:basedOn w:val="882"/>
    <w:link w:val="1093"/>
    <w:pPr>
      <w:pBdr/>
      <w:spacing/>
      <w:ind/>
    </w:pPr>
    <w:rPr>
      <w:sz w:val="96"/>
    </w:rPr>
  </w:style>
  <w:style w:type="character" w:styleId="1093" w:customStyle="1">
    <w:name w:val="COVER TITLE Char"/>
    <w:basedOn w:val="1065"/>
    <w:link w:val="1092"/>
    <w:pPr>
      <w:pBdr/>
      <w:spacing/>
      <w:ind/>
    </w:pPr>
    <w:rPr>
      <w:rFonts w:cs="Segoe UI" w:asciiTheme="majorHAnsi" w:eastAsiaTheme="majorEastAsia" w:hAnsiTheme="majorHAnsi"/>
      <w:b w:val="1"/>
      <w:caps w:val="1"/>
      <w:color w:val="072bd9" w:themeColor="accent1"/>
      <w:spacing w:val="20"/>
      <w:sz w:val="96"/>
      <w:szCs w:val="72"/>
    </w:rPr>
  </w:style>
  <w:style w:type="paragraph" w:styleId="1094" w:customStyle="1">
    <w:name w:val="Cover subtitle"/>
    <w:basedOn w:val="1092"/>
    <w:link w:val="1095"/>
    <w:pPr>
      <w:pBdr/>
      <w:spacing/>
      <w:ind/>
    </w:pPr>
    <w:rPr>
      <w:sz w:val="56"/>
    </w:rPr>
  </w:style>
  <w:style w:type="character" w:styleId="1095" w:customStyle="1">
    <w:name w:val="Cover subtitle Char"/>
    <w:basedOn w:val="1093"/>
    <w:link w:val="1094"/>
    <w:pPr>
      <w:pBdr/>
      <w:spacing/>
      <w:ind/>
    </w:pPr>
    <w:rPr>
      <w:rFonts w:cs="Segoe UI" w:asciiTheme="majorHAnsi" w:eastAsiaTheme="majorEastAsia" w:hAnsiTheme="majorHAnsi"/>
      <w:b w:val="1"/>
      <w:caps w:val="1"/>
      <w:color w:val="072bd9" w:themeColor="accent1"/>
      <w:spacing w:val="20"/>
      <w:sz w:val="56"/>
      <w:szCs w:val="72"/>
    </w:rPr>
  </w:style>
  <w:style w:type="paragraph" w:styleId="1096">
    <w:name w:val="HTML Preformatted"/>
    <w:basedOn w:val="881"/>
    <w:link w:val="1097"/>
    <w:uiPriority w:val="99"/>
    <w:semiHidden w:val="1"/>
    <w:unhideWhenUsed w:val="1"/>
    <w:pPr>
      <w:pBd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240" w:lineRule="auto"/>
      <w:ind/>
      <w:jc w:val="left"/>
    </w:pPr>
    <w:rPr>
      <w:rFonts w:ascii="Courier New" w:cs="Courier New" w:eastAsia="Times New Roman" w:hAnsi="Courier New"/>
      <w:color w:val="auto"/>
      <w:sz w:val="20"/>
      <w:szCs w:val="20"/>
      <w:lang w:val="en-US"/>
    </w:rPr>
  </w:style>
  <w:style w:type="character" w:styleId="1097" w:customStyle="1">
    <w:name w:val="HTML Vorformatiert Zchn"/>
    <w:basedOn w:val="891"/>
    <w:link w:val="1096"/>
    <w:uiPriority w:val="99"/>
    <w:semiHidden w:val="1"/>
    <w:pPr>
      <w:pBdr/>
      <w:spacing/>
      <w:ind/>
    </w:pPr>
    <w:rPr>
      <w:rFonts w:ascii="Courier New" w:cs="Courier New" w:eastAsia="Times New Roman" w:hAnsi="Courier New"/>
      <w:sz w:val="20"/>
      <w:szCs w:val="20"/>
    </w:rPr>
  </w:style>
  <w:style w:type="character" w:styleId="1098" w:customStyle="1">
    <w:name w:val="y2iqfc"/>
    <w:basedOn w:val="891"/>
    <w:pPr>
      <w:pBdr/>
      <w:spacing/>
      <w:ind/>
    </w:pPr>
  </w:style>
  <w:style w:type="character" w:styleId="1099">
    <w:name w:val="Strong"/>
    <w:basedOn w:val="891"/>
    <w:uiPriority w:val="22"/>
    <w:qFormat w:val="1"/>
    <w:pPr>
      <w:pBdr/>
      <w:spacing/>
      <w:ind/>
    </w:pPr>
    <w:rPr>
      <w:b w:val="1"/>
      <w:bCs w:val="1"/>
    </w:rPr>
  </w:style>
  <w:style w:type="character" w:styleId="1100">
    <w:name w:val="annotation reference"/>
    <w:basedOn w:val="891"/>
    <w:uiPriority w:val="99"/>
    <w:semiHidden w:val="1"/>
    <w:unhideWhenUsed w:val="1"/>
    <w:pPr>
      <w:pBdr/>
      <w:spacing/>
      <w:ind/>
    </w:pPr>
    <w:rPr>
      <w:sz w:val="16"/>
      <w:szCs w:val="16"/>
    </w:rPr>
  </w:style>
  <w:style w:type="paragraph" w:styleId="1101">
    <w:name w:val="annotation text"/>
    <w:basedOn w:val="881"/>
    <w:link w:val="1102"/>
    <w:uiPriority w:val="99"/>
    <w:semiHidden w:val="1"/>
    <w:unhideWhenUsed w:val="1"/>
    <w:pPr>
      <w:pBdr/>
      <w:spacing w:line="240" w:lineRule="auto"/>
      <w:ind/>
    </w:pPr>
    <w:rPr>
      <w:sz w:val="20"/>
      <w:szCs w:val="20"/>
    </w:rPr>
  </w:style>
  <w:style w:type="character" w:styleId="1102" w:customStyle="1">
    <w:name w:val="Kommentartext Zchn"/>
    <w:basedOn w:val="891"/>
    <w:link w:val="1101"/>
    <w:uiPriority w:val="99"/>
    <w:semiHidden w:val="1"/>
    <w:pPr>
      <w:pBdr/>
      <w:spacing/>
      <w:ind/>
    </w:pPr>
    <w:rPr>
      <w:color w:val="03156c" w:themeColor="accent3" w:themeShade="000080"/>
      <w:sz w:val="20"/>
      <w:szCs w:val="20"/>
      <w:lang w:val="en-GB"/>
    </w:rPr>
  </w:style>
  <w:style w:type="paragraph" w:styleId="1103">
    <w:name w:val="annotation subject"/>
    <w:basedOn w:val="1101"/>
    <w:next w:val="1101"/>
    <w:link w:val="1104"/>
    <w:uiPriority w:val="99"/>
    <w:semiHidden w:val="1"/>
    <w:unhideWhenUsed w:val="1"/>
    <w:pPr>
      <w:pBdr/>
      <w:spacing/>
      <w:ind/>
    </w:pPr>
    <w:rPr>
      <w:b w:val="1"/>
      <w:bCs w:val="1"/>
    </w:rPr>
  </w:style>
  <w:style w:type="character" w:styleId="1104" w:customStyle="1">
    <w:name w:val="Kommentarthema Zchn"/>
    <w:basedOn w:val="1102"/>
    <w:link w:val="1103"/>
    <w:uiPriority w:val="99"/>
    <w:semiHidden w:val="1"/>
    <w:pPr>
      <w:pBdr/>
      <w:spacing/>
      <w:ind/>
    </w:pPr>
    <w:rPr>
      <w:b w:val="1"/>
      <w:bCs w:val="1"/>
      <w:color w:val="03156c" w:themeColor="accent3" w:themeShade="000080"/>
      <w:sz w:val="20"/>
      <w:szCs w:val="20"/>
      <w:lang w:val="en-GB"/>
    </w:rPr>
  </w:style>
  <w:style w:type="character" w:styleId="1105">
    <w:name w:val="Unresolved Mention"/>
    <w:basedOn w:val="891"/>
    <w:uiPriority w:val="99"/>
    <w:semiHidden w:val="1"/>
    <w:unhideWhenUsed w:val="1"/>
    <w:pPr>
      <w:pBdr/>
      <w:spacing/>
      <w:ind/>
    </w:pPr>
    <w:rPr>
      <w:color w:val="605e5c"/>
      <w:shd w:color="auto" w:fill="e1dfdd" w:val="clear"/>
    </w:rPr>
  </w:style>
  <w:style w:type="table" w:styleId="1106" w:customStyle="1">
    <w:name w:val="Tabellenraster1"/>
    <w:basedOn w:val="892"/>
    <w:next w:val="1084"/>
    <w:uiPriority w:val="59"/>
    <w:pPr>
      <w:pBdr/>
      <w:spacing w:after="0" w:line="240" w:lineRule="auto"/>
      <w:ind/>
    </w:pPr>
    <w:rPr>
      <w:rFonts w:ascii="Calibri" w:cs="Times New Roman" w:eastAsia="Calibri" w:hAnsi="Calibri"/>
      <w:lang w:val="de-AT"/>
    </w:rPr>
    <w:tblP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Pr>
    <w:tcPr>
      <w:tcBorders/>
    </w:tcPr>
    <w:tblStylePr w:type="band1Horz">
      <w:pPr>
        <w:pBdr/>
        <w:spacing/>
        <w:ind/>
      </w:pPr>
      <w:tblPr>
        <w:tblBorders/>
      </w:tblPr>
      <w:tcPr>
        <w:tcBorders/>
      </w:tcPr>
    </w:tblStylePr>
    <w:tblStylePr w:type="band1Vert">
      <w:pPr>
        <w:pBdr/>
        <w:spacing/>
        <w:ind/>
      </w:pPr>
      <w:tblPr>
        <w:tblBorders/>
      </w:tblPr>
      <w:tcPr>
        <w:tcBorders/>
      </w:tcPr>
    </w:tblStylePr>
    <w:tblStylePr w:type="band2Horz">
      <w:pPr>
        <w:pBdr/>
        <w:spacing/>
        <w:ind/>
      </w:pPr>
      <w:tblPr>
        <w:tblBorders/>
      </w:tblPr>
      <w:tcPr>
        <w:tcBorders/>
      </w:tcPr>
    </w:tblStylePr>
    <w:tblStylePr w:type="band2Vert">
      <w:pPr>
        <w:pBdr/>
        <w:spacing/>
        <w:ind/>
      </w:pPr>
      <w:tblPr>
        <w:tblBorders/>
      </w:tblPr>
      <w:tcPr>
        <w:tcBorders/>
      </w:tcPr>
    </w:tblStylePr>
    <w:tblStylePr w:type="firstCol">
      <w:pPr>
        <w:pBdr/>
        <w:spacing/>
        <w:ind/>
      </w:pPr>
      <w:tblPr>
        <w:tblBorders/>
      </w:tblPr>
      <w:tcPr>
        <w:tcBorders/>
      </w:tcPr>
    </w:tblStylePr>
    <w:tblStylePr w:type="firstRow">
      <w:pPr>
        <w:pBdr/>
        <w:spacing/>
        <w:ind/>
      </w:pPr>
      <w:tblPr>
        <w:tblBorders/>
      </w:tblPr>
      <w:tcPr>
        <w:tcBorders/>
      </w:tcPr>
    </w:tblStylePr>
    <w:tblStylePr w:type="lastCol">
      <w:pPr>
        <w:pBdr/>
        <w:spacing/>
        <w:ind/>
      </w:pPr>
      <w:tblPr>
        <w:tblBorders/>
      </w:tblPr>
      <w:tcPr>
        <w:tcBorders/>
      </w:tcPr>
    </w:tblStylePr>
    <w:tblStylePr w:type="lastRow">
      <w:pPr>
        <w:pBdr/>
        <w:spacing/>
        <w:ind/>
      </w:pPr>
      <w:tblPr>
        <w:tblBorders/>
      </w:tblPr>
      <w:tcPr>
        <w:tcBorders/>
      </w:tcPr>
    </w:tblStylePr>
    <w:tblStylePr w:type="nwCell">
      <w:pPr>
        <w:pBdr/>
        <w:spacing/>
        <w:ind/>
      </w:pPr>
      <w:tblPr>
        <w:tblBorders/>
      </w:tblPr>
      <w:tcPr>
        <w:tcBorders/>
      </w:tcPr>
    </w:tblStylePr>
    <w:tblStylePr w:type="neCell">
      <w:pPr>
        <w:pBdr/>
        <w:spacing/>
        <w:ind/>
      </w:pPr>
      <w:tblPr>
        <w:tblBorders/>
      </w:tblPr>
      <w:tcPr>
        <w:tcBorders/>
      </w:tcPr>
    </w:tblStylePr>
    <w:tblStylePr w:type="swCell">
      <w:pPr>
        <w:pBdr/>
        <w:spacing/>
        <w:ind/>
      </w:pPr>
      <w:tblPr>
        <w:tblBorders/>
      </w:tblPr>
      <w:tcPr>
        <w:tcBorders/>
      </w:tcPr>
    </w:tblStylePr>
    <w:tblStylePr w:type="seCell">
      <w:pPr>
        <w:pBdr/>
        <w:spacing/>
        <w:ind/>
      </w:pPr>
      <w:tblPr>
        <w:tblBorders/>
      </w:tblPr>
      <w:tcPr>
        <w:tcBorders/>
      </w:tcPr>
    </w:tblStylePr>
    <w:tblStylePr w:type="wholeTable">
      <w:pPr>
        <w:pBdr/>
        <w:spacing/>
        <w:ind/>
      </w:pPr>
      <w:tblPr>
        <w:tblBorders/>
      </w:tblPr>
      <w:tcPr>
        <w:tcBorders/>
      </w:tcPr>
    </w:tblStylePr>
  </w:style>
  <w:style w:type="paragraph" w:styleId="1107" w:customStyle="1">
    <w:name w:val="Default"/>
    <w:pPr>
      <w:pBdr/>
      <w:spacing w:after="0" w:line="240" w:lineRule="auto"/>
      <w:ind/>
    </w:pPr>
    <w:rPr>
      <w:rFonts w:ascii="Corbel" w:cs="Corbel" w:hAnsi="Corbel"/>
      <w:color w:val="000000"/>
      <w:sz w:val="24"/>
      <w:szCs w:val="24"/>
      <w:lang w:val="de-AT"/>
    </w:rPr>
  </w:style>
  <w:style w:type="character" w:styleId="1108">
    <w:name w:val="FollowedHyperlink"/>
    <w:basedOn w:val="891"/>
    <w:uiPriority w:val="99"/>
    <w:semiHidden w:val="1"/>
    <w:unhideWhenUsed w:val="1"/>
    <w:pPr>
      <w:pBdr/>
      <w:spacing/>
      <w:ind/>
    </w:pPr>
    <w:rPr>
      <w:color w:val="954f72" w:themeColor="followedHyperlink"/>
      <w:u w:val="single"/>
    </w:rPr>
  </w:style>
  <w:style w:type="character" w:styleId="1109">
    <w:name w:val="Emphasis"/>
    <w:basedOn w:val="891"/>
    <w:uiPriority w:val="20"/>
    <w:qFormat w:val="1"/>
    <w:pPr>
      <w:pBdr/>
      <w:spacing/>
      <w:ind/>
    </w:pPr>
    <w:rPr>
      <w:i w:val="1"/>
      <w:iCs w:val="1"/>
    </w:rPr>
  </w:style>
  <w:style w:type="paragraph" w:styleId="Subtitle">
    <w:name w:val="Subtitle"/>
    <w:basedOn w:val="Normal"/>
    <w:next w:val="Normal"/>
    <w:pPr>
      <w:keepNext w:val="1"/>
      <w:keepLines w:val="1"/>
      <w:spacing w:after="720" w:line="240" w:lineRule="auto"/>
      <w:jc w:val="left"/>
    </w:pPr>
    <w:rPr>
      <w:rFonts w:ascii="Bookman Old Style" w:cs="Bookman Old Style" w:eastAsia="Bookman Old Style" w:hAnsi="Bookman Old Style"/>
      <w:b w:val="1"/>
      <w:smallCaps w:val="1"/>
      <w:color w:val="072bd9"/>
      <w:sz w:val="32"/>
      <w:szCs w:val="32"/>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pPr>
    <w:rPr>
      <w:rFonts w:ascii="Bookman Old Style" w:cs="Bookman Old Style" w:eastAsia="Bookman Old Style" w:hAnsi="Bookman Old Style"/>
      <w:b w:val="1"/>
      <w:i w:val="0"/>
      <w:smallCaps w:val="1"/>
      <w:strike w:val="0"/>
      <w:color w:val="072bd9"/>
      <w:sz w:val="32"/>
      <w:szCs w:val="32"/>
      <w:u w:val="none"/>
      <w:shd w:fill="auto" w:val="clear"/>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720" w:before="0" w:line="240" w:lineRule="auto"/>
      <w:ind w:left="0" w:right="0" w:firstLine="0"/>
      <w:jc w:val="left"/>
    </w:pPr>
    <w:rPr>
      <w:rFonts w:ascii="Bookman Old Style" w:cs="Bookman Old Style" w:eastAsia="Bookman Old Style" w:hAnsi="Bookman Old Style"/>
      <w:b w:val="1"/>
      <w:bCs w:val="1"/>
      <w:i w:val="0"/>
      <w:iCs w:val="0"/>
      <w:smallCaps w:val="1"/>
      <w:strike w:val="0"/>
      <w:color w:val="072bd9"/>
      <w:sz w:val="32"/>
      <w:szCs w:val="32"/>
      <w:u w:val="none"/>
      <w:shd w:fill="auto" w:val="clear"/>
      <w:vertAlign w:val="baseline"/>
    </w:rPr>
  </w:style>
  <w:style w:type="table" w:styleId="Table1">
    <w:basedOn w:val="TableNormal"/>
    <w:tblPr>
      <w:tblStyleRowBandSize w:val="1"/>
      <w:tblStyleColBandSize w:val="1"/>
    </w:tbl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hyperlink" Target="https://image.isu.pub/190625102909-95f9a35262cc50ba0acf6854ca8f847d/jpg/page_1.jpg" TargetMode="External"/><Relationship Id="rId20" Type="http://schemas.openxmlformats.org/officeDocument/2006/relationships/hyperlink" Target="https://generationeurope.org/wp-content/uploads/2023/01/GenE-Methodbox.pdf" TargetMode="External"/><Relationship Id="rId42" Type="http://schemas.openxmlformats.org/officeDocument/2006/relationships/hyperlink" Target="https://www.weforum.org/stories/2023/12/cop28-what-did-it-accomplish-and-whats-next" TargetMode="External"/><Relationship Id="rId41" Type="http://schemas.openxmlformats.org/officeDocument/2006/relationships/hyperlink" Target="https://wall-skills.com/2017/glasls-stages-of-conflict-escalation/" TargetMode="External"/><Relationship Id="rId22" Type="http://schemas.openxmlformats.org/officeDocument/2006/relationships/hyperlink" Target="https://www.youtube.com/watch?v=9UIfp4V0YnA&amp;list=PLIhNUXJ4tecdFPGFiG-XHJ40H9qsGuMJp&amp;index=1" TargetMode="External"/><Relationship Id="rId21" Type="http://schemas.openxmlformats.org/officeDocument/2006/relationships/image" Target="media/image5.png"/><Relationship Id="rId24" Type="http://schemas.openxmlformats.org/officeDocument/2006/relationships/hyperlink" Target="https://www.youtube.com/watch?v=6rCeqTLSD3A&amp;list=PLIhNUXJ4tecdFPGFiG-XHJ40H9qsGuMJp&amp;index=28" TargetMode="External"/><Relationship Id="rId23" Type="http://schemas.openxmlformats.org/officeDocument/2006/relationships/hyperlink" Target="https://www.youtube.com/watch?v=E09gZSytj0c&amp;list=PLIhNUXJ4tecdFPGFiG-XHJ40H9qsGuMJp&amp;index=13"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6.png"/><Relationship Id="rId26" Type="http://schemas.openxmlformats.org/officeDocument/2006/relationships/image" Target="media/image7.png"/><Relationship Id="rId25" Type="http://schemas.openxmlformats.org/officeDocument/2006/relationships/image" Target="media/image3.png"/><Relationship Id="rId28" Type="http://schemas.openxmlformats.org/officeDocument/2006/relationships/hyperlink" Target="https://www.youtube.com/watch?v=E09gZSytj0c&amp;list=PLIhNUXJ4tecdFPGFiG-XHJ40H9qsGuMJp&amp;index=13" TargetMode="External"/><Relationship Id="rId27" Type="http://schemas.openxmlformats.org/officeDocument/2006/relationships/image" Target="media/image2.jpg"/><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www.youtube.com/watch?v=E09gZSytj0c&amp;list=PLIhNUXJ4tecdFPGFiG-XHJ40H9qsGuMJp&amp;index=13" TargetMode="External"/><Relationship Id="rId7" Type="http://schemas.openxmlformats.org/officeDocument/2006/relationships/customXml" Target="../customXML/item1.xml"/><Relationship Id="rId8" Type="http://schemas.openxmlformats.org/officeDocument/2006/relationships/image" Target="media/image14.png"/><Relationship Id="rId31" Type="http://schemas.openxmlformats.org/officeDocument/2006/relationships/image" Target="media/image4.png"/><Relationship Id="rId30" Type="http://schemas.openxmlformats.org/officeDocument/2006/relationships/hyperlink" Target="https://www.youtube.com/watch?v=6rCeqTLSD3A&amp;list=PLIhNUXJ4tecdFPGFiG-XHJ40H9qsGuMJp&amp;index=28" TargetMode="External"/><Relationship Id="rId11" Type="http://schemas.openxmlformats.org/officeDocument/2006/relationships/image" Target="media/image9.png"/><Relationship Id="rId33" Type="http://schemas.openxmlformats.org/officeDocument/2006/relationships/hyperlink" Target="https://circleforward.us/consent-vs-consensus-whats-the-difference/" TargetMode="External"/><Relationship Id="rId10" Type="http://schemas.openxmlformats.org/officeDocument/2006/relationships/footer" Target="footer1.xml"/><Relationship Id="rId32" Type="http://schemas.openxmlformats.org/officeDocument/2006/relationships/hyperlink" Target="https://www.youtube.com/watch?v=9SjUjXkyWBw" TargetMode="External"/><Relationship Id="rId13" Type="http://schemas.openxmlformats.org/officeDocument/2006/relationships/hyperlink" Target="https://www.researchgate.net/publication/383241976_Maslow's_Hierarchy_of_Needs" TargetMode="External"/><Relationship Id="rId35" Type="http://schemas.openxmlformats.org/officeDocument/2006/relationships/hyperlink" Target="https://generationeurope.org/wp-content/uploads/2023/01/GenE-Methodbox.pdf" TargetMode="External"/><Relationship Id="rId12" Type="http://schemas.openxmlformats.org/officeDocument/2006/relationships/image" Target="media/image8.png"/><Relationship Id="rId34" Type="http://schemas.openxmlformats.org/officeDocument/2006/relationships/hyperlink" Target="https://www.ft.com/content/0de38328-13f3-4b59-a6f9-9f9f111f1f62" TargetMode="External"/><Relationship Id="rId15" Type="http://schemas.openxmlformats.org/officeDocument/2006/relationships/hyperlink" Target="https://generationeurope.org/wp-content/uploads/2023/01/GenE-Methodbox.pdf" TargetMode="External"/><Relationship Id="rId37" Type="http://schemas.openxmlformats.org/officeDocument/2006/relationships/hyperlink" Target="http://www.climalia.eu/dealing-consensus-un-climate-talks/" TargetMode="External"/><Relationship Id="rId14" Type="http://schemas.openxmlformats.org/officeDocument/2006/relationships/hyperlink" Target="https://circleforward.us/consent-vs-consensus-whats-the-difference/" TargetMode="External"/><Relationship Id="rId36" Type="http://schemas.openxmlformats.org/officeDocument/2006/relationships/hyperlink" Target="https://www.wsj.com/articles/u-n-negotiators-take-key-step-to-global-carbon-deal-1e23433e" TargetMode="External"/><Relationship Id="rId17" Type="http://schemas.openxmlformats.org/officeDocument/2006/relationships/hyperlink" Target="https://www.youtube.com/watch?v=E09gZSytj0c&amp;list=PLIhNUXJ4tecdFPGFiG-XHJ40H9qsGuMJp&amp;index=13" TargetMode="External"/><Relationship Id="rId39" Type="http://schemas.openxmlformats.org/officeDocument/2006/relationships/hyperlink" Target="https://edition.cnn.com/2023/11/20/climate/cop28-dubai-climate-summit-explained/index.html" TargetMode="External"/><Relationship Id="rId16" Type="http://schemas.openxmlformats.org/officeDocument/2006/relationships/hyperlink" Target="https://www.youtube.com/watch?v=9UIfp4V0YnA&amp;list=PLIhNUXJ4tecdFPGFiG-XHJ40H9qsGuMJp&amp;index=1" TargetMode="External"/><Relationship Id="rId38" Type="http://schemas.openxmlformats.org/officeDocument/2006/relationships/hyperlink" Target="https://www.researchgate.net/publication/383241976_Maslow's_Hierarchy_of_Needs" TargetMode="External"/><Relationship Id="rId19" Type="http://schemas.openxmlformats.org/officeDocument/2006/relationships/hyperlink" Target="https://www.youtube.com/watch?v=9SjUjXkyWBw" TargetMode="External"/><Relationship Id="rId18" Type="http://schemas.openxmlformats.org/officeDocument/2006/relationships/hyperlink" Target="https://www.youtube.com/watch?v=6rCeqTLSD3A&amp;list=PLIhNUXJ4tecdFPGFiG-XHJ40H9qsGuMJp&amp;index=28"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14.png"/><Relationship Id="rId2"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s://store.steampowered.com/app/282070/This_War_of_Mine/?l=german" TargetMode="External"/><Relationship Id="rId2" Type="http://schemas.openxmlformats.org/officeDocument/2006/relationships/hyperlink" Target="https://store.steampowered.com/app/282070/This_War_of_Mine/?l=german" TargetMode="External"/><Relationship Id="rId3" Type="http://schemas.openxmlformats.org/officeDocument/2006/relationships/hyperlink" Target="https://www.youtube.com/watch?v=9SjUjXkyWBw" TargetMode="External"/></Relationships>
</file>

<file path=word/theme/theme1.xml><?xml version="1.0" encoding="utf-8"?>
<a:theme xmlns:a="http://schemas.openxmlformats.org/drawingml/2006/main" xmlns:r="http://schemas.openxmlformats.org/officeDocument/2006/relationships" xmlns:p="http://schemas.openxmlformats.org/presentationml/2006/main" name="Office Theme">
  <a:themeElements>
    <a:clrScheme name="Custom 7">
      <a:dk1>
        <a:srgbClr val="000000"/>
      </a:dk1>
      <a:lt1>
        <a:srgbClr val="FFFFFF"/>
      </a:lt1>
      <a:dk2>
        <a:srgbClr val="44546A"/>
      </a:dk2>
      <a:lt2>
        <a:srgbClr val="E7E6E6"/>
      </a:lt2>
      <a:accent1>
        <a:srgbClr val="072BD9"/>
      </a:accent1>
      <a:accent2>
        <a:srgbClr val="FFFFFF"/>
      </a:accent2>
      <a:accent3>
        <a:srgbClr val="072BD9"/>
      </a:accent3>
      <a:accent4>
        <a:srgbClr val="07FD99"/>
      </a:accent4>
      <a:accent5>
        <a:srgbClr val="E3B568"/>
      </a:accent5>
      <a:accent6>
        <a:srgbClr val="96A8B4"/>
      </a:accent6>
      <a:hlink>
        <a:srgbClr val="0563C1"/>
      </a:hlink>
      <a:folHlink>
        <a:srgbClr val="954F72"/>
      </a:folHlink>
    </a:clrScheme>
    <a:fontScheme name="Custom 13">
      <a:majorFont>
        <a:latin typeface="Bookman Old Style"/>
        <a:ea typeface="Arial"/>
        <a:cs typeface="Arial"/>
      </a:majorFont>
      <a:minorFont>
        <a:latin typeface="Corbel"/>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rsS8PmVhD9VGIKktbQhv8UaSpw==">CgMxLjAyDmguNm12YjJpMjd2Z25oOAByITFZQjBqQjJzUlZ6SF9nVEQ4NWhSeVpkZDg3RHJfTGdqRw==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2025-01-14T13:47:00Z</dcterms:created>
  <dc:creator>Olivia Tischler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