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7325A" w14:textId="0D5A4FD4" w:rsidR="00A63355" w:rsidRDefault="000D21C3" w:rsidP="00411298">
      <w:pPr>
        <w:spacing w:after="0"/>
        <w:ind w:right="10803"/>
      </w:pPr>
      <w:r>
        <w:rPr>
          <w:noProof/>
        </w:rPr>
        <mc:AlternateContent>
          <mc:Choice Requires="wpg">
            <w:drawing>
              <wp:anchor distT="0" distB="0" distL="114300" distR="114300" simplePos="0" relativeHeight="251658240" behindDoc="0" locked="0" layoutInCell="1" allowOverlap="1" wp14:anchorId="5650E4DC" wp14:editId="7F6D1101">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034"/>
                            <a:ext cx="6308692" cy="1860425"/>
                          </a:xfrm>
                          <a:prstGeom prst="rect">
                            <a:avLst/>
                          </a:prstGeom>
                          <a:ln>
                            <a:noFill/>
                          </a:ln>
                        </wps:spPr>
                        <wps:txbx>
                          <w:txbxContent>
                            <w:p w14:paraId="77850E90" w14:textId="1DF45B9C" w:rsidR="00A63355" w:rsidRDefault="004871B7">
                              <w:r w:rsidRPr="004871B7">
                                <w:rPr>
                                  <w:rFonts w:ascii="Bookman Old Style" w:eastAsia="Bookman Old Style" w:hAnsi="Bookman Old Style" w:cs="Bookman Old Style"/>
                                  <w:b/>
                                  <w:color w:val="072BD9"/>
                                  <w:sz w:val="116"/>
                                </w:rPr>
                                <w:t>Îngroapă-mă, iubirea mea</w:t>
                              </w:r>
                            </w:p>
                          </w:txbxContent>
                        </wps:txbx>
                        <wps:bodyPr horzOverflow="overflow" vert="horz" lIns="0" tIns="0" rIns="0" bIns="0" rtlCol="0">
                          <a:noAutofit/>
                        </wps:bodyPr>
                      </wps:wsp>
                      <wps:wsp>
                        <wps:cNvPr id="28" name="Rectangle 28"/>
                        <wps:cNvSpPr/>
                        <wps:spPr>
                          <a:xfrm>
                            <a:off x="5638124" y="4173539"/>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072"/>
                            <a:ext cx="4861255" cy="1860424"/>
                          </a:xfrm>
                          <a:prstGeom prst="rect">
                            <a:avLst/>
                          </a:prstGeom>
                          <a:ln>
                            <a:noFill/>
                          </a:ln>
                        </wps:spPr>
                        <wps:txbx>
                          <w:txbxContent>
                            <w:p w14:paraId="420DD34D" w14:textId="5D906331" w:rsidR="00A63355" w:rsidRPr="00C07C24" w:rsidRDefault="004871B7">
                              <w:pPr>
                                <w:rPr>
                                  <w:lang w:val="en-GB"/>
                                </w:rPr>
                              </w:pPr>
                              <w:proofErr w:type="spellStart"/>
                              <w:r w:rsidRPr="004871B7">
                                <w:rPr>
                                  <w:rFonts w:ascii="Bookman Old Style" w:eastAsia="Bookman Old Style" w:hAnsi="Bookman Old Style" w:cs="Bookman Old Style"/>
                                  <w:b/>
                                  <w:color w:val="072BD9"/>
                                  <w:sz w:val="116"/>
                                  <w:lang w:val="en-GB"/>
                                </w:rPr>
                                <w:t>Secven</w:t>
                              </w:r>
                              <w:r w:rsidRPr="004871B7">
                                <w:rPr>
                                  <w:rFonts w:ascii="Cambria" w:eastAsia="Bookman Old Style" w:hAnsi="Cambria" w:cs="Cambria"/>
                                  <w:b/>
                                  <w:color w:val="072BD9"/>
                                  <w:sz w:val="116"/>
                                  <w:lang w:val="en-GB"/>
                                </w:rPr>
                                <w:t>ț</w:t>
                              </w:r>
                              <w:r w:rsidRPr="004871B7">
                                <w:rPr>
                                  <w:rFonts w:ascii="Bookman Old Style" w:eastAsia="Bookman Old Style" w:hAnsi="Bookman Old Style" w:cs="Bookman Old Style"/>
                                  <w:b/>
                                  <w:color w:val="072BD9"/>
                                  <w:sz w:val="116"/>
                                  <w:lang w:val="en-GB"/>
                                </w:rPr>
                                <w:t>ă</w:t>
                              </w:r>
                              <w:proofErr w:type="spellEnd"/>
                              <w:r w:rsidRPr="004871B7">
                                <w:rPr>
                                  <w:rFonts w:ascii="Bookman Old Style" w:eastAsia="Bookman Old Style" w:hAnsi="Bookman Old Style" w:cs="Bookman Old Style"/>
                                  <w:b/>
                                  <w:color w:val="072BD9"/>
                                  <w:sz w:val="116"/>
                                  <w:lang w:val="en-GB"/>
                                </w:rPr>
                                <w:t xml:space="preserve"> </w:t>
                              </w:r>
                              <w:proofErr w:type="spellStart"/>
                              <w:r w:rsidRPr="004871B7">
                                <w:rPr>
                                  <w:rFonts w:ascii="Bookman Old Style" w:eastAsia="Bookman Old Style" w:hAnsi="Bookman Old Style" w:cs="Bookman Old Style"/>
                                  <w:b/>
                                  <w:color w:val="072BD9"/>
                                  <w:sz w:val="116"/>
                                  <w:lang w:val="en-GB"/>
                                </w:rPr>
                                <w:t>pedagogică</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2" name="Rectangle 32"/>
                        <wps:cNvSpPr/>
                        <wps:spPr>
                          <a:xfrm>
                            <a:off x="4760341" y="5101393"/>
                            <a:ext cx="1115252" cy="927853"/>
                          </a:xfrm>
                          <a:prstGeom prst="rect">
                            <a:avLst/>
                          </a:prstGeom>
                          <a:ln>
                            <a:noFill/>
                          </a:ln>
                        </wps:spPr>
                        <wps:txbx>
                          <w:txbxContent>
                            <w:p w14:paraId="3BAD297F" w14:textId="281AC952"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2516124" cy="447367"/>
                          </a:xfrm>
                          <a:prstGeom prst="rect">
                            <a:avLst/>
                          </a:prstGeom>
                          <a:ln>
                            <a:noFill/>
                          </a:ln>
                        </wps:spPr>
                        <wps:txbx>
                          <w:txbxContent>
                            <w:p w14:paraId="3AB5B0F5" w14:textId="38165B9E" w:rsidR="00A63355" w:rsidRPr="00C07C24" w:rsidRDefault="00C07C24">
                              <w:pPr>
                                <w:rPr>
                                  <w:lang w:val="en-GB"/>
                                </w:rPr>
                              </w:pPr>
                              <w:r>
                                <w:rPr>
                                  <w:rFonts w:ascii="Bookman Old Style" w:eastAsia="Bookman Old Style" w:hAnsi="Bookman Old Style" w:cs="Bookman Old Style"/>
                                  <w:color w:val="072BD9"/>
                                  <w:sz w:val="56"/>
                                  <w:lang w:val="en-GB"/>
                                </w:rPr>
                                <w:t>By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11717961" w:rsidR="00A63355" w:rsidRPr="00C07C24" w:rsidRDefault="004871B7">
                              <w:pPr>
                                <w:rPr>
                                  <w:lang w:val="en-GB"/>
                                </w:rPr>
                              </w:pPr>
                              <w:proofErr w:type="spellStart"/>
                              <w:r w:rsidRPr="004871B7">
                                <w:rPr>
                                  <w:rFonts w:ascii="Bookman Old Style" w:eastAsia="Bookman Old Style" w:hAnsi="Bookman Old Style" w:cs="Bookman Old Style"/>
                                  <w:color w:val="072BD9"/>
                                  <w:sz w:val="32"/>
                                  <w:lang w:val="en-GB"/>
                                </w:rPr>
                                <w:t>decembrie</w:t>
                              </w:r>
                              <w:proofErr w:type="spellEnd"/>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7751"/>
                            <a:ext cx="2816047" cy="255364"/>
                          </a:xfrm>
                          <a:prstGeom prst="rect">
                            <a:avLst/>
                          </a:prstGeom>
                          <a:ln>
                            <a:noFill/>
                          </a:ln>
                        </wps:spPr>
                        <wps:txbx>
                          <w:txbxContent>
                            <w:p w14:paraId="5124E1A0" w14:textId="63F21583" w:rsidR="00A63355" w:rsidRPr="00C07C24" w:rsidRDefault="002532B8">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0;width:63086;height:18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77850E90" w14:textId="1DF45B9C" w:rsidR="00A63355" w:rsidRDefault="004871B7">
                        <w:r w:rsidRPr="004871B7">
                          <w:rPr>
                            <w:rFonts w:ascii="Bookman Old Style" w:eastAsia="Bookman Old Style" w:hAnsi="Bookman Old Style" w:cs="Bookman Old Style"/>
                            <w:b/>
                            <w:color w:val="072BD9"/>
                            <w:sz w:val="116"/>
                          </w:rPr>
                          <w:t>Îngroapă-mă, iubirea mea</w:t>
                        </w:r>
                      </w:p>
                    </w:txbxContent>
                  </v:textbox>
                </v:rect>
                <v:rect id="Rectangle 28" o:spid="_x0000_s1034" style="position:absolute;left:56381;top:41735;width:4895;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5"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6" style="position:absolute;left:9147;top:51010;width:48612;height:18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420DD34D" w14:textId="5D906331" w:rsidR="00A63355" w:rsidRPr="00C07C24" w:rsidRDefault="004871B7">
                        <w:pPr>
                          <w:rPr>
                            <w:lang w:val="en-GB"/>
                          </w:rPr>
                        </w:pPr>
                        <w:proofErr w:type="spellStart"/>
                        <w:r w:rsidRPr="004871B7">
                          <w:rPr>
                            <w:rFonts w:ascii="Bookman Old Style" w:eastAsia="Bookman Old Style" w:hAnsi="Bookman Old Style" w:cs="Bookman Old Style"/>
                            <w:b/>
                            <w:color w:val="072BD9"/>
                            <w:sz w:val="116"/>
                            <w:lang w:val="en-GB"/>
                          </w:rPr>
                          <w:t>Secven</w:t>
                        </w:r>
                        <w:r w:rsidRPr="004871B7">
                          <w:rPr>
                            <w:rFonts w:ascii="Cambria" w:eastAsia="Bookman Old Style" w:hAnsi="Cambria" w:cs="Cambria"/>
                            <w:b/>
                            <w:color w:val="072BD9"/>
                            <w:sz w:val="116"/>
                            <w:lang w:val="en-GB"/>
                          </w:rPr>
                          <w:t>ț</w:t>
                        </w:r>
                        <w:r w:rsidRPr="004871B7">
                          <w:rPr>
                            <w:rFonts w:ascii="Bookman Old Style" w:eastAsia="Bookman Old Style" w:hAnsi="Bookman Old Style" w:cs="Bookman Old Style"/>
                            <w:b/>
                            <w:color w:val="072BD9"/>
                            <w:sz w:val="116"/>
                            <w:lang w:val="en-GB"/>
                          </w:rPr>
                          <w:t>ă</w:t>
                        </w:r>
                        <w:proofErr w:type="spellEnd"/>
                        <w:r w:rsidRPr="004871B7">
                          <w:rPr>
                            <w:rFonts w:ascii="Bookman Old Style" w:eastAsia="Bookman Old Style" w:hAnsi="Bookman Old Style" w:cs="Bookman Old Style"/>
                            <w:b/>
                            <w:color w:val="072BD9"/>
                            <w:sz w:val="116"/>
                            <w:lang w:val="en-GB"/>
                          </w:rPr>
                          <w:t xml:space="preserve"> </w:t>
                        </w:r>
                        <w:proofErr w:type="spellStart"/>
                        <w:r w:rsidRPr="004871B7">
                          <w:rPr>
                            <w:rFonts w:ascii="Bookman Old Style" w:eastAsia="Bookman Old Style" w:hAnsi="Bookman Old Style" w:cs="Bookman Old Style"/>
                            <w:b/>
                            <w:color w:val="072BD9"/>
                            <w:sz w:val="116"/>
                            <w:lang w:val="en-GB"/>
                          </w:rPr>
                          <w:t>pedagogică</w:t>
                        </w:r>
                        <w:proofErr w:type="spellEnd"/>
                      </w:p>
                    </w:txbxContent>
                  </v:textbox>
                </v:rect>
                <v:rect id="Rectangle 31" o:spid="_x0000_s1037"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2" o:spid="_x0000_s1038" style="position:absolute;left:47603;top:51013;width:11152;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3BAD297F" w14:textId="281AC952" w:rsidR="00A63355" w:rsidRDefault="000D21C3">
                        <w:r>
                          <w:rPr>
                            <w:rFonts w:ascii="Bookman Old Style" w:eastAsia="Bookman Old Style" w:hAnsi="Bookman Old Style" w:cs="Bookman Old Style"/>
                            <w:b/>
                            <w:color w:val="072BD9"/>
                            <w:sz w:val="116"/>
                          </w:rPr>
                          <w:t xml:space="preserve"> </w:t>
                        </w:r>
                      </w:p>
                    </w:txbxContent>
                  </v:textbox>
                </v:rect>
                <v:rect id="Rectangle 34" o:spid="_x0000_s1039"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40"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1" style="position:absolute;left:9147;top:69824;width:25161;height:4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AB5B0F5" w14:textId="38165B9E" w:rsidR="00A63355" w:rsidRPr="00C07C24" w:rsidRDefault="00C07C24">
                        <w:pPr>
                          <w:rPr>
                            <w:lang w:val="en-GB"/>
                          </w:rPr>
                        </w:pPr>
                        <w:r>
                          <w:rPr>
                            <w:rFonts w:ascii="Bookman Old Style" w:eastAsia="Bookman Old Style" w:hAnsi="Bookman Old Style" w:cs="Bookman Old Style"/>
                            <w:color w:val="072BD9"/>
                            <w:sz w:val="56"/>
                            <w:lang w:val="en-GB"/>
                          </w:rPr>
                          <w:t>By C.I.P.</w:t>
                        </w:r>
                      </w:p>
                    </w:txbxContent>
                  </v:textbox>
                </v:rect>
                <v:rect id="Rectangle 37" o:spid="_x0000_s1042" style="position:absolute;left:18244;top:69828;width:1512;height:4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3"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4" style="position:absolute;left:9147;top:78601;width:10365;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1AB7A938" w14:textId="11717961" w:rsidR="00A63355" w:rsidRPr="00C07C24" w:rsidRDefault="004871B7">
                        <w:pPr>
                          <w:rPr>
                            <w:lang w:val="en-GB"/>
                          </w:rPr>
                        </w:pPr>
                        <w:proofErr w:type="spellStart"/>
                        <w:r w:rsidRPr="004871B7">
                          <w:rPr>
                            <w:rFonts w:ascii="Bookman Old Style" w:eastAsia="Bookman Old Style" w:hAnsi="Bookman Old Style" w:cs="Bookman Old Style"/>
                            <w:color w:val="072BD9"/>
                            <w:sz w:val="32"/>
                            <w:lang w:val="en-GB"/>
                          </w:rPr>
                          <w:t>decembrie</w:t>
                        </w:r>
                        <w:proofErr w:type="spellEnd"/>
                      </w:p>
                    </w:txbxContent>
                  </v:textbox>
                </v:rect>
                <v:rect id="Rectangle 40" o:spid="_x0000_s1045"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6"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7" style="position:absolute;left:9147;top:82177;width:28160;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5124E1A0" w14:textId="63F21583" w:rsidR="00A63355" w:rsidRPr="00C07C24" w:rsidRDefault="002532B8">
                        <w:pPr>
                          <w:rPr>
                            <w:lang w:val="en-GB"/>
                          </w:rPr>
                        </w:pPr>
                        <w:r>
                          <w:rPr>
                            <w:rFonts w:ascii="Bookman Old Style" w:eastAsia="Bookman Old Style" w:hAnsi="Bookman Old Style" w:cs="Bookman Old Style"/>
                            <w:color w:val="072BD9"/>
                            <w:sz w:val="32"/>
                            <w:lang w:val="en-GB"/>
                          </w:rPr>
                          <w:t>2024</w:t>
                        </w:r>
                      </w:p>
                    </w:txbxContent>
                  </v:textbox>
                </v:rect>
                <v:rect id="Rectangle 44" o:spid="_x0000_s1048"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49"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0"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">
                  <v:imagedata r:id="rId9" o:title=""/>
                </v:shape>
                <w10:wrap type="topAndBottom" anchorx="page" anchory="page"/>
              </v:group>
            </w:pict>
          </mc:Fallback>
        </mc:AlternateContent>
      </w:r>
      <w:r>
        <w:rPr>
          <w:rFonts w:ascii="Arial" w:eastAsia="Arial" w:hAnsi="Arial" w:cs="Arial"/>
          <w:b/>
          <w:color w:val="03156C"/>
          <w:sz w:val="28"/>
        </w:rPr>
        <w:tab/>
      </w:r>
      <w:r>
        <w:rPr>
          <w:rFonts w:ascii="Corbel" w:eastAsia="Corbel" w:hAnsi="Corbel" w:cs="Corbel"/>
          <w:b/>
          <w:color w:val="03156C"/>
          <w:sz w:val="28"/>
        </w:rPr>
        <w:t xml:space="preserve"> </w:t>
      </w:r>
    </w:p>
    <w:p w14:paraId="4BF37392" w14:textId="36D283CF" w:rsidR="00A63355" w:rsidRDefault="006D0547" w:rsidP="00411298">
      <w:pPr>
        <w:shd w:val="clear" w:color="auto" w:fill="9BFED6"/>
        <w:spacing w:after="44"/>
      </w:pPr>
      <w:r>
        <w:rPr>
          <w:rFonts w:ascii="Corbel" w:eastAsia="Corbel" w:hAnsi="Corbel" w:cs="Corbel"/>
          <w:b/>
          <w:color w:val="03156C"/>
          <w:sz w:val="36"/>
        </w:rPr>
        <w:lastRenderedPageBreak/>
        <w:t>ÎNGROAPĂ-MĂ, IUBIREA MEA</w:t>
      </w:r>
      <w:r w:rsidR="000D21C3">
        <w:rPr>
          <w:rFonts w:ascii="Corbel" w:eastAsia="Corbel" w:hAnsi="Corbel" w:cs="Corbel"/>
          <w:b/>
          <w:color w:val="03156C"/>
          <w:sz w:val="36"/>
        </w:rPr>
        <w:t xml:space="preserve">  </w:t>
      </w:r>
    </w:p>
    <w:p w14:paraId="55A58FD0" w14:textId="180A77FD" w:rsidR="00A63355" w:rsidRDefault="000D21C3">
      <w:pPr>
        <w:spacing w:after="155" w:line="264" w:lineRule="auto"/>
        <w:ind w:left="-5" w:hanging="10"/>
        <w:jc w:val="both"/>
        <w:rPr>
          <w:rFonts w:ascii="Corbel" w:eastAsia="Corbel" w:hAnsi="Corbel" w:cs="Corbel"/>
          <w:color w:val="03156C"/>
          <w:sz w:val="24"/>
        </w:rPr>
      </w:pPr>
      <w:r w:rsidRPr="00071909">
        <w:rPr>
          <w:rFonts w:ascii="Corbel" w:eastAsia="Corbel" w:hAnsi="Corbel" w:cs="Corbel"/>
          <w:b/>
          <w:bCs/>
          <w:color w:val="03156C"/>
          <w:sz w:val="24"/>
        </w:rPr>
        <w:t>Scurtă descriere a jocului:</w:t>
      </w:r>
      <w:r w:rsidR="00071909">
        <w:rPr>
          <w:rFonts w:ascii="Corbel" w:eastAsia="Corbel" w:hAnsi="Corbel" w:cs="Corbel"/>
          <w:color w:val="03156C"/>
          <w:sz w:val="24"/>
        </w:rPr>
        <w:t xml:space="preserve"> </w:t>
      </w:r>
      <w:r w:rsidR="00071909" w:rsidRPr="00071909">
        <w:rPr>
          <w:rFonts w:ascii="Corbel" w:eastAsia="Corbel" w:hAnsi="Corbel" w:cs="Corbel"/>
          <w:i/>
          <w:iCs/>
          <w:color w:val="03156C"/>
          <w:sz w:val="24"/>
        </w:rPr>
        <w:t xml:space="preserve">„Bury Me, My Love” </w:t>
      </w:r>
      <w:r w:rsidR="00071909" w:rsidRPr="00071909">
        <w:rPr>
          <w:rFonts w:ascii="Corbel" w:eastAsia="Corbel" w:hAnsi="Corbel" w:cs="Corbel"/>
          <w:color w:val="03156C"/>
          <w:sz w:val="24"/>
        </w:rPr>
        <w:t>este un joc narativ care spune povestea unei refugiate siriene, Nour, și a soțului ei, Majd, care rămâne în țară. Jucătorii o ghidează pe Nour în călătoria sa spre siguranță luând decizii prin schimb de mesaje text, fiecare alegere modelându-i calea și rezultatele imprevizibile ale jocului. Acest joc puternic emoțional încurajează empatia și înțelegerea experienței refugiaților.</w:t>
      </w:r>
    </w:p>
    <w:p w14:paraId="2DF34B34" w14:textId="4BF8FA3C" w:rsidR="00411298" w:rsidRDefault="00E22FAA">
      <w:pPr>
        <w:spacing w:after="155" w:line="264" w:lineRule="auto"/>
        <w:ind w:left="-5" w:hanging="10"/>
        <w:jc w:val="both"/>
      </w:pPr>
      <w:r>
        <w:rPr>
          <w:noProof/>
        </w:rPr>
        <w:drawing>
          <wp:anchor distT="0" distB="0" distL="114300" distR="114300" simplePos="0" relativeHeight="251659264" behindDoc="0" locked="0" layoutInCell="1" allowOverlap="1" wp14:anchorId="5B4FCB31" wp14:editId="12B5D33C">
            <wp:simplePos x="0" y="0"/>
            <wp:positionH relativeFrom="margin">
              <wp:align>center</wp:align>
            </wp:positionH>
            <wp:positionV relativeFrom="paragraph">
              <wp:posOffset>3733</wp:posOffset>
            </wp:positionV>
            <wp:extent cx="5230368" cy="2945049"/>
            <wp:effectExtent l="0" t="0" r="8890" b="8255"/>
            <wp:wrapNone/>
            <wp:docPr id="584528959" name="Picture 27" descr="Bury Me, My Love | PC Steam Game | Fan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0368" cy="29450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B99BA" w14:textId="48504F24" w:rsidR="00E22FAA" w:rsidRDefault="00E22FAA">
      <w:pPr>
        <w:spacing w:after="155" w:line="264" w:lineRule="auto"/>
        <w:ind w:left="-5" w:hanging="10"/>
        <w:jc w:val="both"/>
      </w:pPr>
    </w:p>
    <w:p w14:paraId="05B29A40" w14:textId="77777777" w:rsidR="00E22FAA" w:rsidRDefault="00E22FAA">
      <w:pPr>
        <w:spacing w:after="155" w:line="264" w:lineRule="auto"/>
        <w:ind w:left="-5" w:hanging="10"/>
        <w:jc w:val="both"/>
      </w:pPr>
    </w:p>
    <w:p w14:paraId="52E2BC0E" w14:textId="77777777" w:rsidR="00E22FAA" w:rsidRDefault="00E22FAA">
      <w:pPr>
        <w:spacing w:after="155" w:line="264" w:lineRule="auto"/>
        <w:ind w:left="-5" w:hanging="10"/>
        <w:jc w:val="both"/>
      </w:pPr>
    </w:p>
    <w:p w14:paraId="70456BA3" w14:textId="77777777" w:rsidR="00E22FAA" w:rsidRDefault="00E22FAA">
      <w:pPr>
        <w:spacing w:after="155" w:line="264" w:lineRule="auto"/>
        <w:ind w:left="-5" w:hanging="10"/>
        <w:jc w:val="both"/>
      </w:pPr>
    </w:p>
    <w:p w14:paraId="3D9DA212" w14:textId="77777777" w:rsidR="00E22FAA" w:rsidRDefault="00E22FAA">
      <w:pPr>
        <w:spacing w:after="155" w:line="264" w:lineRule="auto"/>
        <w:ind w:left="-5" w:hanging="10"/>
        <w:jc w:val="both"/>
      </w:pPr>
    </w:p>
    <w:p w14:paraId="5F6B7773" w14:textId="77777777" w:rsidR="00E22FAA" w:rsidRDefault="00E22FAA">
      <w:pPr>
        <w:spacing w:after="155" w:line="264" w:lineRule="auto"/>
        <w:ind w:left="-5" w:hanging="10"/>
        <w:jc w:val="both"/>
      </w:pPr>
    </w:p>
    <w:p w14:paraId="7C63FAA7" w14:textId="77777777" w:rsidR="00E22FAA" w:rsidRDefault="00E22FAA">
      <w:pPr>
        <w:spacing w:after="155" w:line="264" w:lineRule="auto"/>
        <w:ind w:left="-5" w:hanging="10"/>
        <w:jc w:val="both"/>
      </w:pPr>
    </w:p>
    <w:p w14:paraId="1C07FF5E" w14:textId="77777777" w:rsidR="00E22FAA" w:rsidRDefault="00E22FAA">
      <w:pPr>
        <w:spacing w:after="155" w:line="264" w:lineRule="auto"/>
        <w:ind w:left="-5" w:hanging="10"/>
        <w:jc w:val="both"/>
      </w:pPr>
    </w:p>
    <w:p w14:paraId="18206939" w14:textId="77777777" w:rsidR="00E22FAA" w:rsidRDefault="00E22FAA">
      <w:pPr>
        <w:spacing w:after="155" w:line="264" w:lineRule="auto"/>
        <w:ind w:left="-5" w:hanging="10"/>
        <w:jc w:val="both"/>
      </w:pPr>
    </w:p>
    <w:p w14:paraId="4B8B0E5B" w14:textId="6BAFC3ED" w:rsidR="00A63355" w:rsidRDefault="000D21C3" w:rsidP="00071909">
      <w:pPr>
        <w:spacing w:after="0"/>
        <w:ind w:right="3128"/>
      </w:pPr>
      <w:r>
        <w:rPr>
          <w:rFonts w:ascii="Corbel" w:eastAsia="Corbel" w:hAnsi="Corbel" w:cs="Corbel"/>
          <w:b/>
          <w:i/>
          <w:color w:val="03156C"/>
          <w:sz w:val="24"/>
        </w:rPr>
        <w:t xml:space="preserve"> </w:t>
      </w:r>
    </w:p>
    <w:p w14:paraId="30B29333" w14:textId="77777777" w:rsidR="00A63355" w:rsidRDefault="00A63355">
      <w:pPr>
        <w:sectPr w:rsidR="00A63355">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720" w:footer="181" w:gutter="0"/>
          <w:cols w:space="720"/>
          <w:titlePg/>
        </w:sectPr>
      </w:pPr>
    </w:p>
    <w:p w14:paraId="4DC5D2B5" w14:textId="77777777" w:rsidR="00A63355" w:rsidRDefault="000D21C3">
      <w:pPr>
        <w:spacing w:after="159"/>
        <w:rPr>
          <w:rFonts w:ascii="Corbel" w:eastAsia="Corbel" w:hAnsi="Corbel" w:cs="Corbel"/>
          <w:color w:val="03156C"/>
          <w:sz w:val="24"/>
        </w:rPr>
      </w:pPr>
      <w:r>
        <w:rPr>
          <w:rFonts w:ascii="Corbel" w:eastAsia="Corbel" w:hAnsi="Corbel" w:cs="Corbel"/>
          <w:color w:val="03156C"/>
          <w:sz w:val="24"/>
        </w:rPr>
        <w:t xml:space="preserve"> </w:t>
      </w:r>
    </w:p>
    <w:p w14:paraId="5A32AD44" w14:textId="77777777" w:rsidR="00E22FAA" w:rsidRDefault="00E22FAA">
      <w:pPr>
        <w:spacing w:after="159"/>
        <w:rPr>
          <w:rFonts w:ascii="Corbel" w:eastAsia="Corbel" w:hAnsi="Corbel" w:cs="Corbel"/>
          <w:color w:val="03156C"/>
          <w:sz w:val="24"/>
        </w:rPr>
      </w:pPr>
    </w:p>
    <w:p w14:paraId="2DBB4EF2" w14:textId="77777777" w:rsidR="00E22FAA" w:rsidRDefault="00E22FAA">
      <w:pPr>
        <w:spacing w:after="159"/>
      </w:pPr>
    </w:p>
    <w:p w14:paraId="39315906" w14:textId="6372B9F7" w:rsidR="00A63355" w:rsidRDefault="000D21C3" w:rsidP="00E2475C">
      <w:pPr>
        <w:spacing w:after="157" w:line="360" w:lineRule="auto"/>
        <w:ind w:left="-5" w:hanging="10"/>
      </w:pPr>
      <w:r>
        <w:rPr>
          <w:rFonts w:ascii="Corbel" w:eastAsia="Corbel" w:hAnsi="Corbel" w:cs="Corbel"/>
          <w:b/>
          <w:color w:val="03156C"/>
          <w:sz w:val="24"/>
        </w:rPr>
        <w:t xml:space="preserve">Durată: </w:t>
      </w:r>
      <w:r>
        <w:rPr>
          <w:rFonts w:ascii="Corbel" w:eastAsia="Corbel" w:hAnsi="Corbel" w:cs="Corbel"/>
          <w:color w:val="03156C"/>
          <w:sz w:val="24"/>
        </w:rPr>
        <w:t>4 lecții</w:t>
      </w:r>
    </w:p>
    <w:p w14:paraId="35310AE8" w14:textId="28069661" w:rsidR="00A63355" w:rsidRDefault="000D21C3" w:rsidP="00E2475C">
      <w:pPr>
        <w:spacing w:after="157" w:line="360" w:lineRule="auto"/>
        <w:ind w:left="-5" w:hanging="10"/>
      </w:pPr>
      <w:r>
        <w:rPr>
          <w:rFonts w:ascii="Corbel" w:eastAsia="Corbel" w:hAnsi="Corbel" w:cs="Corbel"/>
          <w:b/>
          <w:color w:val="03156C"/>
          <w:sz w:val="24"/>
        </w:rPr>
        <w:t xml:space="preserve">Materii: </w:t>
      </w:r>
      <w:r>
        <w:rPr>
          <w:rFonts w:ascii="Corbel" w:eastAsia="Corbel" w:hAnsi="Corbel" w:cs="Corbel"/>
          <w:color w:val="03156C"/>
          <w:sz w:val="24"/>
        </w:rPr>
        <w:t>Educație civică, Istorie, Economie</w:t>
      </w:r>
    </w:p>
    <w:p w14:paraId="357C23F3" w14:textId="09CAC761" w:rsidR="00A63355" w:rsidRDefault="000D21C3" w:rsidP="00E2475C">
      <w:pPr>
        <w:spacing w:after="157" w:line="360" w:lineRule="auto"/>
        <w:ind w:left="-5" w:hanging="10"/>
      </w:pPr>
      <w:r>
        <w:rPr>
          <w:rFonts w:ascii="Corbel" w:eastAsia="Corbel" w:hAnsi="Corbel" w:cs="Corbel"/>
          <w:b/>
          <w:color w:val="03156C"/>
          <w:sz w:val="24"/>
        </w:rPr>
        <w:t xml:space="preserve">Subiecte: </w:t>
      </w:r>
      <w:r>
        <w:rPr>
          <w:rFonts w:ascii="Corbel" w:eastAsia="Corbel" w:hAnsi="Corbel" w:cs="Corbel"/>
          <w:color w:val="03156C"/>
          <w:sz w:val="24"/>
        </w:rPr>
        <w:t>Drepturile omului, migrație, conflicte și crize globale, etică, impact economic</w:t>
      </w:r>
    </w:p>
    <w:p w14:paraId="767BE78F" w14:textId="7A8C1AB4" w:rsidR="00A63355" w:rsidRDefault="000D21C3" w:rsidP="00E2475C">
      <w:pPr>
        <w:spacing w:after="157" w:line="360" w:lineRule="auto"/>
        <w:ind w:left="-5" w:hanging="10"/>
      </w:pPr>
      <w:r>
        <w:rPr>
          <w:rFonts w:ascii="Corbel" w:eastAsia="Corbel" w:hAnsi="Corbel" w:cs="Corbel"/>
          <w:b/>
          <w:color w:val="03156C"/>
          <w:sz w:val="24"/>
        </w:rPr>
        <w:t xml:space="preserve">ODD-uri: </w:t>
      </w:r>
      <w:r>
        <w:rPr>
          <w:rFonts w:ascii="Corbel" w:eastAsia="Corbel" w:hAnsi="Corbel" w:cs="Corbel"/>
          <w:color w:val="03156C"/>
          <w:sz w:val="24"/>
        </w:rPr>
        <w:t>1, 10, 16</w:t>
      </w:r>
    </w:p>
    <w:p w14:paraId="0A6F4154" w14:textId="77777777" w:rsidR="00A63355" w:rsidRDefault="000D21C3" w:rsidP="00E2475C">
      <w:pPr>
        <w:spacing w:after="157" w:line="360" w:lineRule="auto"/>
        <w:ind w:left="-5" w:hanging="10"/>
      </w:pPr>
      <w:r>
        <w:rPr>
          <w:rFonts w:ascii="Corbel" w:eastAsia="Corbel" w:hAnsi="Corbel" w:cs="Corbel"/>
          <w:b/>
          <w:color w:val="03156C"/>
          <w:sz w:val="24"/>
        </w:rPr>
        <w:t>Dimensiunile conflictului prin joc:</w:t>
      </w:r>
      <w:r>
        <w:rPr>
          <w:rFonts w:ascii="Corbel" w:eastAsia="Corbel" w:hAnsi="Corbel" w:cs="Corbel"/>
          <w:color w:val="03156C"/>
          <w:sz w:val="24"/>
        </w:rPr>
        <w:t xml:space="preserve"> </w:t>
      </w:r>
    </w:p>
    <w:p w14:paraId="6929E80A" w14:textId="77777777" w:rsidR="00A63355" w:rsidRDefault="000D21C3" w:rsidP="00E2475C">
      <w:pPr>
        <w:spacing w:after="26"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social</w:t>
      </w:r>
      <w:r>
        <w:rPr>
          <w:rFonts w:ascii="Corbel" w:eastAsia="Corbel" w:hAnsi="Corbel" w:cs="Corbel"/>
          <w:color w:val="03156C"/>
          <w:sz w:val="20"/>
        </w:rPr>
        <w:t xml:space="preserve"> </w:t>
      </w:r>
    </w:p>
    <w:p w14:paraId="07B7AE23" w14:textId="77777777" w:rsidR="00A63355" w:rsidRDefault="000D21C3" w:rsidP="00E2475C">
      <w:pPr>
        <w:spacing w:after="22" w:line="360" w:lineRule="auto"/>
        <w:ind w:left="-5" w:hanging="10"/>
        <w:jc w:val="both"/>
      </w:pPr>
      <w:r>
        <w:rPr>
          <w:rFonts w:ascii="MS Gothic" w:eastAsia="MS Gothic" w:hAnsi="MS Gothic" w:cs="MS Gothic"/>
          <w:color w:val="03156C"/>
          <w:sz w:val="20"/>
        </w:rPr>
        <w:t xml:space="preserve">☐ </w:t>
      </w:r>
      <w:r>
        <w:rPr>
          <w:rFonts w:ascii="Corbel" w:eastAsia="Corbel" w:hAnsi="Corbel" w:cs="Corbel"/>
          <w:color w:val="03156C"/>
          <w:sz w:val="20"/>
        </w:rPr>
        <w:t>impact asupra mediului</w:t>
      </w:r>
    </w:p>
    <w:p w14:paraId="2CA03AC6" w14:textId="77777777" w:rsidR="00A63355" w:rsidRDefault="000D21C3" w:rsidP="00E2475C">
      <w:pPr>
        <w:spacing w:after="25"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economic</w:t>
      </w:r>
      <w:r>
        <w:rPr>
          <w:rFonts w:ascii="Corbel" w:eastAsia="Corbel" w:hAnsi="Corbel" w:cs="Corbel"/>
          <w:color w:val="03156C"/>
          <w:sz w:val="20"/>
        </w:rPr>
        <w:t xml:space="preserve"> </w:t>
      </w:r>
    </w:p>
    <w:p w14:paraId="3083F73E" w14:textId="32575EF7" w:rsidR="00A63355" w:rsidRDefault="000D21C3" w:rsidP="00E2475C">
      <w:pPr>
        <w:spacing w:after="163" w:line="360" w:lineRule="auto"/>
        <w:ind w:left="-5" w:hanging="10"/>
        <w:jc w:val="both"/>
      </w:pPr>
      <w:r>
        <w:rPr>
          <w:rFonts w:ascii="MS Gothic" w:eastAsia="MS Gothic" w:hAnsi="MS Gothic" w:cs="MS Gothic"/>
          <w:color w:val="03156C"/>
          <w:sz w:val="20"/>
        </w:rPr>
        <w:t xml:space="preserve">☐ </w:t>
      </w:r>
      <w:r>
        <w:rPr>
          <w:rFonts w:ascii="Corbel" w:eastAsia="Corbel" w:hAnsi="Corbel" w:cs="Corbel"/>
          <w:color w:val="03156C"/>
          <w:sz w:val="20"/>
        </w:rPr>
        <w:t>impact tehnologic</w:t>
      </w:r>
    </w:p>
    <w:p w14:paraId="51B0CB35" w14:textId="77777777" w:rsidR="00A63355" w:rsidRDefault="000D21C3" w:rsidP="00E2475C">
      <w:pPr>
        <w:spacing w:after="0" w:line="360" w:lineRule="auto"/>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06708740" w14:textId="4E079CE8" w:rsidR="00A63355" w:rsidRPr="00BB6764" w:rsidRDefault="000D21C3" w:rsidP="00E2475C">
      <w:pPr>
        <w:spacing w:after="157" w:line="360" w:lineRule="auto"/>
        <w:ind w:left="-5" w:hanging="10"/>
        <w:rPr>
          <w:bCs/>
        </w:rPr>
      </w:pPr>
      <w:r>
        <w:rPr>
          <w:rFonts w:ascii="Corbel" w:eastAsia="Corbel" w:hAnsi="Corbel" w:cs="Corbel"/>
          <w:b/>
          <w:color w:val="03156C"/>
          <w:sz w:val="24"/>
        </w:rPr>
        <w:lastRenderedPageBreak/>
        <w:t>Obiective de învățare:</w:t>
      </w:r>
      <w:r w:rsidR="00BB6764">
        <w:rPr>
          <w:rFonts w:ascii="Corbel" w:eastAsia="Corbel" w:hAnsi="Corbel" w:cs="Corbel"/>
          <w:b/>
          <w:color w:val="03156C"/>
          <w:sz w:val="24"/>
        </w:rPr>
        <w:t xml:space="preserve"> </w:t>
      </w:r>
      <w:r w:rsidR="00BB6764">
        <w:rPr>
          <w:rFonts w:ascii="Corbel" w:eastAsia="Corbel" w:hAnsi="Corbel" w:cs="Corbel"/>
          <w:bCs/>
          <w:color w:val="03156C"/>
          <w:sz w:val="24"/>
        </w:rPr>
        <w:t>Studenții vor înțelege mai multe despre cauzele și consecințele migrației forțate, în special în contextul Războiului Civil Sirian, care a cunoscut schimbări recente, și despre provocările cu care se confruntă refugiații, inclusiv barierele juridice, economice și culturale; vor înțelege complexitatea luării deciziilor morale și etice în situații de criză, aspectele socio-economice și...</w:t>
      </w:r>
      <w:r w:rsidR="00BB6764" w:rsidRPr="00BB6764">
        <w:rPr>
          <w:rFonts w:ascii="Corbel" w:eastAsia="Corbel" w:hAnsi="Corbel" w:cs="Corbel"/>
          <w:b/>
          <w:color w:val="03156C"/>
          <w:sz w:val="24"/>
        </w:rPr>
        <w:t xml:space="preserve"> </w:t>
      </w:r>
      <w:r w:rsidR="00BB6764" w:rsidRPr="00BB6764">
        <w:rPr>
          <w:rFonts w:ascii="Corbel" w:eastAsia="Corbel" w:hAnsi="Corbel" w:cs="Corbel"/>
          <w:bCs/>
          <w:color w:val="03156C"/>
          <w:sz w:val="24"/>
        </w:rPr>
        <w:t>Factorii geopolitici care determină migrația și dimensiunile emoționale și personale ale experienței refugiaților. În cele din urmă, vor putea reflecta critic asupra alegerilor făcute în joc, vor dezvolta empatie pentru populațiile strămutate și vor lua în considerare implicațiile mai largi ale migrației în contexte globale.</w:t>
      </w:r>
    </w:p>
    <w:p w14:paraId="2601514F" w14:textId="4E25F3E9" w:rsidR="00A63355" w:rsidRDefault="000D21C3" w:rsidP="00E2475C">
      <w:pPr>
        <w:spacing w:after="179" w:line="360" w:lineRule="auto"/>
        <w:ind w:left="-5" w:hanging="10"/>
      </w:pPr>
      <w:r>
        <w:rPr>
          <w:rFonts w:ascii="Corbel" w:eastAsia="Corbel" w:hAnsi="Corbel" w:cs="Corbel"/>
          <w:b/>
          <w:color w:val="03156C"/>
          <w:sz w:val="24"/>
        </w:rPr>
        <w:t xml:space="preserve">Abilități interpersonale: </w:t>
      </w:r>
      <w:r>
        <w:rPr>
          <w:rFonts w:ascii="Corbel" w:eastAsia="Corbel" w:hAnsi="Corbel" w:cs="Corbel"/>
          <w:color w:val="03156C"/>
          <w:sz w:val="24"/>
        </w:rPr>
        <w:t>Empatie, Gândire critică, Raționament etic, responsabilitate socială și abilități de comunicare</w:t>
      </w:r>
    </w:p>
    <w:p w14:paraId="1B98F9E0" w14:textId="44FCAFAC" w:rsidR="00A63355" w:rsidRDefault="000D21C3" w:rsidP="00E2475C">
      <w:pPr>
        <w:spacing w:after="157" w:line="360" w:lineRule="auto"/>
        <w:ind w:left="-5" w:hanging="10"/>
      </w:pPr>
      <w:r>
        <w:rPr>
          <w:rFonts w:ascii="Corbel" w:eastAsia="Corbel" w:hAnsi="Corbel" w:cs="Corbel"/>
          <w:b/>
          <w:color w:val="03156C"/>
          <w:sz w:val="24"/>
        </w:rPr>
        <w:t xml:space="preserve">Cerințe tehnice și materiale necesare: </w:t>
      </w:r>
      <w:r>
        <w:rPr>
          <w:rFonts w:ascii="Corbel" w:eastAsia="Corbel" w:hAnsi="Corbel" w:cs="Corbel"/>
          <w:b/>
          <w:color w:val="03156C"/>
          <w:sz w:val="24"/>
        </w:rPr>
        <w:tab/>
      </w:r>
      <w:r>
        <w:rPr>
          <w:rFonts w:ascii="Corbel" w:eastAsia="Corbel" w:hAnsi="Corbel" w:cs="Corbel"/>
          <w:color w:val="03156C"/>
          <w:sz w:val="24"/>
        </w:rPr>
        <w:t>PC/Tabletă/Smartphone + Căști + mouse pentru fiecare elev; WIFI; Jocul achiziționat</w:t>
      </w:r>
    </w:p>
    <w:p w14:paraId="56B6C65D" w14:textId="0BA27FCF" w:rsidR="00A63355" w:rsidRDefault="000D21C3" w:rsidP="00E2475C">
      <w:pPr>
        <w:spacing w:after="157" w:line="360" w:lineRule="auto"/>
        <w:ind w:left="-5" w:hanging="10"/>
        <w:rPr>
          <w:rFonts w:ascii="Corbel" w:eastAsia="Corbel" w:hAnsi="Corbel" w:cs="Corbel"/>
          <w:color w:val="03156C"/>
          <w:sz w:val="24"/>
        </w:rPr>
      </w:pPr>
      <w:r>
        <w:rPr>
          <w:rFonts w:ascii="Corbel" w:eastAsia="Corbel" w:hAnsi="Corbel" w:cs="Corbel"/>
          <w:b/>
          <w:color w:val="03156C"/>
          <w:sz w:val="24"/>
        </w:rPr>
        <w:t>Lectură/material suplimentar:</w:t>
      </w:r>
      <w:r>
        <w:rPr>
          <w:rFonts w:ascii="Corbel" w:eastAsia="Corbel" w:hAnsi="Corbel" w:cs="Corbel"/>
          <w:color w:val="03156C"/>
          <w:sz w:val="24"/>
        </w:rPr>
        <w:t xml:space="preserve">  </w:t>
      </w:r>
      <w:hyperlink r:id="rId17" w:history="1">
        <w:r w:rsidR="006C7DFA" w:rsidRPr="00A85EA8">
          <w:rPr>
            <w:rStyle w:val="Hyperlink"/>
            <w:rFonts w:ascii="Corbel" w:eastAsia="Corbel" w:hAnsi="Corbel" w:cs="Corbel"/>
            <w:sz w:val="24"/>
          </w:rPr>
          <w:t>https://burymemylove.arte.tv/</w:t>
        </w:r>
      </w:hyperlink>
    </w:p>
    <w:p w14:paraId="13D24101" w14:textId="52B2B503" w:rsidR="006C7DFA" w:rsidRDefault="00CB6AF0" w:rsidP="00E2475C">
      <w:pPr>
        <w:spacing w:after="157" w:line="360" w:lineRule="auto"/>
        <w:ind w:left="-5" w:hanging="10"/>
      </w:pPr>
      <w:hyperlink r:id="rId18" w:history="1">
        <w:r w:rsidRPr="00CB6AF0">
          <w:rPr>
            <w:rStyle w:val="Hyperlink"/>
          </w:rPr>
          <w:t xml:space="preserve">Criza refugiaților sirieni și procesul decizional în politica externă în Iordania, Liban și Turcia | Journal of Global Security Studies | Oxford A </w:t>
        </w:r>
      </w:hyperlink>
      <w:hyperlink r:id="rId19" w:history="1">
        <w:r w:rsidRPr="00CB6AF0">
          <w:rPr>
            <w:rStyle w:val="Hyperlink"/>
          </w:rPr>
          <w:t>academic</w:t>
        </w:r>
      </w:hyperlink>
    </w:p>
    <w:p w14:paraId="516C5448" w14:textId="77777777" w:rsidR="00CB6AF0" w:rsidRDefault="00CB6AF0" w:rsidP="00E2475C">
      <w:pPr>
        <w:spacing w:after="157" w:line="360" w:lineRule="auto"/>
        <w:ind w:left="-5" w:hanging="10"/>
      </w:pPr>
    </w:p>
    <w:p w14:paraId="3CE4BC45" w14:textId="77777777" w:rsidR="00A63355" w:rsidRDefault="000D21C3">
      <w:pPr>
        <w:spacing w:after="161"/>
      </w:pPr>
      <w:r>
        <w:rPr>
          <w:rFonts w:ascii="Corbel" w:eastAsia="Corbel" w:hAnsi="Corbel" w:cs="Corbel"/>
          <w:color w:val="03156C"/>
          <w:sz w:val="24"/>
        </w:rPr>
        <w:t xml:space="preserve"> </w:t>
      </w:r>
    </w:p>
    <w:p w14:paraId="2E177EC8" w14:textId="77777777" w:rsidR="00A63355" w:rsidRDefault="000D21C3">
      <w:pPr>
        <w:spacing w:after="0"/>
      </w:pPr>
      <w:r>
        <w:rPr>
          <w:rFonts w:ascii="Corbel" w:eastAsia="Corbel" w:hAnsi="Corbel" w:cs="Corbel"/>
          <w:color w:val="03156C"/>
          <w:sz w:val="24"/>
        </w:rPr>
        <w:t xml:space="preserve"> </w:t>
      </w:r>
    </w:p>
    <w:p w14:paraId="56677EB8" w14:textId="77777777" w:rsidR="00A63355" w:rsidRDefault="00A63355">
      <w:pPr>
        <w:sectPr w:rsidR="00A63355">
          <w:type w:val="continuous"/>
          <w:pgSz w:w="12240" w:h="15840"/>
          <w:pgMar w:top="1440" w:right="1440" w:bottom="1440" w:left="1440" w:header="720" w:footer="720" w:gutter="0"/>
          <w:cols w:num="2" w:space="707"/>
        </w:sectPr>
      </w:pPr>
    </w:p>
    <w:p w14:paraId="5B753E4C" w14:textId="77777777" w:rsidR="00A63355" w:rsidRDefault="000D21C3">
      <w:pPr>
        <w:spacing w:after="119"/>
        <w:ind w:left="-5" w:hanging="10"/>
      </w:pPr>
      <w:r>
        <w:rPr>
          <w:rFonts w:ascii="Corbel" w:eastAsia="Corbel" w:hAnsi="Corbel" w:cs="Corbel"/>
          <w:b/>
          <w:color w:val="01C172"/>
          <w:sz w:val="28"/>
        </w:rPr>
        <w:lastRenderedPageBreak/>
        <w:t>Faza de pregătire</w:t>
      </w:r>
    </w:p>
    <w:p w14:paraId="36A6C889" w14:textId="1F4D9E48" w:rsidR="00890ACC" w:rsidRPr="00E2475C" w:rsidRDefault="00890ACC" w:rsidP="00E2475C">
      <w:pPr>
        <w:spacing w:after="159" w:line="360" w:lineRule="auto"/>
        <w:rPr>
          <w:rFonts w:ascii="Corbel" w:eastAsia="Corbel" w:hAnsi="Corbel" w:cs="Corbel"/>
          <w:bCs/>
          <w:color w:val="03156C"/>
          <w:sz w:val="24"/>
        </w:rPr>
      </w:pPr>
      <w:r w:rsidRPr="00E2475C">
        <w:rPr>
          <w:rFonts w:ascii="Corbel" w:eastAsia="Corbel" w:hAnsi="Corbel" w:cs="Corbel"/>
          <w:bCs/>
          <w:color w:val="03156C"/>
          <w:sz w:val="24"/>
        </w:rPr>
        <w:t>În faza de pregătire, este esențial să se asigure că fiecare elev are acces la un dispozitiv (PC, tabletă sau smartphone) cu jocul Bury Me, My Love instalat și funcțional. O conexiune puternică la internet trebuie să fie disponibilă pentru a asigura o experiență de joc fluidă. Fiecare elev ar trebui să aibă, de asemenea, acces la căști pentru a se cufunda pe deplin în sunetul și narațiunea jocului și pentru a nu-i deranja pe ceilalți. Acesta este un joc care poate fi jucat în timpul liber al elevilor, prin urmare, asigurarea accesului de pe telefoanele lor poate încuraja implicarea și poate îmbunătăți experiența de joc.</w:t>
      </w:r>
    </w:p>
    <w:p w14:paraId="376808B6" w14:textId="722A4DFE" w:rsidR="00890ACC" w:rsidRPr="00E2475C" w:rsidRDefault="00890ACC" w:rsidP="00E2475C">
      <w:pPr>
        <w:spacing w:after="159" w:line="360" w:lineRule="auto"/>
        <w:rPr>
          <w:rFonts w:ascii="Corbel" w:eastAsia="Corbel" w:hAnsi="Corbel" w:cs="Corbel"/>
          <w:bCs/>
          <w:color w:val="03156C"/>
          <w:sz w:val="24"/>
        </w:rPr>
      </w:pPr>
      <w:r w:rsidRPr="00E2475C">
        <w:rPr>
          <w:rFonts w:ascii="Corbel" w:eastAsia="Corbel" w:hAnsi="Corbel" w:cs="Corbel"/>
          <w:bCs/>
          <w:color w:val="03156C"/>
          <w:sz w:val="24"/>
        </w:rPr>
        <w:t>Înainte de începerea orei, profesorii ar trebui să joace jocul pentru a-i înțelege mecanica, temele, impactul emoțional și experiența generală de joc. Acest lucru îl va ajuta pe profesor să-i ghideze elevii prin experiență în mod eficient și să anticipeze potențialele provocări. Chiar dacă este un joc relativ ușor de jucat, este un pas esențial. Pentru a introduce jocul fără a strica firul narativ, profesorul poate prezenta o prezentare generală a contextului jocului (concentrându-se pe experiența refugiaților sirieni și pe unele dintre dilemele morale cu care se vor confrunta jucătorii) fără a dezvălui puncte cheie ale intrigii. Nu este nevoie ca profesorul să prezinte jocul și să-l prezinte în timp ce se joacă, deoarece este foarte simplu.</w:t>
      </w:r>
    </w:p>
    <w:p w14:paraId="2D22F8E6" w14:textId="7AE68084" w:rsidR="00890ACC" w:rsidRPr="00E2475C" w:rsidRDefault="00890ACC" w:rsidP="00E2475C">
      <w:pPr>
        <w:spacing w:after="159" w:line="360" w:lineRule="auto"/>
        <w:rPr>
          <w:rFonts w:ascii="Corbel" w:eastAsia="Corbel" w:hAnsi="Corbel" w:cs="Corbel"/>
          <w:bCs/>
          <w:color w:val="03156C"/>
          <w:sz w:val="24"/>
        </w:rPr>
      </w:pPr>
      <w:r w:rsidRPr="00E2475C">
        <w:rPr>
          <w:rFonts w:ascii="Corbel" w:eastAsia="Corbel" w:hAnsi="Corbel" w:cs="Corbel"/>
          <w:bCs/>
          <w:color w:val="03156C"/>
          <w:sz w:val="24"/>
        </w:rPr>
        <w:t xml:space="preserve">În cele din urmă, profesorul ar trebui să pregătească clasa și pentru subiectele sensibile care vor fi abordate în joc, discutând temele migrației, crizei refugiaților și luării deciziilor morale. Profesorul poate, de asemenea, să ofere elevilor materiale de lectură sau o scurtă discuție despre contextul conflictului sirian pentru a se asigura că înțeleg implicațiile narațiunii în lumea reală. </w:t>
      </w:r>
      <w:r w:rsidR="00FC4FAE" w:rsidRPr="00E2475C">
        <w:rPr>
          <w:rFonts w:ascii="Corbel" w:eastAsia="Corbel" w:hAnsi="Corbel" w:cs="Corbel"/>
          <w:bCs/>
          <w:color w:val="03156C"/>
          <w:sz w:val="24"/>
        </w:rPr>
        <w:t>De asemenea , întrucât majoritatea claselor europene sunt multiculturale și ar putea exista refugiați înșiși, dar și sirieni, este important să se discute în privat cu aceștia în acest caz, pentru a combate orice probleme sensibile sau personalizări care ar putea apărea.</w:t>
      </w:r>
    </w:p>
    <w:p w14:paraId="3BE3C133" w14:textId="31B34DAC" w:rsidR="00A63355" w:rsidRDefault="00A63355">
      <w:pPr>
        <w:spacing w:after="159"/>
      </w:pPr>
    </w:p>
    <w:p w14:paraId="2B77A855" w14:textId="77777777" w:rsidR="00A63355" w:rsidRDefault="000D21C3">
      <w:pPr>
        <w:spacing w:after="200"/>
      </w:pPr>
      <w:r>
        <w:rPr>
          <w:rFonts w:ascii="Corbel" w:eastAsia="Corbel" w:hAnsi="Corbel" w:cs="Corbel"/>
          <w:color w:val="03156C"/>
          <w:sz w:val="24"/>
        </w:rPr>
        <w:t xml:space="preserve"> </w:t>
      </w:r>
    </w:p>
    <w:p w14:paraId="28818073" w14:textId="77777777" w:rsidR="00A63355" w:rsidRDefault="000D21C3">
      <w:pPr>
        <w:pStyle w:val="Heading2"/>
        <w:spacing w:after="0"/>
        <w:ind w:left="-5"/>
      </w:pPr>
      <w:r>
        <w:lastRenderedPageBreak/>
        <w:t>Faza de joc</w:t>
      </w:r>
    </w:p>
    <w:p w14:paraId="0F2AC45F" w14:textId="77777777" w:rsidR="00813A39" w:rsidRPr="00813A39" w:rsidRDefault="00813A39" w:rsidP="00813A39"/>
    <w:tbl>
      <w:tblPr>
        <w:tblStyle w:val="TableGrid"/>
        <w:tblW w:w="9350" w:type="dxa"/>
        <w:tblInd w:w="6" w:type="dxa"/>
        <w:tblCellMar>
          <w:top w:w="41" w:type="dxa"/>
          <w:left w:w="107" w:type="dxa"/>
          <w:right w:w="71" w:type="dxa"/>
        </w:tblCellMar>
        <w:tblLook w:val="04A0" w:firstRow="1" w:lastRow="0" w:firstColumn="1" w:lastColumn="0" w:noHBand="0" w:noVBand="1"/>
      </w:tblPr>
      <w:tblGrid>
        <w:gridCol w:w="720"/>
        <w:gridCol w:w="4313"/>
        <w:gridCol w:w="1816"/>
        <w:gridCol w:w="2501"/>
      </w:tblGrid>
      <w:tr w:rsidR="00A63355" w14:paraId="65996F25" w14:textId="77777777" w:rsidTr="00305134">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7777777" w:rsidR="00A63355" w:rsidRDefault="000D21C3">
            <w:pPr>
              <w:jc w:val="center"/>
            </w:pPr>
            <w:r>
              <w:rPr>
                <w:rFonts w:ascii="Corbel" w:eastAsia="Corbel" w:hAnsi="Corbel" w:cs="Corbel"/>
                <w:b/>
                <w:color w:val="03156C"/>
                <w:sz w:val="18"/>
              </w:rPr>
              <w:t>Lecția nr.</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Descriere în pași</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Formă socială</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Cerințe materiale/tehnice</w:t>
            </w:r>
          </w:p>
        </w:tc>
      </w:tr>
      <w:tr w:rsidR="00A63355" w14:paraId="71202B6B" w14:textId="77777777" w:rsidTr="00305134">
        <w:trPr>
          <w:trHeight w:val="1771"/>
        </w:trPr>
        <w:tc>
          <w:tcPr>
            <w:tcW w:w="751" w:type="dxa"/>
            <w:tcBorders>
              <w:top w:val="single" w:sz="4" w:space="0" w:color="000000"/>
              <w:left w:val="single" w:sz="4" w:space="0" w:color="000000"/>
              <w:bottom w:val="single" w:sz="4" w:space="0" w:color="000000"/>
              <w:right w:val="single" w:sz="4" w:space="0" w:color="000000"/>
            </w:tcBorders>
          </w:tcPr>
          <w:p w14:paraId="4A49C9D0"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281C6189" w14:textId="3E76FBF2" w:rsidR="00A63355" w:rsidRPr="00813A39" w:rsidRDefault="000D21C3">
            <w:pPr>
              <w:ind w:left="1"/>
              <w:rPr>
                <w:rFonts w:ascii="Corbel" w:eastAsia="Corbel" w:hAnsi="Corbel" w:cs="Corbel"/>
                <w:bCs/>
                <w:color w:val="03156C"/>
                <w:sz w:val="24"/>
              </w:rPr>
            </w:pPr>
            <w:r w:rsidRPr="00813A39">
              <w:rPr>
                <w:rFonts w:ascii="Corbel" w:eastAsia="Corbel" w:hAnsi="Corbel" w:cs="Corbel"/>
                <w:bCs/>
                <w:color w:val="03156C"/>
                <w:sz w:val="24"/>
              </w:rPr>
              <w:t>Pasul 1: Prezentarea subiectului către elevi:</w:t>
            </w:r>
          </w:p>
          <w:p w14:paraId="3995AF1B" w14:textId="77777777" w:rsidR="00812AC5" w:rsidRPr="00813A39" w:rsidRDefault="00812AC5">
            <w:pPr>
              <w:ind w:left="1"/>
              <w:rPr>
                <w:rFonts w:ascii="Corbel" w:eastAsia="Corbel" w:hAnsi="Corbel" w:cs="Corbel"/>
                <w:bCs/>
                <w:color w:val="03156C"/>
                <w:sz w:val="24"/>
              </w:rPr>
            </w:pPr>
          </w:p>
          <w:p w14:paraId="3C98B7A8" w14:textId="0EE7506E" w:rsidR="00812AC5" w:rsidRPr="00813A39" w:rsidRDefault="00812AC5">
            <w:pPr>
              <w:ind w:left="1"/>
              <w:rPr>
                <w:rFonts w:ascii="Corbel" w:eastAsia="Corbel" w:hAnsi="Corbel" w:cs="Corbel"/>
                <w:bCs/>
                <w:color w:val="03156C"/>
                <w:sz w:val="24"/>
              </w:rPr>
            </w:pPr>
            <w:r w:rsidRPr="00813A39">
              <w:rPr>
                <w:rFonts w:ascii="Corbel" w:eastAsia="Corbel" w:hAnsi="Corbel" w:cs="Corbel"/>
                <w:bCs/>
                <w:color w:val="03156C"/>
                <w:sz w:val="24"/>
              </w:rPr>
              <w:t>Începeți lecția prin introducerea subiectului migrației forțate, concentrându-vă în special pe criza refugiaților sirieni. Implicăți elevii cu întrebări precum: „Ce știți despre provocările cu care se confruntă refugiații?” și „Care sunt factorii care îi determină pe oameni să-și părăsească locuințele și să caute refugiu în alte țări?”.</w:t>
            </w:r>
          </w:p>
          <w:p w14:paraId="0BD01592" w14:textId="512B7429" w:rsidR="00812AC5" w:rsidRPr="00813A39" w:rsidRDefault="00812AC5">
            <w:pPr>
              <w:ind w:left="1"/>
              <w:rPr>
                <w:rFonts w:ascii="Corbel" w:eastAsia="Corbel" w:hAnsi="Corbel" w:cs="Corbel"/>
                <w:bCs/>
                <w:color w:val="03156C"/>
                <w:sz w:val="24"/>
              </w:rPr>
            </w:pPr>
            <w:r w:rsidRPr="00813A39">
              <w:rPr>
                <w:rFonts w:ascii="Corbel" w:eastAsia="Corbel" w:hAnsi="Corbel" w:cs="Corbel"/>
                <w:bCs/>
                <w:color w:val="03156C"/>
                <w:sz w:val="24"/>
              </w:rPr>
              <w:t>Acest lucru va stabili contextul jocului și va permite elevilor să își activeze cunoștințele, gândurile și reflecțiile anterioare și să fie mai pregătiți să absoarbă mesajele corecte în timp ce joacă. În acest moment, profesorul nu este nevoie să ofere nicio informație despre criza refugiaților sau o prezentare generală a conflictului sirian. Acest pas este doar pentru a stârni curiozitatea elevilor, pentru a le nota perspectivele înainte de a se confrunta cu jocul, pentru a face o comparație înainte și după joc, privind cunoștințele și abordarea lor asupra subiectului și atunci când abordează experiența refugiaților.</w:t>
            </w:r>
          </w:p>
        </w:tc>
        <w:tc>
          <w:tcPr>
            <w:tcW w:w="1413" w:type="dxa"/>
            <w:tcBorders>
              <w:top w:val="single" w:sz="4" w:space="0" w:color="000000"/>
              <w:left w:val="single" w:sz="4" w:space="0" w:color="000000"/>
              <w:bottom w:val="single" w:sz="4" w:space="0" w:color="000000"/>
              <w:right w:val="single" w:sz="4" w:space="0" w:color="000000"/>
            </w:tcBorders>
          </w:tcPr>
          <w:p w14:paraId="28AF6475" w14:textId="2E7AA785" w:rsidR="00095096" w:rsidRDefault="00813A39" w:rsidP="00095096">
            <w:pPr>
              <w:spacing w:after="1"/>
            </w:pPr>
            <w:r w:rsidRPr="00B95978">
              <w:rPr>
                <w:rFonts w:ascii="Corbel" w:eastAsia="Corbel" w:hAnsi="Corbel" w:cs="Corbel"/>
                <w:bCs/>
                <w:color w:val="03156C"/>
                <w:sz w:val="24"/>
              </w:rPr>
              <w:t>Plen</w:t>
            </w:r>
          </w:p>
          <w:p w14:paraId="6BAD95D2" w14:textId="779019D5" w:rsidR="00A63355" w:rsidRDefault="00A63355">
            <w:pPr>
              <w:ind w:left="1"/>
            </w:pPr>
          </w:p>
        </w:tc>
        <w:tc>
          <w:tcPr>
            <w:tcW w:w="1833" w:type="dxa"/>
            <w:tcBorders>
              <w:top w:val="single" w:sz="4" w:space="0" w:color="000000"/>
              <w:left w:val="single" w:sz="4" w:space="0" w:color="000000"/>
              <w:bottom w:val="single" w:sz="4" w:space="0" w:color="000000"/>
              <w:right w:val="single" w:sz="4" w:space="0" w:color="000000"/>
            </w:tcBorders>
          </w:tcPr>
          <w:p w14:paraId="7D5997C4" w14:textId="44054F2B" w:rsidR="00A63355" w:rsidRDefault="006237F1" w:rsidP="006237F1">
            <w:pPr>
              <w:spacing w:after="1"/>
            </w:pPr>
            <w:r w:rsidRPr="00B95978">
              <w:rPr>
                <w:rFonts w:ascii="Corbel" w:eastAsia="Corbel" w:hAnsi="Corbel" w:cs="Corbel"/>
                <w:bCs/>
                <w:color w:val="03156C"/>
                <w:sz w:val="24"/>
              </w:rPr>
              <w:t>Tablă albă + markere sau proiector pentru punctele cheie (Asigurați-vă că aceste puncte sunt salvate pentru reflecție și comparare ulterioară)</w:t>
            </w:r>
          </w:p>
        </w:tc>
      </w:tr>
      <w:tr w:rsidR="00A63355" w14:paraId="4615B376"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7A2E9364"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3AE8FD99" w14:textId="77777777" w:rsidR="009E33E7" w:rsidRPr="00813A39" w:rsidRDefault="000D21C3">
            <w:pPr>
              <w:ind w:left="1"/>
              <w:rPr>
                <w:rFonts w:ascii="Corbel" w:eastAsia="Corbel" w:hAnsi="Corbel" w:cs="Corbel"/>
                <w:bCs/>
                <w:color w:val="03156C"/>
                <w:sz w:val="24"/>
              </w:rPr>
            </w:pPr>
            <w:r w:rsidRPr="00813A39">
              <w:rPr>
                <w:rFonts w:ascii="Corbel" w:eastAsia="Corbel" w:hAnsi="Corbel" w:cs="Corbel"/>
                <w:bCs/>
                <w:color w:val="03156C"/>
                <w:sz w:val="24"/>
              </w:rPr>
              <w:t>Pasul 2: Introducerea jocului către elevi</w:t>
            </w:r>
          </w:p>
          <w:p w14:paraId="4E5525C9" w14:textId="77777777" w:rsidR="009E33E7" w:rsidRPr="00813A39" w:rsidRDefault="009E33E7">
            <w:pPr>
              <w:ind w:left="1"/>
              <w:rPr>
                <w:rFonts w:ascii="Corbel" w:eastAsia="Corbel" w:hAnsi="Corbel" w:cs="Corbel"/>
                <w:bCs/>
                <w:color w:val="03156C"/>
                <w:sz w:val="24"/>
              </w:rPr>
            </w:pPr>
          </w:p>
          <w:p w14:paraId="4E6B3BEE" w14:textId="777D4D73" w:rsidR="009E33E7" w:rsidRPr="00813A39" w:rsidRDefault="009E33E7" w:rsidP="009E33E7">
            <w:pPr>
              <w:ind w:left="1"/>
              <w:rPr>
                <w:rFonts w:ascii="Corbel" w:eastAsia="Corbel" w:hAnsi="Corbel" w:cs="Corbel"/>
                <w:bCs/>
                <w:color w:val="03156C"/>
                <w:sz w:val="24"/>
              </w:rPr>
            </w:pPr>
            <w:r w:rsidRPr="00813A39">
              <w:rPr>
                <w:rFonts w:ascii="Corbel" w:eastAsia="Corbel" w:hAnsi="Corbel" w:cs="Corbel"/>
                <w:bCs/>
                <w:color w:val="03156C"/>
                <w:sz w:val="24"/>
              </w:rPr>
              <w:t xml:space="preserve">Informați elevii că vor juca </w:t>
            </w:r>
            <w:r w:rsidRPr="00B95978">
              <w:rPr>
                <w:rFonts w:ascii="Corbel" w:eastAsia="Corbel" w:hAnsi="Corbel" w:cs="Corbel"/>
                <w:bCs/>
                <w:i/>
                <w:iCs/>
                <w:color w:val="03156C"/>
                <w:sz w:val="24"/>
              </w:rPr>
              <w:t xml:space="preserve">„Îngroapă-mă, iubirea mea” </w:t>
            </w:r>
            <w:r w:rsidRPr="00813A39">
              <w:rPr>
                <w:rFonts w:ascii="Corbel" w:eastAsia="Corbel" w:hAnsi="Corbel" w:cs="Corbel"/>
                <w:bCs/>
                <w:color w:val="03156C"/>
                <w:sz w:val="24"/>
              </w:rPr>
              <w:t xml:space="preserve">, un joc narativ care explorează călătoria unui refugiat sirian. Subliniați că jocul nu este despre divertisment, ci despre înțelegerea provocărilor emoționale </w:t>
            </w:r>
            <w:r w:rsidR="002756E3" w:rsidRPr="00813A39">
              <w:rPr>
                <w:rFonts w:ascii="Corbel" w:eastAsia="Corbel" w:hAnsi="Corbel" w:cs="Corbel"/>
                <w:bCs/>
                <w:color w:val="03156C"/>
                <w:sz w:val="24"/>
              </w:rPr>
              <w:t xml:space="preserve">, morale și fizice </w:t>
            </w:r>
            <w:r w:rsidR="002756E3" w:rsidRPr="00813A39">
              <w:rPr>
                <w:rFonts w:ascii="Corbel" w:eastAsia="Corbel" w:hAnsi="Corbel" w:cs="Corbel"/>
                <w:bCs/>
                <w:color w:val="03156C"/>
                <w:sz w:val="24"/>
              </w:rPr>
              <w:lastRenderedPageBreak/>
              <w:t>cu care se confruntă refugiații. Explicați că jocul se desfășoară prin interacțiuni text (similar cu o aplicație de mesaje text), unde vor lua decizii care influențează rezultatul poveștii. Subliniați faptul că alegerile lor vor avea un impact direct asupra soartei protagonista, o femeie (Nour) care caută refugiu.</w:t>
            </w:r>
          </w:p>
          <w:p w14:paraId="02E6FD92" w14:textId="77777777" w:rsidR="009E33E7" w:rsidRPr="00813A39" w:rsidRDefault="009E33E7" w:rsidP="009E33E7">
            <w:pPr>
              <w:ind w:left="1"/>
              <w:rPr>
                <w:rFonts w:ascii="Corbel" w:eastAsia="Corbel" w:hAnsi="Corbel" w:cs="Corbel"/>
                <w:bCs/>
                <w:color w:val="03156C"/>
                <w:sz w:val="24"/>
              </w:rPr>
            </w:pPr>
            <w:r w:rsidRPr="00813A39">
              <w:rPr>
                <w:rFonts w:ascii="Corbel" w:eastAsia="Corbel" w:hAnsi="Corbel" w:cs="Corbel"/>
                <w:bCs/>
                <w:color w:val="03156C"/>
                <w:sz w:val="24"/>
              </w:rPr>
              <w:t>Încurajați elevii să se concentreze asupra procesului decizional și să ia în considerare implicațiile etice ale alegerilor lor în timp ce se joacă.</w:t>
            </w:r>
          </w:p>
          <w:p w14:paraId="67D95657" w14:textId="1755B6DE" w:rsidR="00A63355" w:rsidRPr="00813A39" w:rsidRDefault="000D21C3">
            <w:pPr>
              <w:ind w:left="1"/>
              <w:rPr>
                <w:rFonts w:ascii="Corbel" w:eastAsia="Corbel" w:hAnsi="Corbel" w:cs="Corbel"/>
                <w:bCs/>
                <w:color w:val="03156C"/>
                <w:sz w:val="24"/>
              </w:rPr>
            </w:pPr>
            <w:r w:rsidRPr="00813A39">
              <w:rPr>
                <w:rFonts w:ascii="Corbel" w:eastAsia="Corbel" w:hAnsi="Corbel" w:cs="Corbel"/>
                <w:bCs/>
                <w:color w:val="03156C"/>
                <w:sz w:val="24"/>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17D240EB" w14:textId="317CC1DD" w:rsidR="00A63355" w:rsidRDefault="009E33E7">
            <w:pPr>
              <w:ind w:left="1"/>
            </w:pPr>
            <w:r w:rsidRPr="00B95978">
              <w:rPr>
                <w:rFonts w:ascii="Corbel" w:eastAsia="Corbel" w:hAnsi="Corbel" w:cs="Corbel"/>
                <w:bCs/>
                <w:color w:val="03156C"/>
                <w:sz w:val="24"/>
              </w:rPr>
              <w:lastRenderedPageBreak/>
              <w:t>Plen</w:t>
            </w:r>
            <w:r w:rsidR="000D21C3" w:rsidRPr="00B95978">
              <w:rPr>
                <w:rFonts w:ascii="Corbel" w:eastAsia="Corbel" w:hAnsi="Corbel" w:cs="Corbel"/>
                <w:bCs/>
                <w:color w:val="03156C"/>
                <w:sz w:val="24"/>
              </w:rPr>
              <w:t xml:space="preserve"> </w:t>
            </w:r>
          </w:p>
        </w:tc>
        <w:tc>
          <w:tcPr>
            <w:tcW w:w="1833" w:type="dxa"/>
            <w:tcBorders>
              <w:top w:val="single" w:sz="4" w:space="0" w:color="000000"/>
              <w:left w:val="single" w:sz="4" w:space="0" w:color="000000"/>
              <w:bottom w:val="single" w:sz="4" w:space="0" w:color="000000"/>
              <w:right w:val="single" w:sz="4" w:space="0" w:color="000000"/>
            </w:tcBorders>
          </w:tcPr>
          <w:p w14:paraId="78112DC4" w14:textId="629535A5" w:rsidR="00A63355" w:rsidRPr="00B95978" w:rsidRDefault="009E33E7">
            <w:pPr>
              <w:ind w:left="1"/>
              <w:rPr>
                <w:rFonts w:ascii="Corbel" w:eastAsia="Corbel" w:hAnsi="Corbel" w:cs="Corbel"/>
                <w:bCs/>
                <w:color w:val="03156C"/>
                <w:sz w:val="24"/>
              </w:rPr>
            </w:pPr>
            <w:r w:rsidRPr="00B95978">
              <w:rPr>
                <w:rFonts w:ascii="Corbel" w:eastAsia="Corbel" w:hAnsi="Corbel" w:cs="Corbel"/>
                <w:bCs/>
                <w:color w:val="03156C"/>
                <w:sz w:val="24"/>
              </w:rPr>
              <w:t>Laptop și proiector</w:t>
            </w:r>
          </w:p>
        </w:tc>
      </w:tr>
      <w:tr w:rsidR="0009382F" w14:paraId="27DF5D5F"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904AD71" w14:textId="3F918623"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15AB14E4" w14:textId="77777777" w:rsidR="0009382F" w:rsidRPr="00813A39" w:rsidRDefault="0009382F">
            <w:pPr>
              <w:ind w:left="1"/>
              <w:rPr>
                <w:rFonts w:ascii="Corbel" w:eastAsia="Corbel" w:hAnsi="Corbel" w:cs="Corbel"/>
                <w:bCs/>
                <w:color w:val="03156C"/>
                <w:sz w:val="24"/>
              </w:rPr>
            </w:pPr>
            <w:r w:rsidRPr="00813A39">
              <w:rPr>
                <w:rFonts w:ascii="Corbel" w:eastAsia="Corbel" w:hAnsi="Corbel" w:cs="Corbel"/>
                <w:bCs/>
                <w:color w:val="03156C"/>
                <w:sz w:val="24"/>
              </w:rPr>
              <w:t>Pasul 3: Exersați mecanica</w:t>
            </w:r>
          </w:p>
          <w:p w14:paraId="2E380FDA" w14:textId="77777777" w:rsidR="000D3787" w:rsidRPr="00813A39" w:rsidRDefault="000D3787">
            <w:pPr>
              <w:ind w:left="1"/>
              <w:rPr>
                <w:rFonts w:ascii="Corbel" w:eastAsia="Corbel" w:hAnsi="Corbel" w:cs="Corbel"/>
                <w:bCs/>
                <w:color w:val="03156C"/>
                <w:sz w:val="24"/>
              </w:rPr>
            </w:pPr>
          </w:p>
          <w:p w14:paraId="5CBDCABD" w14:textId="44DB310C" w:rsidR="000D3787" w:rsidRPr="00813A39" w:rsidRDefault="000D3787" w:rsidP="000D3787">
            <w:pPr>
              <w:ind w:left="1"/>
              <w:rPr>
                <w:rFonts w:ascii="Corbel" w:eastAsia="Corbel" w:hAnsi="Corbel" w:cs="Corbel"/>
                <w:bCs/>
                <w:color w:val="03156C"/>
                <w:sz w:val="24"/>
              </w:rPr>
            </w:pPr>
            <w:r w:rsidRPr="00813A39">
              <w:rPr>
                <w:rFonts w:ascii="Corbel" w:eastAsia="Corbel" w:hAnsi="Corbel" w:cs="Corbel"/>
                <w:bCs/>
                <w:color w:val="03156C"/>
                <w:sz w:val="24"/>
              </w:rPr>
              <w:t>Înainte de a începe, profesorul ar trebui să demonstreze mecanismele de bază ale jocului. Deschideți jocul și parcurgeți procesul de selectare a opțiunilor în interfața mesajelor text, explicând cum alegerile lor vor ghida povestea. Întrucât jocul implică citirea și luarea deciziilor pe baza textului, profesorul ar trebui să se asigure că elevii înțeleg fluxul jocului și cum să interpreteze mesajele și să ia decizii. Nu este necesar ca profesorul să arate un scurt segment al jocului sau să explice structura acestuia, deoarece este ușor de urmărit.</w:t>
            </w:r>
          </w:p>
          <w:p w14:paraId="781792FE" w14:textId="54ED2855" w:rsidR="000D3787" w:rsidRPr="00813A39" w:rsidRDefault="00BA5D65" w:rsidP="000D3787">
            <w:pPr>
              <w:ind w:left="1"/>
              <w:rPr>
                <w:rFonts w:ascii="Corbel" w:eastAsia="Corbel" w:hAnsi="Corbel" w:cs="Corbel"/>
                <w:bCs/>
                <w:color w:val="03156C"/>
                <w:sz w:val="24"/>
              </w:rPr>
            </w:pPr>
            <w:r w:rsidRPr="00813A39">
              <w:rPr>
                <w:rFonts w:ascii="Corbel" w:eastAsia="Corbel" w:hAnsi="Corbel" w:cs="Corbel"/>
                <w:bCs/>
                <w:color w:val="03156C"/>
                <w:sz w:val="24"/>
              </w:rPr>
              <w:t>O barieră care poate apărea este aceea că, întrucât jocul este disponibil doar în engleză, franceză, italiană, germană și spaniolă, va exista cazul în care există studenți care nu vorbesc aceste limbi.</w:t>
            </w:r>
          </w:p>
          <w:p w14:paraId="137E759C" w14:textId="3A5927A6" w:rsidR="000D3787" w:rsidRPr="00813A39" w:rsidRDefault="000D3787">
            <w:pPr>
              <w:ind w:left="1"/>
              <w:rPr>
                <w:rFonts w:ascii="Corbel" w:eastAsia="Corbel" w:hAnsi="Corbel" w:cs="Corbel"/>
                <w:bCs/>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572A5EE" w14:textId="20A00DDD" w:rsidR="0009382F" w:rsidRDefault="000D3787">
            <w:pPr>
              <w:ind w:left="1"/>
              <w:rPr>
                <w:rFonts w:ascii="Corbel" w:eastAsia="Corbel" w:hAnsi="Corbel" w:cs="Corbel"/>
                <w:color w:val="03156C"/>
                <w:sz w:val="18"/>
              </w:rPr>
            </w:pPr>
            <w:r w:rsidRPr="00B95978">
              <w:rPr>
                <w:rFonts w:ascii="Corbel" w:eastAsia="Corbel" w:hAnsi="Corbel" w:cs="Corbel"/>
                <w:bCs/>
                <w:color w:val="03156C"/>
                <w:sz w:val="24"/>
              </w:rPr>
              <w:t>Plen</w:t>
            </w:r>
          </w:p>
        </w:tc>
        <w:tc>
          <w:tcPr>
            <w:tcW w:w="1833" w:type="dxa"/>
            <w:tcBorders>
              <w:top w:val="single" w:sz="4" w:space="0" w:color="000000"/>
              <w:left w:val="single" w:sz="4" w:space="0" w:color="000000"/>
              <w:bottom w:val="single" w:sz="4" w:space="0" w:color="000000"/>
              <w:right w:val="single" w:sz="4" w:space="0" w:color="000000"/>
            </w:tcBorders>
          </w:tcPr>
          <w:p w14:paraId="4A548782" w14:textId="3E172180" w:rsidR="0009382F" w:rsidRDefault="000D3787">
            <w:pPr>
              <w:ind w:left="1"/>
              <w:rPr>
                <w:rFonts w:ascii="Corbel" w:eastAsia="Corbel" w:hAnsi="Corbel" w:cs="Corbel"/>
                <w:color w:val="03156C"/>
                <w:sz w:val="18"/>
              </w:rPr>
            </w:pPr>
            <w:r w:rsidRPr="00B95978">
              <w:rPr>
                <w:rFonts w:ascii="Corbel" w:eastAsia="Corbel" w:hAnsi="Corbel" w:cs="Corbel"/>
                <w:bCs/>
                <w:color w:val="03156C"/>
                <w:sz w:val="24"/>
              </w:rPr>
              <w:t>Laptop și proiector</w:t>
            </w:r>
          </w:p>
        </w:tc>
      </w:tr>
      <w:tr w:rsidR="0009382F" w14:paraId="6169427D"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D681558" w14:textId="53D8AEBE"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1-2</w:t>
            </w:r>
          </w:p>
        </w:tc>
        <w:tc>
          <w:tcPr>
            <w:tcW w:w="5353" w:type="dxa"/>
            <w:tcBorders>
              <w:top w:val="single" w:sz="4" w:space="0" w:color="000000"/>
              <w:left w:val="single" w:sz="4" w:space="0" w:color="000000"/>
              <w:bottom w:val="single" w:sz="4" w:space="0" w:color="000000"/>
              <w:right w:val="single" w:sz="4" w:space="0" w:color="000000"/>
            </w:tcBorders>
          </w:tcPr>
          <w:p w14:paraId="0A2506E1" w14:textId="42EEDE57" w:rsidR="0009382F" w:rsidRPr="00813A39" w:rsidRDefault="00165468">
            <w:pPr>
              <w:ind w:left="1"/>
              <w:rPr>
                <w:rFonts w:ascii="Corbel" w:eastAsia="Corbel" w:hAnsi="Corbel" w:cs="Corbel"/>
                <w:bCs/>
                <w:color w:val="03156C"/>
                <w:sz w:val="24"/>
              </w:rPr>
            </w:pPr>
            <w:r w:rsidRPr="00813A39">
              <w:rPr>
                <w:rFonts w:ascii="Corbel" w:eastAsia="Corbel" w:hAnsi="Corbel" w:cs="Corbel"/>
                <w:bCs/>
                <w:color w:val="03156C"/>
                <w:sz w:val="24"/>
              </w:rPr>
              <w:t>Pasul 4: Joc propriu-zis (această sesiune va dura jumătate din lecția 1 și jumătate din lecția 2 plus în timpul lor liber)</w:t>
            </w:r>
          </w:p>
          <w:p w14:paraId="26FD1184" w14:textId="77777777" w:rsidR="00165468" w:rsidRPr="00813A39" w:rsidRDefault="00165468">
            <w:pPr>
              <w:ind w:left="1"/>
              <w:rPr>
                <w:rFonts w:ascii="Corbel" w:eastAsia="Corbel" w:hAnsi="Corbel" w:cs="Corbel"/>
                <w:bCs/>
                <w:color w:val="03156C"/>
                <w:sz w:val="24"/>
              </w:rPr>
            </w:pPr>
          </w:p>
          <w:p w14:paraId="69EF8FAE" w14:textId="77777777" w:rsidR="00165468" w:rsidRPr="00813A39" w:rsidRDefault="00165468">
            <w:pPr>
              <w:ind w:left="1"/>
              <w:rPr>
                <w:rFonts w:ascii="Corbel" w:eastAsia="Corbel" w:hAnsi="Corbel" w:cs="Corbel"/>
                <w:bCs/>
                <w:color w:val="03156C"/>
                <w:sz w:val="24"/>
              </w:rPr>
            </w:pPr>
          </w:p>
          <w:p w14:paraId="0EDFDF8A" w14:textId="063790BD" w:rsidR="000D718B" w:rsidRPr="00813A39" w:rsidRDefault="000D718B" w:rsidP="000D718B">
            <w:pPr>
              <w:ind w:left="1"/>
              <w:rPr>
                <w:rFonts w:ascii="Corbel" w:eastAsia="Corbel" w:hAnsi="Corbel" w:cs="Corbel"/>
                <w:bCs/>
                <w:color w:val="03156C"/>
                <w:sz w:val="24"/>
              </w:rPr>
            </w:pPr>
            <w:r w:rsidRPr="00813A39">
              <w:rPr>
                <w:rFonts w:ascii="Corbel" w:eastAsia="Corbel" w:hAnsi="Corbel" w:cs="Corbel"/>
                <w:bCs/>
                <w:color w:val="03156C"/>
                <w:sz w:val="24"/>
              </w:rPr>
              <w:lastRenderedPageBreak/>
              <w:t>Fiecare elev ar trebui să deschidă jocul pe dispozitivul său (smartphone, tabletă sau PC). Elevii vor juca individual, luând decizii prin mesaje text care ghidează călătoria personajului principal. Asigurați-vă că toți elevii au acces la joc și sunt capabili să interacționeze cu narațiunea.</w:t>
            </w:r>
          </w:p>
          <w:p w14:paraId="3D8F6DFA" w14:textId="2D31C594" w:rsidR="000D718B" w:rsidRPr="00813A39" w:rsidRDefault="000D718B" w:rsidP="000D718B">
            <w:pPr>
              <w:ind w:left="1"/>
              <w:rPr>
                <w:rFonts w:ascii="Corbel" w:eastAsia="Corbel" w:hAnsi="Corbel" w:cs="Corbel"/>
                <w:bCs/>
                <w:color w:val="03156C"/>
                <w:sz w:val="24"/>
              </w:rPr>
            </w:pPr>
            <w:r w:rsidRPr="00813A39">
              <w:rPr>
                <w:rFonts w:ascii="Corbel" w:eastAsia="Corbel" w:hAnsi="Corbel" w:cs="Corbel"/>
                <w:bCs/>
                <w:color w:val="03156C"/>
                <w:sz w:val="24"/>
              </w:rPr>
              <w:t>Profesorul ar trebui să monitorizeze elevii în timp ce se joacă, asigurându-se că respectă instrucțiunile și fac alegeri bine gândite. Jocul poate continua acasă, deoarece ar putea dura câteva ore sau chiar zile întregi până se termină. Jocul este conceput pentru a fi jucat în mai multe etape, așa că elevii ar trebui încurajați să-l reia dacă timpul le permite, pentru a explora diferite căi de decizie și rezultate.</w:t>
            </w:r>
          </w:p>
          <w:p w14:paraId="6D077ED3" w14:textId="2C5618F2" w:rsidR="00165468" w:rsidRPr="00813A39" w:rsidRDefault="00165468">
            <w:pPr>
              <w:ind w:left="1"/>
              <w:rPr>
                <w:rFonts w:ascii="Corbel" w:eastAsia="Corbel" w:hAnsi="Corbel" w:cs="Corbel"/>
                <w:bCs/>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539944C9" w14:textId="51A2B7E9" w:rsidR="0009382F" w:rsidRPr="00B95978" w:rsidRDefault="000D718B">
            <w:pPr>
              <w:ind w:left="1"/>
              <w:rPr>
                <w:rFonts w:ascii="Corbel" w:eastAsia="Corbel" w:hAnsi="Corbel" w:cs="Corbel"/>
                <w:bCs/>
                <w:color w:val="03156C"/>
                <w:sz w:val="24"/>
              </w:rPr>
            </w:pPr>
            <w:r w:rsidRPr="00B95978">
              <w:rPr>
                <w:rFonts w:ascii="Corbel" w:eastAsia="Corbel" w:hAnsi="Corbel" w:cs="Corbel"/>
                <w:bCs/>
                <w:color w:val="03156C"/>
                <w:sz w:val="24"/>
              </w:rPr>
              <w:lastRenderedPageBreak/>
              <w:t>Jucător individual/singur</w:t>
            </w:r>
          </w:p>
        </w:tc>
        <w:tc>
          <w:tcPr>
            <w:tcW w:w="1833" w:type="dxa"/>
            <w:tcBorders>
              <w:top w:val="single" w:sz="4" w:space="0" w:color="000000"/>
              <w:left w:val="single" w:sz="4" w:space="0" w:color="000000"/>
              <w:bottom w:val="single" w:sz="4" w:space="0" w:color="000000"/>
              <w:right w:val="single" w:sz="4" w:space="0" w:color="000000"/>
            </w:tcBorders>
          </w:tcPr>
          <w:p w14:paraId="441BAAA9" w14:textId="66DC94B8" w:rsidR="00305134" w:rsidRPr="00B95978" w:rsidRDefault="00305134">
            <w:pPr>
              <w:ind w:left="1"/>
              <w:rPr>
                <w:rFonts w:ascii="Corbel" w:eastAsia="Corbel" w:hAnsi="Corbel" w:cs="Corbel"/>
                <w:bCs/>
                <w:color w:val="03156C"/>
                <w:sz w:val="24"/>
              </w:rPr>
            </w:pPr>
            <w:r w:rsidRPr="00B95978">
              <w:rPr>
                <w:rFonts w:ascii="Corbel" w:eastAsia="Corbel" w:hAnsi="Corbel" w:cs="Corbel"/>
                <w:bCs/>
                <w:color w:val="03156C"/>
                <w:sz w:val="24"/>
              </w:rPr>
              <w:t>1 PC/tabletă/smartphone per elev,</w:t>
            </w:r>
          </w:p>
          <w:p w14:paraId="329985B7" w14:textId="77777777" w:rsidR="0009382F" w:rsidRPr="00B95978" w:rsidRDefault="00305134">
            <w:pPr>
              <w:ind w:left="1"/>
              <w:rPr>
                <w:rFonts w:ascii="Corbel" w:eastAsia="Corbel" w:hAnsi="Corbel" w:cs="Corbel"/>
                <w:bCs/>
                <w:color w:val="03156C"/>
                <w:sz w:val="24"/>
              </w:rPr>
            </w:pPr>
            <w:r w:rsidRPr="00B95978">
              <w:rPr>
                <w:rFonts w:ascii="Corbel" w:eastAsia="Corbel" w:hAnsi="Corbel" w:cs="Corbel"/>
                <w:bCs/>
                <w:color w:val="03156C"/>
                <w:sz w:val="24"/>
              </w:rPr>
              <w:t>1 căști per elev</w:t>
            </w:r>
          </w:p>
          <w:p w14:paraId="39F0AEA8" w14:textId="73211098" w:rsidR="00305134" w:rsidRPr="00B95978" w:rsidRDefault="00305134">
            <w:pPr>
              <w:ind w:left="1"/>
              <w:rPr>
                <w:rFonts w:ascii="Corbel" w:eastAsia="Corbel" w:hAnsi="Corbel" w:cs="Corbel"/>
                <w:bCs/>
                <w:color w:val="03156C"/>
                <w:sz w:val="24"/>
              </w:rPr>
            </w:pPr>
            <w:r w:rsidRPr="00B95978">
              <w:rPr>
                <w:rFonts w:ascii="Corbel" w:eastAsia="Corbel" w:hAnsi="Corbel" w:cs="Corbel"/>
                <w:bCs/>
                <w:color w:val="03156C"/>
                <w:sz w:val="24"/>
              </w:rPr>
              <w:lastRenderedPageBreak/>
              <w:t>1 hârtie și un pix pentru a nota gândurile și experiențele</w:t>
            </w:r>
          </w:p>
        </w:tc>
      </w:tr>
      <w:tr w:rsidR="00A63355" w14:paraId="4DD7A4D4"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49928810" w14:textId="572C781F" w:rsidR="00A63355" w:rsidRPr="00813A39" w:rsidRDefault="000D21C3" w:rsidP="00991469">
            <w:pPr>
              <w:ind w:right="38"/>
              <w:jc w:val="center"/>
              <w:rPr>
                <w:rFonts w:ascii="Corbel" w:eastAsia="Corbel" w:hAnsi="Corbel" w:cs="Corbel"/>
                <w:bCs/>
                <w:color w:val="03156C"/>
                <w:sz w:val="24"/>
              </w:rPr>
            </w:pPr>
            <w:r w:rsidRPr="00813A39">
              <w:rPr>
                <w:rFonts w:ascii="Corbel" w:eastAsia="Corbel" w:hAnsi="Corbel" w:cs="Corbel"/>
                <w:bCs/>
                <w:color w:val="03156C"/>
                <w:sz w:val="24"/>
              </w:rPr>
              <w:lastRenderedPageBreak/>
              <w:t>2</w:t>
            </w:r>
          </w:p>
        </w:tc>
        <w:tc>
          <w:tcPr>
            <w:tcW w:w="5353" w:type="dxa"/>
            <w:tcBorders>
              <w:top w:val="single" w:sz="4" w:space="0" w:color="000000"/>
              <w:left w:val="single" w:sz="4" w:space="0" w:color="000000"/>
              <w:bottom w:val="single" w:sz="4" w:space="0" w:color="000000"/>
              <w:right w:val="single" w:sz="4" w:space="0" w:color="000000"/>
            </w:tcBorders>
          </w:tcPr>
          <w:p w14:paraId="0A3BF4CA" w14:textId="77777777" w:rsidR="00A63355" w:rsidRPr="00813A39" w:rsidRDefault="000D21C3">
            <w:pPr>
              <w:ind w:left="1"/>
              <w:rPr>
                <w:rFonts w:ascii="Corbel" w:eastAsia="Corbel" w:hAnsi="Corbel" w:cs="Corbel"/>
                <w:bCs/>
                <w:color w:val="03156C"/>
                <w:sz w:val="24"/>
              </w:rPr>
            </w:pPr>
            <w:r w:rsidRPr="00813A39">
              <w:rPr>
                <w:rFonts w:ascii="Corbel" w:eastAsia="Corbel" w:hAnsi="Corbel" w:cs="Corbel"/>
                <w:bCs/>
                <w:color w:val="03156C"/>
                <w:sz w:val="24"/>
              </w:rPr>
              <w:t>Pasul 6: Reflecție asupra jocului</w:t>
            </w:r>
          </w:p>
          <w:p w14:paraId="344344E9" w14:textId="77777777" w:rsidR="007B5D85" w:rsidRPr="00813A39" w:rsidRDefault="007B5D85">
            <w:pPr>
              <w:ind w:left="1"/>
              <w:rPr>
                <w:rFonts w:ascii="Corbel" w:eastAsia="Corbel" w:hAnsi="Corbel" w:cs="Corbel"/>
                <w:bCs/>
                <w:color w:val="03156C"/>
                <w:sz w:val="24"/>
              </w:rPr>
            </w:pPr>
          </w:p>
          <w:p w14:paraId="267A3678" w14:textId="228F0A00" w:rsidR="007B5D85" w:rsidRPr="00813A39" w:rsidRDefault="007B5D85" w:rsidP="007B5D85">
            <w:pPr>
              <w:ind w:left="1"/>
              <w:rPr>
                <w:rFonts w:ascii="Corbel" w:eastAsia="Corbel" w:hAnsi="Corbel" w:cs="Corbel"/>
                <w:bCs/>
                <w:color w:val="03156C"/>
                <w:sz w:val="24"/>
              </w:rPr>
            </w:pPr>
            <w:r w:rsidRPr="00813A39">
              <w:rPr>
                <w:rFonts w:ascii="Corbel" w:eastAsia="Corbel" w:hAnsi="Corbel" w:cs="Corbel"/>
                <w:bCs/>
                <w:color w:val="03156C"/>
                <w:sz w:val="24"/>
              </w:rPr>
              <w:t>După joc, profesorul ar trebui să conducă o discuție în clasă pentru a reflecta asupra experienței. Aceasta este o parte crucială a fazei de joc, unde elevii pot începe să își proceseze deciziile, emoțiile și învățarea. Întrebările pentru reflecție pot include:</w:t>
            </w:r>
          </w:p>
          <w:p w14:paraId="69A59048" w14:textId="77777777" w:rsidR="00711BF2" w:rsidRPr="00813A39" w:rsidRDefault="00711BF2" w:rsidP="007B5D85">
            <w:pPr>
              <w:ind w:left="1"/>
              <w:rPr>
                <w:rFonts w:ascii="Corbel" w:eastAsia="Corbel" w:hAnsi="Corbel" w:cs="Corbel"/>
                <w:bCs/>
                <w:color w:val="03156C"/>
                <w:sz w:val="24"/>
              </w:rPr>
            </w:pPr>
          </w:p>
          <w:p w14:paraId="39887395" w14:textId="1D3C930B"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Ce ți s-a părut cel mai dificil la joc și deciziile pe care a trebuit să le iei?</w:t>
            </w:r>
          </w:p>
          <w:p w14:paraId="14E73CB0" w14:textId="01FF71F2" w:rsidR="00711BF2" w:rsidRPr="00813A39" w:rsidRDefault="00711BF2"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Care a fost sfârșitul sesiunii tale de joc? (deoarece pentru fiecare jucător există un final diferit)</w:t>
            </w:r>
          </w:p>
          <w:p w14:paraId="42C6FABD" w14:textId="43BBDF61"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Te-a afectat vreuna dintre decizii emoțional? Dacă da, cum?</w:t>
            </w:r>
          </w:p>
          <w:p w14:paraId="668DF5CE" w14:textId="09335432"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Ce crezi că ne spune jocul despre experiența refugiaților?</w:t>
            </w:r>
          </w:p>
          <w:p w14:paraId="6F1BD52C" w14:textId="5E7E18A0"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lastRenderedPageBreak/>
              <w:t>Au existat momente în joc în care ai simțit conflicte sau ai regretat alegerile pe care le-ai făcut?</w:t>
            </w:r>
          </w:p>
          <w:p w14:paraId="19CDE40F" w14:textId="34984404"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Cum se pot lega problemele din joc de crizele refugiaților din lumea reală?</w:t>
            </w:r>
          </w:p>
          <w:p w14:paraId="0AB2DCA8" w14:textId="2CC9CF68" w:rsidR="007B5D85" w:rsidRPr="00813A39" w:rsidRDefault="007B5D85" w:rsidP="007B5D85">
            <w:pPr>
              <w:ind w:left="1"/>
              <w:rPr>
                <w:rFonts w:ascii="Corbel" w:eastAsia="Corbel" w:hAnsi="Corbel" w:cs="Corbel"/>
                <w:bCs/>
                <w:color w:val="03156C"/>
                <w:sz w:val="24"/>
              </w:rPr>
            </w:pPr>
            <w:r w:rsidRPr="00813A39">
              <w:rPr>
                <w:rFonts w:ascii="Corbel" w:eastAsia="Corbel" w:hAnsi="Corbel" w:cs="Corbel"/>
                <w:bCs/>
                <w:color w:val="03156C"/>
                <w:sz w:val="24"/>
              </w:rPr>
              <w:t>Scopul acestei etape este de a-i îndruma pe elevi să conecteze narațiunea jocului cu contexte din lumea reală și cu propriile reflecții morale. Această discuție ar trebui să fie deschisă, profesorul moderând și încurajând elevii să își împărtășească gândurile și sentimentele despre joc. Aceasta va fi faza introductivă, în care elevii vor începe să gândească și să facă brainstorming în jurul conceptelor jocului și îi vor pregăti mai bine și îi vor introduce în faza de reflecție care va urma.</w:t>
            </w:r>
          </w:p>
          <w:p w14:paraId="157AB19F" w14:textId="53C5D84C" w:rsidR="007B5D85" w:rsidRPr="00813A39" w:rsidRDefault="007B5D85">
            <w:pPr>
              <w:ind w:left="1"/>
              <w:rPr>
                <w:rFonts w:ascii="Corbel" w:eastAsia="Corbel" w:hAnsi="Corbel" w:cs="Corbel"/>
                <w:bCs/>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1EFCD224" w14:textId="04B10936" w:rsidR="00A63355" w:rsidRDefault="000D21C3">
            <w:pPr>
              <w:ind w:left="1"/>
            </w:pPr>
            <w:r>
              <w:rPr>
                <w:rFonts w:ascii="Corbel" w:eastAsia="Corbel" w:hAnsi="Corbel" w:cs="Corbel"/>
                <w:i/>
                <w:color w:val="03156C"/>
                <w:sz w:val="18"/>
              </w:rPr>
              <w:lastRenderedPageBreak/>
              <w:t xml:space="preserve"> </w:t>
            </w:r>
            <w:r w:rsidR="00957757" w:rsidRPr="00B95978">
              <w:rPr>
                <w:rFonts w:ascii="Corbel" w:eastAsia="Corbel" w:hAnsi="Corbel" w:cs="Corbel"/>
                <w:bCs/>
                <w:color w:val="03156C"/>
                <w:sz w:val="24"/>
              </w:rPr>
              <w:t>Plen</w:t>
            </w:r>
          </w:p>
        </w:tc>
        <w:tc>
          <w:tcPr>
            <w:tcW w:w="1833" w:type="dxa"/>
            <w:tcBorders>
              <w:top w:val="single" w:sz="4" w:space="0" w:color="000000"/>
              <w:left w:val="single" w:sz="4" w:space="0" w:color="000000"/>
              <w:bottom w:val="single" w:sz="4" w:space="0" w:color="000000"/>
              <w:right w:val="single" w:sz="4" w:space="0" w:color="000000"/>
            </w:tcBorders>
          </w:tcPr>
          <w:p w14:paraId="64167D74" w14:textId="5AD8C27B" w:rsidR="00A63355" w:rsidRDefault="00E95262">
            <w:pPr>
              <w:ind w:left="1"/>
            </w:pPr>
            <w:r w:rsidRPr="00B95978">
              <w:rPr>
                <w:rFonts w:ascii="Corbel" w:eastAsia="Corbel" w:hAnsi="Corbel" w:cs="Corbel"/>
                <w:bCs/>
                <w:color w:val="03156C"/>
                <w:sz w:val="24"/>
              </w:rPr>
              <w:t>Tablă albă/Tablă interactivă</w:t>
            </w:r>
          </w:p>
        </w:tc>
      </w:tr>
    </w:tbl>
    <w:p w14:paraId="0C8FEC1A" w14:textId="6D5078F8" w:rsidR="0005381F"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433DB974" w14:textId="77777777" w:rsidR="0005381F" w:rsidRDefault="0005381F">
      <w:pPr>
        <w:rPr>
          <w:rFonts w:ascii="Corbel" w:eastAsia="Corbel" w:hAnsi="Corbel" w:cs="Corbel"/>
          <w:color w:val="03156C"/>
          <w:sz w:val="24"/>
        </w:rPr>
      </w:pPr>
      <w:r>
        <w:rPr>
          <w:rFonts w:ascii="Corbel" w:eastAsia="Corbel" w:hAnsi="Corbel" w:cs="Corbel"/>
          <w:color w:val="03156C"/>
          <w:sz w:val="24"/>
        </w:rPr>
        <w:br w:type="page"/>
      </w:r>
    </w:p>
    <w:p w14:paraId="08614DE2" w14:textId="77777777" w:rsidR="00A63355" w:rsidRDefault="000D21C3" w:rsidP="0005381F">
      <w:pPr>
        <w:pStyle w:val="Heading2"/>
        <w:spacing w:after="0"/>
        <w:ind w:left="0" w:firstLine="0"/>
      </w:pPr>
      <w:r>
        <w:lastRenderedPageBreak/>
        <w:t>Faza de reflecție</w:t>
      </w:r>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41"/>
        <w:gridCol w:w="5678"/>
        <w:gridCol w:w="1138"/>
        <w:gridCol w:w="1793"/>
      </w:tblGrid>
      <w:tr w:rsidR="00A63355" w14:paraId="28B05249" w14:textId="77777777">
        <w:trPr>
          <w:trHeight w:val="448"/>
        </w:trPr>
        <w:tc>
          <w:tcPr>
            <w:tcW w:w="757"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77777777" w:rsidR="00A63355" w:rsidRDefault="000D21C3">
            <w:pPr>
              <w:jc w:val="center"/>
            </w:pPr>
            <w:bookmarkStart w:id="0" w:name="_Hlk183602241"/>
            <w:r>
              <w:rPr>
                <w:rFonts w:ascii="Corbel" w:eastAsia="Corbel" w:hAnsi="Corbel" w:cs="Corbel"/>
                <w:b/>
                <w:color w:val="03156C"/>
                <w:sz w:val="18"/>
              </w:rPr>
              <w:t>Lecția nr.</w:t>
            </w:r>
          </w:p>
        </w:tc>
        <w:tc>
          <w:tcPr>
            <w:tcW w:w="6049"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Descriere în pași</w:t>
            </w:r>
          </w:p>
        </w:tc>
        <w:tc>
          <w:tcPr>
            <w:tcW w:w="925"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Formă socială</w:t>
            </w:r>
          </w:p>
        </w:tc>
        <w:tc>
          <w:tcPr>
            <w:tcW w:w="1619"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Cerințe materiale/tehnice</w:t>
            </w:r>
          </w:p>
        </w:tc>
      </w:tr>
      <w:tr w:rsidR="00A63355" w14:paraId="6B70750E" w14:textId="77777777">
        <w:trPr>
          <w:trHeight w:val="280"/>
        </w:trPr>
        <w:tc>
          <w:tcPr>
            <w:tcW w:w="757" w:type="dxa"/>
            <w:tcBorders>
              <w:top w:val="single" w:sz="4" w:space="0" w:color="000000"/>
              <w:left w:val="single" w:sz="4" w:space="0" w:color="000000"/>
              <w:bottom w:val="single" w:sz="4" w:space="0" w:color="000000"/>
              <w:right w:val="single" w:sz="4" w:space="0" w:color="000000"/>
            </w:tcBorders>
          </w:tcPr>
          <w:p w14:paraId="0F5184C7" w14:textId="18C1DCBA" w:rsidR="00A63355" w:rsidRPr="0005381F" w:rsidRDefault="00991469" w:rsidP="00991469">
            <w:pPr>
              <w:ind w:right="38"/>
              <w:jc w:val="center"/>
              <w:rPr>
                <w:rFonts w:ascii="Corbel" w:eastAsia="Corbel" w:hAnsi="Corbel" w:cs="Corbel"/>
                <w:bCs/>
                <w:color w:val="03156C"/>
                <w:sz w:val="24"/>
              </w:rPr>
            </w:pPr>
            <w:r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0827EEFB" w14:textId="77777777" w:rsidR="008C0FD0"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Pasul 7: Verificarea realității</w:t>
            </w:r>
          </w:p>
          <w:p w14:paraId="66324C06" w14:textId="77777777" w:rsidR="008C0FD0" w:rsidRPr="0005381F" w:rsidRDefault="008C0FD0">
            <w:pPr>
              <w:ind w:left="1"/>
              <w:rPr>
                <w:rFonts w:ascii="Corbel" w:eastAsia="Corbel" w:hAnsi="Corbel" w:cs="Corbel"/>
                <w:bCs/>
                <w:color w:val="03156C"/>
                <w:sz w:val="24"/>
              </w:rPr>
            </w:pPr>
          </w:p>
          <w:p w14:paraId="36FAA14A" w14:textId="3CB97BDC" w:rsidR="008C0FD0" w:rsidRPr="0005381F" w:rsidRDefault="008C0FD0" w:rsidP="008C0FD0">
            <w:pPr>
              <w:ind w:left="1"/>
              <w:rPr>
                <w:rFonts w:ascii="Corbel" w:eastAsia="Corbel" w:hAnsi="Corbel" w:cs="Corbel"/>
                <w:bCs/>
                <w:color w:val="03156C"/>
                <w:sz w:val="24"/>
              </w:rPr>
            </w:pPr>
            <w:r w:rsidRPr="0005381F">
              <w:rPr>
                <w:rFonts w:ascii="Corbel" w:eastAsia="Corbel" w:hAnsi="Corbel" w:cs="Corbel"/>
                <w:bCs/>
                <w:color w:val="03156C"/>
                <w:sz w:val="24"/>
              </w:rPr>
              <w:t>Acum, că jocul s-a încheiat, profesorul ar trebui să-i îndrume pe elevi să reflecteze asupra experiențelor și alegerilor pe care le-au făcut în timpul jocului și să exploreze modul în care aceste alegeri se leagă de problemele reale ale refugiaților. Pentru început, încurajați-i pe elevi să se gândească dacă scenariile prezentate în joc se aliniază cu provocările reale cu care se confruntă refugiații, în special cei care fug din Siria. Pentru a face acest lucru, se sugerează să se pună câteva întrebări îndrumătoare, cum ar fi:</w:t>
            </w:r>
          </w:p>
          <w:p w14:paraId="63413987" w14:textId="77777777" w:rsidR="008C0FD0" w:rsidRPr="0005381F" w:rsidRDefault="008C0FD0" w:rsidP="008C0FD0">
            <w:pPr>
              <w:pStyle w:val="ListParagraph"/>
              <w:numPr>
                <w:ilvl w:val="0"/>
                <w:numId w:val="6"/>
              </w:numPr>
              <w:rPr>
                <w:rFonts w:ascii="Corbel" w:eastAsia="Corbel" w:hAnsi="Corbel" w:cs="Corbel"/>
                <w:bCs/>
                <w:color w:val="03156C"/>
                <w:sz w:val="24"/>
              </w:rPr>
            </w:pPr>
            <w:r w:rsidRPr="0005381F">
              <w:rPr>
                <w:rFonts w:ascii="Corbel" w:eastAsia="Corbel" w:hAnsi="Corbel" w:cs="Corbel"/>
                <w:bCs/>
                <w:color w:val="03156C"/>
                <w:sz w:val="24"/>
              </w:rPr>
              <w:t>Crezi că jocul a prezentat provocările în mod realist?</w:t>
            </w:r>
          </w:p>
          <w:p w14:paraId="7CC0037C" w14:textId="77777777" w:rsidR="009B364D" w:rsidRPr="0005381F" w:rsidRDefault="008C0FD0" w:rsidP="008C0FD0">
            <w:pPr>
              <w:pStyle w:val="ListParagraph"/>
              <w:numPr>
                <w:ilvl w:val="0"/>
                <w:numId w:val="6"/>
              </w:numPr>
              <w:rPr>
                <w:rFonts w:ascii="Corbel" w:eastAsia="Corbel" w:hAnsi="Corbel" w:cs="Corbel"/>
                <w:bCs/>
                <w:color w:val="03156C"/>
                <w:sz w:val="24"/>
              </w:rPr>
            </w:pPr>
            <w:r w:rsidRPr="0005381F">
              <w:rPr>
                <w:rFonts w:ascii="Corbel" w:eastAsia="Corbel" w:hAnsi="Corbel" w:cs="Corbel"/>
                <w:bCs/>
                <w:color w:val="03156C"/>
                <w:sz w:val="24"/>
              </w:rPr>
              <w:t>Au existat momente în joc care te-au surprins în ceea ce privește alegerile pe care a trebuit să le faci pentru personaj?</w:t>
            </w:r>
          </w:p>
          <w:p w14:paraId="148D88B2" w14:textId="20026CF5" w:rsidR="009B364D" w:rsidRPr="0005381F" w:rsidRDefault="009B364D" w:rsidP="008C0FD0">
            <w:pPr>
              <w:pStyle w:val="ListParagraph"/>
              <w:numPr>
                <w:ilvl w:val="0"/>
                <w:numId w:val="6"/>
              </w:numPr>
              <w:rPr>
                <w:rFonts w:ascii="Corbel" w:eastAsia="Corbel" w:hAnsi="Corbel" w:cs="Corbel"/>
                <w:bCs/>
                <w:color w:val="03156C"/>
                <w:sz w:val="24"/>
              </w:rPr>
            </w:pPr>
            <w:r w:rsidRPr="0005381F">
              <w:rPr>
                <w:rFonts w:ascii="Corbel" w:eastAsia="Corbel" w:hAnsi="Corbel" w:cs="Corbel"/>
                <w:bCs/>
                <w:color w:val="03156C"/>
                <w:sz w:val="24"/>
              </w:rPr>
              <w:t>La sfârșitul jocului, acum că știi rezultatul, ai regretat vreuna dintre deciziile pe care le-ai luat?</w:t>
            </w:r>
          </w:p>
          <w:p w14:paraId="1BF59A80" w14:textId="77777777" w:rsidR="009B364D" w:rsidRPr="0005381F" w:rsidRDefault="009B364D" w:rsidP="009B364D">
            <w:pPr>
              <w:ind w:left="1"/>
              <w:rPr>
                <w:rFonts w:ascii="Corbel" w:eastAsia="Corbel" w:hAnsi="Corbel" w:cs="Corbel"/>
                <w:bCs/>
                <w:color w:val="03156C"/>
                <w:sz w:val="24"/>
              </w:rPr>
            </w:pPr>
          </w:p>
          <w:p w14:paraId="3F786677" w14:textId="3021CE57" w:rsidR="008C0FD0" w:rsidRPr="0005381F" w:rsidRDefault="008C0FD0" w:rsidP="009B364D">
            <w:pPr>
              <w:ind w:left="1"/>
              <w:rPr>
                <w:rFonts w:ascii="Corbel" w:eastAsia="Corbel" w:hAnsi="Corbel" w:cs="Corbel"/>
                <w:bCs/>
                <w:color w:val="03156C"/>
                <w:sz w:val="24"/>
              </w:rPr>
            </w:pPr>
            <w:r w:rsidRPr="0005381F">
              <w:rPr>
                <w:rFonts w:ascii="Corbel" w:eastAsia="Corbel" w:hAnsi="Corbel" w:cs="Corbel"/>
                <w:bCs/>
                <w:color w:val="03156C"/>
                <w:sz w:val="24"/>
              </w:rPr>
              <w:t>Acest lucru îi va ajuta pe elevi să reducă decalajul dintre narațiunea fictivă și criza reală a refugiaților.</w:t>
            </w:r>
          </w:p>
          <w:p w14:paraId="08FFC1CB" w14:textId="6526DE48" w:rsidR="008C0FD0" w:rsidRPr="0005381F" w:rsidRDefault="008C0FD0" w:rsidP="008C0FD0">
            <w:pPr>
              <w:ind w:left="1"/>
              <w:rPr>
                <w:rFonts w:ascii="Corbel" w:eastAsia="Corbel" w:hAnsi="Corbel" w:cs="Corbel"/>
                <w:bCs/>
                <w:color w:val="03156C"/>
                <w:sz w:val="24"/>
              </w:rPr>
            </w:pPr>
            <w:r w:rsidRPr="0005381F">
              <w:rPr>
                <w:rFonts w:ascii="Corbel" w:eastAsia="Corbel" w:hAnsi="Corbel" w:cs="Corbel"/>
                <w:bCs/>
                <w:color w:val="03156C"/>
                <w:sz w:val="24"/>
              </w:rPr>
              <w:t xml:space="preserve">Pentru a aprofunda reflecția, profesorul </w:t>
            </w:r>
            <w:r w:rsidR="00DB6081">
              <w:rPr>
                <w:rFonts w:ascii="Corbel" w:eastAsia="Corbel" w:hAnsi="Corbel" w:cs="Corbel"/>
                <w:bCs/>
                <w:color w:val="03156C"/>
                <w:sz w:val="24"/>
              </w:rPr>
              <w:t>va prezenta o scurtă fișă informativă/infografică (de exemplu, Materialul 1) care prezintă statistici sau fapte cheie despre criza refugiaților sirieni, cum ar fi numărul de refugiați, țările în care fug și barierele politice sau sociale cu care se confruntă. Aceasta va oferi un context factual pentru ca elevii să reflecteze asupra modului în care jocul prezintă migrația în comparație cu aceste realități. Elevii pot apoi discuta în grupuri dacă consideră că jocul a fost prea simplificat sau prea dramatic în reprezentarea acestor probleme.</w:t>
            </w:r>
          </w:p>
          <w:p w14:paraId="455F79FE" w14:textId="7F07B832"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 xml:space="preserve"> </w:t>
            </w:r>
          </w:p>
        </w:tc>
        <w:tc>
          <w:tcPr>
            <w:tcW w:w="925" w:type="dxa"/>
            <w:tcBorders>
              <w:top w:val="single" w:sz="4" w:space="0" w:color="000000"/>
              <w:left w:val="single" w:sz="4" w:space="0" w:color="000000"/>
              <w:bottom w:val="single" w:sz="4" w:space="0" w:color="000000"/>
              <w:right w:val="single" w:sz="4" w:space="0" w:color="000000"/>
            </w:tcBorders>
          </w:tcPr>
          <w:p w14:paraId="7AD7EBD9" w14:textId="0FE376D3" w:rsidR="00A63355" w:rsidRPr="0005381F" w:rsidRDefault="00495AE4">
            <w:pPr>
              <w:ind w:left="1"/>
              <w:rPr>
                <w:rFonts w:ascii="Corbel" w:eastAsia="Corbel" w:hAnsi="Corbel" w:cs="Corbel"/>
                <w:bCs/>
                <w:color w:val="03156C"/>
                <w:sz w:val="24"/>
              </w:rPr>
            </w:pPr>
            <w:r>
              <w:rPr>
                <w:rFonts w:ascii="Corbel" w:eastAsia="Corbel" w:hAnsi="Corbel" w:cs="Corbel"/>
                <w:bCs/>
                <w:color w:val="03156C"/>
                <w:sz w:val="24"/>
              </w:rPr>
              <w:t>Plen</w:t>
            </w:r>
          </w:p>
        </w:tc>
        <w:tc>
          <w:tcPr>
            <w:tcW w:w="1619" w:type="dxa"/>
            <w:tcBorders>
              <w:top w:val="single" w:sz="4" w:space="0" w:color="000000"/>
              <w:left w:val="single" w:sz="4" w:space="0" w:color="000000"/>
              <w:bottom w:val="single" w:sz="4" w:space="0" w:color="000000"/>
              <w:right w:val="single" w:sz="4" w:space="0" w:color="000000"/>
            </w:tcBorders>
          </w:tcPr>
          <w:p w14:paraId="1386C810" w14:textId="77777777"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Materialul 1</w:t>
            </w:r>
          </w:p>
          <w:p w14:paraId="487FD739" w14:textId="3CBEB263" w:rsidR="009B364D" w:rsidRPr="0005381F" w:rsidRDefault="009B364D" w:rsidP="00DB6081">
            <w:pPr>
              <w:rPr>
                <w:rFonts w:ascii="Corbel" w:eastAsia="Corbel" w:hAnsi="Corbel" w:cs="Corbel"/>
                <w:bCs/>
                <w:color w:val="03156C"/>
                <w:sz w:val="24"/>
              </w:rPr>
            </w:pPr>
          </w:p>
        </w:tc>
      </w:tr>
      <w:bookmarkEnd w:id="0"/>
      <w:tr w:rsidR="00A63355" w14:paraId="1E00E31F" w14:textId="77777777">
        <w:trPr>
          <w:trHeight w:val="670"/>
        </w:trPr>
        <w:tc>
          <w:tcPr>
            <w:tcW w:w="757" w:type="dxa"/>
            <w:tcBorders>
              <w:top w:val="single" w:sz="4" w:space="0" w:color="000000"/>
              <w:left w:val="single" w:sz="4" w:space="0" w:color="000000"/>
              <w:bottom w:val="single" w:sz="4" w:space="0" w:color="000000"/>
              <w:right w:val="single" w:sz="4" w:space="0" w:color="000000"/>
            </w:tcBorders>
          </w:tcPr>
          <w:p w14:paraId="544781A3" w14:textId="5494F236" w:rsidR="00A63355" w:rsidRPr="0005381F" w:rsidRDefault="00A2794A" w:rsidP="00A2794A">
            <w:pPr>
              <w:ind w:right="38"/>
              <w:jc w:val="center"/>
              <w:rPr>
                <w:rFonts w:ascii="Corbel" w:eastAsia="Corbel" w:hAnsi="Corbel" w:cs="Corbel"/>
                <w:bCs/>
                <w:color w:val="03156C"/>
                <w:sz w:val="24"/>
              </w:rPr>
            </w:pPr>
            <w:r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39B8D2CC" w14:textId="77777777"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Pasul 8: Explorarea impactului emoțional</w:t>
            </w:r>
          </w:p>
          <w:p w14:paraId="2DC84DDF" w14:textId="77777777" w:rsidR="009B364D" w:rsidRPr="0005381F" w:rsidRDefault="009B364D" w:rsidP="00374D36">
            <w:pPr>
              <w:rPr>
                <w:rFonts w:ascii="Corbel" w:eastAsia="Corbel" w:hAnsi="Corbel" w:cs="Corbel"/>
                <w:bCs/>
                <w:color w:val="03156C"/>
                <w:sz w:val="24"/>
              </w:rPr>
            </w:pPr>
          </w:p>
          <w:p w14:paraId="5508D431" w14:textId="6CD05EDB" w:rsidR="009B364D" w:rsidRPr="0005381F" w:rsidRDefault="009B364D" w:rsidP="009B364D">
            <w:pPr>
              <w:ind w:left="1"/>
              <w:rPr>
                <w:rFonts w:ascii="Corbel" w:eastAsia="Corbel" w:hAnsi="Corbel" w:cs="Corbel"/>
                <w:bCs/>
                <w:color w:val="03156C"/>
                <w:sz w:val="24"/>
              </w:rPr>
            </w:pPr>
            <w:r w:rsidRPr="0005381F">
              <w:rPr>
                <w:rFonts w:ascii="Corbel" w:eastAsia="Corbel" w:hAnsi="Corbel" w:cs="Corbel"/>
                <w:bCs/>
                <w:color w:val="03156C"/>
                <w:sz w:val="24"/>
              </w:rPr>
              <w:lastRenderedPageBreak/>
              <w:t xml:space="preserve">O parte esențială a </w:t>
            </w:r>
            <w:r w:rsidR="008D6B2B" w:rsidRPr="0005381F">
              <w:rPr>
                <w:rFonts w:ascii="Corbel" w:eastAsia="Corbel" w:hAnsi="Corbel" w:cs="Corbel"/>
                <w:bCs/>
                <w:color w:val="03156C"/>
                <w:sz w:val="24"/>
              </w:rPr>
              <w:t>fazei de reflecție a acestui joc este abordarea răspunsului emoțional pe care elevii l-au avut la narațiunea jocului. Acest pas îi va ajuta pe elevi să își proceseze sentimentele și să dobândească o perspectivă asupra complexității emoționale a experiențelor refugiaților. Adresați întrebări deschise, cum ar fi:</w:t>
            </w:r>
          </w:p>
          <w:p w14:paraId="4EC13D35" w14:textId="2A7977C4" w:rsidR="009B364D" w:rsidRPr="0005381F" w:rsidRDefault="009B364D" w:rsidP="009B364D">
            <w:pPr>
              <w:numPr>
                <w:ilvl w:val="0"/>
                <w:numId w:val="7"/>
              </w:numPr>
              <w:rPr>
                <w:rFonts w:ascii="Corbel" w:eastAsia="Corbel" w:hAnsi="Corbel" w:cs="Corbel"/>
                <w:bCs/>
                <w:color w:val="03156C"/>
                <w:sz w:val="24"/>
              </w:rPr>
            </w:pPr>
            <w:r w:rsidRPr="0005381F">
              <w:rPr>
                <w:rFonts w:ascii="Corbel" w:eastAsia="Corbel" w:hAnsi="Corbel" w:cs="Corbel"/>
                <w:bCs/>
                <w:color w:val="03156C"/>
                <w:sz w:val="24"/>
              </w:rPr>
              <w:t>Cum te-a făcut jocul să te simți în legătură cu călătoria protagonistului?</w:t>
            </w:r>
          </w:p>
          <w:p w14:paraId="6655F930" w14:textId="5DFED103" w:rsidR="009B364D" w:rsidRPr="0005381F" w:rsidRDefault="009B364D" w:rsidP="009B364D">
            <w:pPr>
              <w:numPr>
                <w:ilvl w:val="0"/>
                <w:numId w:val="7"/>
              </w:numPr>
              <w:rPr>
                <w:rFonts w:ascii="Corbel" w:eastAsia="Corbel" w:hAnsi="Corbel" w:cs="Corbel"/>
                <w:bCs/>
                <w:color w:val="03156C"/>
                <w:sz w:val="24"/>
              </w:rPr>
            </w:pPr>
            <w:r w:rsidRPr="0005381F">
              <w:rPr>
                <w:rFonts w:ascii="Corbel" w:eastAsia="Corbel" w:hAnsi="Corbel" w:cs="Corbel"/>
                <w:bCs/>
                <w:color w:val="03156C"/>
                <w:sz w:val="24"/>
              </w:rPr>
              <w:t>Au existat decizii pe care le-ai considerat deosebit de dificile și pe care nu le-ai putut face față? De ce?</w:t>
            </w:r>
          </w:p>
          <w:p w14:paraId="0B45859A" w14:textId="51321E26" w:rsidR="009B364D" w:rsidRDefault="009B364D" w:rsidP="009B364D">
            <w:pPr>
              <w:numPr>
                <w:ilvl w:val="0"/>
                <w:numId w:val="7"/>
              </w:numPr>
              <w:rPr>
                <w:rFonts w:ascii="Corbel" w:eastAsia="Corbel" w:hAnsi="Corbel" w:cs="Corbel"/>
                <w:bCs/>
                <w:color w:val="03156C"/>
                <w:sz w:val="24"/>
              </w:rPr>
            </w:pPr>
            <w:r w:rsidRPr="0005381F">
              <w:rPr>
                <w:rFonts w:ascii="Corbel" w:eastAsia="Corbel" w:hAnsi="Corbel" w:cs="Corbel"/>
                <w:bCs/>
                <w:color w:val="03156C"/>
                <w:sz w:val="24"/>
              </w:rPr>
              <w:t>Te-a făcut jocul să-ți reconsideri opiniile despre refugiați și migranți și despre criza refugiaților în general?</w:t>
            </w:r>
          </w:p>
          <w:p w14:paraId="55FB96C8" w14:textId="77777777" w:rsidR="008C2F95" w:rsidRDefault="008C2F95" w:rsidP="008C2F95">
            <w:pPr>
              <w:rPr>
                <w:rFonts w:ascii="Corbel" w:eastAsia="Corbel" w:hAnsi="Corbel" w:cs="Corbel"/>
                <w:bCs/>
                <w:color w:val="03156C"/>
                <w:sz w:val="24"/>
              </w:rPr>
            </w:pPr>
          </w:p>
          <w:p w14:paraId="05230C49" w14:textId="098F80E1" w:rsidR="009B364D" w:rsidRPr="0005381F" w:rsidRDefault="008C2F95" w:rsidP="008C2F95">
            <w:pPr>
              <w:rPr>
                <w:rFonts w:ascii="Corbel" w:eastAsia="Corbel" w:hAnsi="Corbel" w:cs="Corbel"/>
                <w:bCs/>
                <w:color w:val="03156C"/>
                <w:sz w:val="24"/>
              </w:rPr>
            </w:pPr>
            <w:r>
              <w:rPr>
                <w:rFonts w:ascii="Corbel" w:eastAsia="Corbel" w:hAnsi="Corbel" w:cs="Corbel"/>
                <w:bCs/>
                <w:color w:val="03156C"/>
                <w:sz w:val="24"/>
              </w:rPr>
              <w:t xml:space="preserve">Și rugați elevii să scrie o scurtă reflecție personală (formular de eseu) despre modul în care jocul i-a afectat emoțional. Oferiți sugestii suplimentare, cum ar fi „Reflectă asupra unui moment din joc care ți-a pus la încercare percepțiile”, „Ce decizie din joc te-a făcut să te simți conflictual?”. Această reflecție scrisă poate fi apoi împărtășită într-o discuție mai amplă în clasă. </w:t>
            </w:r>
            <w:r w:rsidR="003C3D35" w:rsidRPr="0005381F">
              <w:rPr>
                <w:rFonts w:ascii="Corbel" w:eastAsia="Corbel" w:hAnsi="Corbel" w:cs="Corbel"/>
                <w:bCs/>
                <w:color w:val="03156C"/>
                <w:sz w:val="24"/>
              </w:rPr>
              <w:t>De asemenea , deoarece aceasta poate fi emoțională sau personală, oferiți elevilor opțiunea de a o păstra pentru ei, dacă doresc.</w:t>
            </w:r>
          </w:p>
          <w:p w14:paraId="2C9B0DDC" w14:textId="431E29B3" w:rsidR="009B364D" w:rsidRPr="0005381F" w:rsidRDefault="003C3D35" w:rsidP="009B364D">
            <w:pPr>
              <w:ind w:left="1"/>
              <w:rPr>
                <w:rFonts w:ascii="Corbel" w:eastAsia="Corbel" w:hAnsi="Corbel" w:cs="Corbel"/>
                <w:bCs/>
                <w:color w:val="03156C"/>
                <w:sz w:val="24"/>
              </w:rPr>
            </w:pPr>
            <w:r w:rsidRPr="0005381F">
              <w:rPr>
                <w:rFonts w:ascii="Corbel" w:eastAsia="Corbel" w:hAnsi="Corbel" w:cs="Corbel"/>
                <w:bCs/>
                <w:color w:val="03156C"/>
                <w:sz w:val="24"/>
              </w:rPr>
              <w:t>Alternativ, în loc să scrieți un eseu, puteți introduce un concept numit „cartografiere a empatiei” (Materialul 2), în cadrul căruia elevii creează o hartă vizuală pe o foaie de hârtie care arată ce ar fi putut gândi, simți, spune și face protagonistul în diferite momente ale jocului. Acest lucru îi va încuraja pe elevi să intre în pielea personajului și să se implice în complexitățile emoționale ale experienței refugiatului.</w:t>
            </w:r>
          </w:p>
          <w:p w14:paraId="56452540" w14:textId="0E2196E0" w:rsidR="009B364D" w:rsidRPr="0005381F" w:rsidRDefault="009B364D">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35B2FCB1" w14:textId="60E241E3" w:rsidR="00A63355" w:rsidRPr="0005381F" w:rsidRDefault="008D6B2B">
            <w:pPr>
              <w:ind w:left="1"/>
              <w:rPr>
                <w:rFonts w:ascii="Corbel" w:eastAsia="Corbel" w:hAnsi="Corbel" w:cs="Corbel"/>
                <w:bCs/>
                <w:color w:val="03156C"/>
                <w:sz w:val="24"/>
              </w:rPr>
            </w:pPr>
            <w:r w:rsidRPr="0005381F">
              <w:rPr>
                <w:rFonts w:ascii="Corbel" w:eastAsia="Corbel" w:hAnsi="Corbel" w:cs="Corbel"/>
                <w:bCs/>
                <w:color w:val="03156C"/>
                <w:sz w:val="24"/>
              </w:rPr>
              <w:lastRenderedPageBreak/>
              <w:t xml:space="preserve">Lucru individual (reflecție </w:t>
            </w:r>
            <w:r w:rsidRPr="0005381F">
              <w:rPr>
                <w:rFonts w:ascii="Corbel" w:eastAsia="Corbel" w:hAnsi="Corbel" w:cs="Corbel"/>
                <w:bCs/>
                <w:color w:val="03156C"/>
                <w:sz w:val="24"/>
              </w:rPr>
              <w:lastRenderedPageBreak/>
              <w:t>scrisă), urmat de discuții în grup</w:t>
            </w:r>
          </w:p>
        </w:tc>
        <w:tc>
          <w:tcPr>
            <w:tcW w:w="1619" w:type="dxa"/>
            <w:tcBorders>
              <w:top w:val="single" w:sz="4" w:space="0" w:color="000000"/>
              <w:left w:val="single" w:sz="4" w:space="0" w:color="000000"/>
              <w:bottom w:val="single" w:sz="4" w:space="0" w:color="000000"/>
              <w:right w:val="single" w:sz="4" w:space="0" w:color="000000"/>
            </w:tcBorders>
          </w:tcPr>
          <w:p w14:paraId="2E94D01E" w14:textId="67C57DD4" w:rsidR="00A63355" w:rsidRPr="0005381F" w:rsidRDefault="008D6B2B">
            <w:pPr>
              <w:ind w:left="1"/>
              <w:rPr>
                <w:rFonts w:ascii="Corbel" w:eastAsia="Corbel" w:hAnsi="Corbel" w:cs="Corbel"/>
                <w:bCs/>
                <w:color w:val="03156C"/>
                <w:sz w:val="24"/>
              </w:rPr>
            </w:pPr>
            <w:r w:rsidRPr="0005381F">
              <w:rPr>
                <w:rFonts w:ascii="Corbel" w:eastAsia="Corbel" w:hAnsi="Corbel" w:cs="Corbel"/>
                <w:bCs/>
                <w:color w:val="03156C"/>
                <w:sz w:val="24"/>
              </w:rPr>
              <w:lastRenderedPageBreak/>
              <w:t xml:space="preserve">Sugestii de reflecție, fișă de lucru pentru </w:t>
            </w:r>
            <w:r w:rsidRPr="0005381F">
              <w:rPr>
                <w:rFonts w:ascii="Corbel" w:eastAsia="Corbel" w:hAnsi="Corbel" w:cs="Corbel"/>
                <w:bCs/>
                <w:color w:val="03156C"/>
                <w:sz w:val="24"/>
              </w:rPr>
              <w:lastRenderedPageBreak/>
              <w:t>cartografierea empatiei (Materialul 2)</w:t>
            </w:r>
          </w:p>
        </w:tc>
      </w:tr>
      <w:tr w:rsidR="00A63355" w14:paraId="469E9DFF"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2315D609" w14:textId="56E65E38" w:rsidR="00A63355" w:rsidRPr="0005381F" w:rsidRDefault="000D21C3">
            <w:pPr>
              <w:ind w:right="1"/>
              <w:jc w:val="center"/>
              <w:rPr>
                <w:rFonts w:ascii="Corbel" w:eastAsia="Corbel" w:hAnsi="Corbel" w:cs="Corbel"/>
                <w:bCs/>
                <w:color w:val="03156C"/>
                <w:sz w:val="24"/>
              </w:rPr>
            </w:pPr>
            <w:r w:rsidRPr="0005381F">
              <w:rPr>
                <w:rFonts w:ascii="Corbel" w:eastAsia="Corbel" w:hAnsi="Corbel" w:cs="Corbel"/>
                <w:bCs/>
                <w:color w:val="03156C"/>
                <w:sz w:val="24"/>
              </w:rPr>
              <w:lastRenderedPageBreak/>
              <w:t xml:space="preserve"> </w:t>
            </w:r>
            <w:r w:rsidR="00A2794A"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70B1A3E3" w14:textId="77777777"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Pasul 9: Explorați aplicațiile din viața reală</w:t>
            </w:r>
          </w:p>
          <w:p w14:paraId="319D7826" w14:textId="77777777" w:rsidR="005F3AA2" w:rsidRPr="0005381F" w:rsidRDefault="005F3AA2">
            <w:pPr>
              <w:ind w:left="1"/>
              <w:rPr>
                <w:rFonts w:ascii="Corbel" w:eastAsia="Corbel" w:hAnsi="Corbel" w:cs="Corbel"/>
                <w:bCs/>
                <w:color w:val="03156C"/>
                <w:sz w:val="24"/>
              </w:rPr>
            </w:pPr>
          </w:p>
          <w:p w14:paraId="080BE37E" w14:textId="2703395B"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 xml:space="preserve">În acest moment, profesorul îi poate ajuta pe elevi să își lege experiența de joc de problemele din lumea reală legate de refugiați și de implicațiile mai largi ale </w:t>
            </w:r>
            <w:r w:rsidRPr="0005381F">
              <w:rPr>
                <w:rFonts w:ascii="Corbel" w:eastAsia="Corbel" w:hAnsi="Corbel" w:cs="Corbel"/>
                <w:bCs/>
                <w:color w:val="03156C"/>
                <w:sz w:val="24"/>
              </w:rPr>
              <w:lastRenderedPageBreak/>
              <w:t xml:space="preserve">migrației. Pentru a face acest lucru, rugați elevii să se gândească critic la modul în care deciziile pe care le-au luat în joc ar putea avea consecințe în scenarii reale cu refugiați. </w:t>
            </w:r>
            <w:r w:rsidR="008C2F95">
              <w:rPr>
                <w:rFonts w:ascii="Corbel" w:eastAsia="Corbel" w:hAnsi="Corbel" w:cs="Corbel"/>
                <w:bCs/>
                <w:color w:val="03156C"/>
                <w:sz w:val="24"/>
              </w:rPr>
              <w:t>În cazul în care întâmpinați dificultăți în inițierea discuției, propuneți clasei întrebări precum:</w:t>
            </w:r>
          </w:p>
          <w:p w14:paraId="4B22FE76" w14:textId="494D204D" w:rsidR="005F3AA2" w:rsidRPr="0005381F" w:rsidRDefault="005F3AA2" w:rsidP="005F3AA2">
            <w:pPr>
              <w:pStyle w:val="ListParagraph"/>
              <w:numPr>
                <w:ilvl w:val="0"/>
                <w:numId w:val="6"/>
              </w:numPr>
              <w:tabs>
                <w:tab w:val="num" w:pos="720"/>
              </w:tabs>
              <w:rPr>
                <w:rFonts w:ascii="Corbel" w:eastAsia="Corbel" w:hAnsi="Corbel" w:cs="Corbel"/>
                <w:bCs/>
                <w:color w:val="03156C"/>
                <w:sz w:val="24"/>
              </w:rPr>
            </w:pPr>
            <w:r w:rsidRPr="0005381F">
              <w:rPr>
                <w:rFonts w:ascii="Corbel" w:eastAsia="Corbel" w:hAnsi="Corbel" w:cs="Corbel"/>
                <w:bCs/>
                <w:color w:val="03156C"/>
                <w:sz w:val="24"/>
              </w:rPr>
              <w:t>Ce am putea învăța din joc care să se aplice călătoriilor refugiaților din viața reală? Și cum te poziționezi în viața reală a refugiaților?</w:t>
            </w:r>
          </w:p>
          <w:p w14:paraId="1888DCB8" w14:textId="2EDD065C" w:rsidR="005F3AA2" w:rsidRPr="0005381F" w:rsidRDefault="005F3AA2" w:rsidP="005F3AA2">
            <w:pPr>
              <w:pStyle w:val="ListParagraph"/>
              <w:numPr>
                <w:ilvl w:val="0"/>
                <w:numId w:val="6"/>
              </w:numPr>
              <w:tabs>
                <w:tab w:val="num" w:pos="720"/>
              </w:tabs>
              <w:rPr>
                <w:rFonts w:ascii="Corbel" w:eastAsia="Corbel" w:hAnsi="Corbel" w:cs="Corbel"/>
                <w:bCs/>
                <w:color w:val="03156C"/>
                <w:sz w:val="24"/>
              </w:rPr>
            </w:pPr>
            <w:r w:rsidRPr="0005381F">
              <w:rPr>
                <w:rFonts w:ascii="Corbel" w:eastAsia="Corbel" w:hAnsi="Corbel" w:cs="Corbel"/>
                <w:bCs/>
                <w:color w:val="03156C"/>
                <w:sz w:val="24"/>
              </w:rPr>
              <w:t>Cum putem noi, ca indivizi sau comunități, să sprijinim refugiații în viața reală?</w:t>
            </w:r>
          </w:p>
          <w:p w14:paraId="55884F3E" w14:textId="5AB72B78" w:rsidR="005F3AA2" w:rsidRDefault="005F3AA2" w:rsidP="005F3AA2">
            <w:pPr>
              <w:pStyle w:val="ListParagraph"/>
              <w:numPr>
                <w:ilvl w:val="0"/>
                <w:numId w:val="6"/>
              </w:numPr>
              <w:tabs>
                <w:tab w:val="num" w:pos="720"/>
              </w:tabs>
              <w:rPr>
                <w:rFonts w:ascii="Corbel" w:eastAsia="Corbel" w:hAnsi="Corbel" w:cs="Corbel"/>
                <w:bCs/>
                <w:color w:val="03156C"/>
                <w:sz w:val="24"/>
              </w:rPr>
            </w:pPr>
            <w:r w:rsidRPr="0005381F">
              <w:rPr>
                <w:rFonts w:ascii="Corbel" w:eastAsia="Corbel" w:hAnsi="Corbel" w:cs="Corbel"/>
                <w:bCs/>
                <w:color w:val="03156C"/>
                <w:sz w:val="24"/>
              </w:rPr>
              <w:t>Ce fel de politici sau sisteme de sprijin credeți că ar putea ajuta refugiații mai eficient?</w:t>
            </w:r>
          </w:p>
          <w:p w14:paraId="6A2109C1" w14:textId="77777777" w:rsidR="008C2F95" w:rsidRPr="008C2F95" w:rsidRDefault="008C2F95" w:rsidP="008C2F95">
            <w:pPr>
              <w:ind w:left="1"/>
              <w:rPr>
                <w:rFonts w:ascii="Corbel" w:eastAsia="Corbel" w:hAnsi="Corbel" w:cs="Corbel"/>
                <w:bCs/>
                <w:color w:val="03156C"/>
                <w:sz w:val="24"/>
              </w:rPr>
            </w:pPr>
          </w:p>
          <w:p w14:paraId="6954D38A" w14:textId="3A3592E0" w:rsidR="005F3AA2" w:rsidRPr="0005381F" w:rsidRDefault="008C2F95" w:rsidP="005F3AA2">
            <w:pPr>
              <w:ind w:left="1"/>
              <w:rPr>
                <w:rFonts w:ascii="Corbel" w:eastAsia="Corbel" w:hAnsi="Corbel" w:cs="Corbel"/>
                <w:bCs/>
                <w:color w:val="03156C"/>
                <w:sz w:val="24"/>
              </w:rPr>
            </w:pPr>
            <w:r>
              <w:rPr>
                <w:rFonts w:ascii="Corbel" w:eastAsia="Corbel" w:hAnsi="Corbel" w:cs="Corbel"/>
                <w:bCs/>
                <w:color w:val="03156C"/>
                <w:sz w:val="24"/>
              </w:rPr>
              <w:t>Rugați elevii să cerceteze organizațiile care oferă sprijin refugiaților sau să analizeze evenimentele actuale, cadrele și acțiunile privind migrația și politicile privind refugiații. Acest lucru se poate face prin teme pentru acasă sau ca o activitate în clasă, dacă există suficient timp. De exemplu, elevii pot cerceta ONG-urile din comunitățile lor, din țările lor și la nivel internațional care ajută refugiații și își pot împărtăși concluziile cu clasa într-o scurtă prezentare sau o discuție de grup. Câteva exemple de astfel de organizații care pot fi împărtășite ca exemple pentru explorări ulterioare ar putea fi acestea:</w:t>
            </w:r>
          </w:p>
          <w:p w14:paraId="35A4D7FB" w14:textId="77FCCA14" w:rsidR="00A2794A" w:rsidRPr="0005381F" w:rsidRDefault="00A2794A" w:rsidP="005F3AA2">
            <w:pPr>
              <w:ind w:left="1"/>
              <w:rPr>
                <w:rFonts w:ascii="Corbel" w:eastAsia="Corbel" w:hAnsi="Corbel" w:cs="Corbel"/>
                <w:bCs/>
                <w:color w:val="03156C"/>
                <w:sz w:val="24"/>
              </w:rPr>
            </w:pPr>
            <w:hyperlink r:id="rId20" w:history="1">
              <w:r w:rsidRPr="0005381F">
                <w:rPr>
                  <w:bCs/>
                  <w:color w:val="03156C"/>
                  <w:sz w:val="24"/>
                </w:rPr>
                <w:t>https://www.amnesty.org/en/</w:t>
              </w:r>
            </w:hyperlink>
          </w:p>
          <w:p w14:paraId="03C43BF4" w14:textId="233904EB" w:rsidR="00A2794A" w:rsidRPr="0005381F" w:rsidRDefault="00A2794A" w:rsidP="005F3AA2">
            <w:pPr>
              <w:ind w:left="1"/>
              <w:rPr>
                <w:rFonts w:ascii="Corbel" w:eastAsia="Corbel" w:hAnsi="Corbel" w:cs="Corbel"/>
                <w:bCs/>
                <w:color w:val="03156C"/>
                <w:sz w:val="24"/>
              </w:rPr>
            </w:pPr>
            <w:hyperlink r:id="rId21" w:history="1">
              <w:r w:rsidRPr="0005381F">
                <w:rPr>
                  <w:bCs/>
                  <w:color w:val="03156C"/>
                  <w:sz w:val="24"/>
                </w:rPr>
                <w:t>https://www.unhcr.org/</w:t>
              </w:r>
            </w:hyperlink>
          </w:p>
          <w:p w14:paraId="2CFA475C" w14:textId="0F79E83A" w:rsidR="00A2794A" w:rsidRPr="0005381F" w:rsidRDefault="00A2794A" w:rsidP="005F3AA2">
            <w:pPr>
              <w:ind w:left="1"/>
              <w:rPr>
                <w:rFonts w:ascii="Corbel" w:eastAsia="Corbel" w:hAnsi="Corbel" w:cs="Corbel"/>
                <w:bCs/>
                <w:color w:val="03156C"/>
                <w:sz w:val="24"/>
              </w:rPr>
            </w:pPr>
            <w:hyperlink r:id="rId22" w:history="1">
              <w:r w:rsidRPr="0005381F">
                <w:rPr>
                  <w:bCs/>
                  <w:color w:val="03156C"/>
                  <w:sz w:val="24"/>
                </w:rPr>
                <w:t>https://www.cyrefugeecouncil.org/</w:t>
              </w:r>
            </w:hyperlink>
          </w:p>
          <w:p w14:paraId="3DD9F98B" w14:textId="0A7CE3D8" w:rsidR="00A2794A" w:rsidRPr="0005381F" w:rsidRDefault="00A2794A" w:rsidP="005F3AA2">
            <w:pPr>
              <w:ind w:left="1"/>
              <w:rPr>
                <w:rFonts w:ascii="Corbel" w:eastAsia="Corbel" w:hAnsi="Corbel" w:cs="Corbel"/>
                <w:bCs/>
                <w:color w:val="03156C"/>
                <w:sz w:val="24"/>
              </w:rPr>
            </w:pPr>
            <w:r w:rsidRPr="0005381F">
              <w:rPr>
                <w:rFonts w:ascii="Corbel" w:eastAsia="Corbel" w:hAnsi="Corbel" w:cs="Corbel"/>
                <w:bCs/>
                <w:color w:val="03156C"/>
                <w:sz w:val="24"/>
              </w:rPr>
              <w:t>(Partenerii includ câte unul din fiecare țară)</w:t>
            </w:r>
          </w:p>
          <w:p w14:paraId="77DDFC08" w14:textId="77777777" w:rsidR="00A2794A" w:rsidRPr="0005381F" w:rsidRDefault="00A2794A" w:rsidP="005F3AA2">
            <w:pPr>
              <w:ind w:left="1"/>
              <w:rPr>
                <w:rFonts w:ascii="Corbel" w:eastAsia="Corbel" w:hAnsi="Corbel" w:cs="Corbel"/>
                <w:bCs/>
                <w:color w:val="03156C"/>
                <w:sz w:val="24"/>
              </w:rPr>
            </w:pPr>
          </w:p>
          <w:p w14:paraId="7644430D" w14:textId="55747D99"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Acest pas poate include și o scurtă discuție despre modul în care sunt reprezentați refugiații în mass-media și despre modul în care mass-media influențează adesea opinia publică. Folosiți articole de știri sau videoclipuri (Materialul 3) despre o criză actuală a refugiaților și discutați despre cum este prezentată narațiunea din jurul refugiaților. Acest lucru le va permite elevilor să analizeze critic modul în care sunt structurate poveștile și ce acțiuni pot fi întreprinse pentru a susține refugiații în viața lor reală.</w:t>
            </w:r>
          </w:p>
          <w:p w14:paraId="17C0CC79" w14:textId="1466C059" w:rsidR="005F3AA2" w:rsidRPr="0005381F" w:rsidRDefault="005F3AA2">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5A70F015" w14:textId="0E3E369C" w:rsidR="00A63355" w:rsidRPr="0005381F" w:rsidRDefault="005F3AA2">
            <w:pPr>
              <w:ind w:left="1"/>
              <w:rPr>
                <w:rFonts w:ascii="Corbel" w:eastAsia="Corbel" w:hAnsi="Corbel" w:cs="Corbel"/>
                <w:bCs/>
                <w:color w:val="03156C"/>
                <w:sz w:val="24"/>
              </w:rPr>
            </w:pPr>
            <w:r w:rsidRPr="0005381F">
              <w:rPr>
                <w:rFonts w:ascii="Corbel" w:eastAsia="Corbel" w:hAnsi="Corbel" w:cs="Corbel"/>
                <w:bCs/>
                <w:color w:val="03156C"/>
                <w:sz w:val="24"/>
              </w:rPr>
              <w:lastRenderedPageBreak/>
              <w:t>Teme și plen</w:t>
            </w:r>
          </w:p>
        </w:tc>
        <w:tc>
          <w:tcPr>
            <w:tcW w:w="1619" w:type="dxa"/>
            <w:tcBorders>
              <w:top w:val="single" w:sz="4" w:space="0" w:color="000000"/>
              <w:left w:val="single" w:sz="4" w:space="0" w:color="000000"/>
              <w:bottom w:val="single" w:sz="4" w:space="0" w:color="000000"/>
              <w:right w:val="single" w:sz="4" w:space="0" w:color="000000"/>
            </w:tcBorders>
          </w:tcPr>
          <w:p w14:paraId="39B74353" w14:textId="5EBCC027"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Articol/videoclip despre refugiați (Materialul 3)</w:t>
            </w:r>
          </w:p>
        </w:tc>
      </w:tr>
      <w:tr w:rsidR="005F3AA2" w14:paraId="780DC5DA"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493F5AF6" w14:textId="5EB96A53"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lastRenderedPageBreak/>
              <w:t>4</w:t>
            </w:r>
          </w:p>
        </w:tc>
        <w:tc>
          <w:tcPr>
            <w:tcW w:w="6049" w:type="dxa"/>
            <w:tcBorders>
              <w:top w:val="single" w:sz="4" w:space="0" w:color="000000"/>
              <w:left w:val="single" w:sz="4" w:space="0" w:color="000000"/>
              <w:bottom w:val="single" w:sz="4" w:space="0" w:color="000000"/>
              <w:right w:val="single" w:sz="4" w:space="0" w:color="000000"/>
            </w:tcBorders>
          </w:tcPr>
          <w:p w14:paraId="1C4E5B42" w14:textId="77777777"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Pasul 10: Exercițiu de interpretare a rolurilor – Luarea deciziilor în situații de criză</w:t>
            </w:r>
          </w:p>
          <w:p w14:paraId="5BAC2526" w14:textId="77777777" w:rsidR="005F3AA2" w:rsidRPr="0005381F" w:rsidRDefault="005F3AA2" w:rsidP="005F3AA2">
            <w:pPr>
              <w:ind w:left="1"/>
              <w:rPr>
                <w:rFonts w:ascii="Corbel" w:eastAsia="Corbel" w:hAnsi="Corbel" w:cs="Corbel"/>
                <w:bCs/>
                <w:color w:val="03156C"/>
                <w:sz w:val="24"/>
              </w:rPr>
            </w:pPr>
          </w:p>
          <w:p w14:paraId="050FA45C" w14:textId="77777777"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Pentru a dezvolta în continuare empatia și înțelegerea, organizați o activitate de joc de rol în care elevii își asumă rolurile diferitelor părți interesate implicate în criza refugiaților (refugiați, guverne, organizații umanitare, cetățeni locali etc.). În grupuri mici, elevii vor interpreta un scenariu în care un refugiat încearcă să treacă o frontieră sau să obțină acces la ajutor, iar alți elevi vor prelua roluri care fie sprijină, fie împiedică călătoria refugiatului. Acest exercițiu va evidenția procesele complexe de luare a deciziilor și obstacolele cu care se confruntă refugiații în situații din viața reală.</w:t>
            </w:r>
          </w:p>
          <w:p w14:paraId="4421056F" w14:textId="77777777"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După exercițiul de interpretare a rolurilor, organizați o sesiune de debriefing cu întreaga clasă, adresând întrebări precum:</w:t>
            </w:r>
          </w:p>
          <w:p w14:paraId="41DA4D03" w14:textId="1B5546F5" w:rsidR="005F3AA2" w:rsidRPr="0005381F" w:rsidRDefault="005F3AA2" w:rsidP="005F3AA2">
            <w:pPr>
              <w:numPr>
                <w:ilvl w:val="0"/>
                <w:numId w:val="9"/>
              </w:numPr>
              <w:rPr>
                <w:rFonts w:ascii="Corbel" w:eastAsia="Corbel" w:hAnsi="Corbel" w:cs="Corbel"/>
                <w:bCs/>
                <w:color w:val="03156C"/>
                <w:sz w:val="24"/>
              </w:rPr>
            </w:pPr>
            <w:r w:rsidRPr="0005381F">
              <w:rPr>
                <w:rFonts w:ascii="Corbel" w:eastAsia="Corbel" w:hAnsi="Corbel" w:cs="Corbel"/>
                <w:bCs/>
                <w:color w:val="03156C"/>
                <w:sz w:val="24"/>
              </w:rPr>
              <w:t>Cum a fost să fii în pielea unui refugiat sau a cuiva care are puterea să-l ajute?</w:t>
            </w:r>
          </w:p>
          <w:p w14:paraId="6EC95630" w14:textId="79C39212" w:rsidR="005F3AA2" w:rsidRPr="0005381F" w:rsidRDefault="005F3AA2" w:rsidP="005F3AA2">
            <w:pPr>
              <w:numPr>
                <w:ilvl w:val="0"/>
                <w:numId w:val="9"/>
              </w:numPr>
              <w:rPr>
                <w:rFonts w:ascii="Corbel" w:eastAsia="Corbel" w:hAnsi="Corbel" w:cs="Corbel"/>
                <w:bCs/>
                <w:color w:val="03156C"/>
                <w:sz w:val="24"/>
              </w:rPr>
            </w:pPr>
            <w:r w:rsidRPr="0005381F">
              <w:rPr>
                <w:rFonts w:ascii="Corbel" w:eastAsia="Corbel" w:hAnsi="Corbel" w:cs="Corbel"/>
                <w:bCs/>
                <w:color w:val="03156C"/>
                <w:sz w:val="24"/>
              </w:rPr>
              <w:t>Cum ți-au influențat deciziile obstacolele sau sprijinul cu care te-ai confruntat?</w:t>
            </w:r>
          </w:p>
          <w:p w14:paraId="3CFC5112" w14:textId="30BA4A19" w:rsidR="005F3AA2" w:rsidRPr="0005381F" w:rsidRDefault="005F3AA2" w:rsidP="005F3AA2">
            <w:pPr>
              <w:numPr>
                <w:ilvl w:val="0"/>
                <w:numId w:val="9"/>
              </w:numPr>
              <w:rPr>
                <w:rFonts w:ascii="Corbel" w:eastAsia="Corbel" w:hAnsi="Corbel" w:cs="Corbel"/>
                <w:bCs/>
                <w:color w:val="03156C"/>
                <w:sz w:val="24"/>
              </w:rPr>
            </w:pPr>
            <w:r w:rsidRPr="0005381F">
              <w:rPr>
                <w:rFonts w:ascii="Corbel" w:eastAsia="Corbel" w:hAnsi="Corbel" w:cs="Corbel"/>
                <w:bCs/>
                <w:color w:val="03156C"/>
                <w:sz w:val="24"/>
              </w:rPr>
              <w:t>Ce putem face ca indivizi pentru a face experiența refugiaților mai umană?</w:t>
            </w:r>
          </w:p>
          <w:p w14:paraId="36BEED17" w14:textId="77777777"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Acest exercițiu practic poate ajuta la consolidarea empatiei dezvoltate de elevi în cadrul jocului, oferind în același timp o platformă pentru discutarea unor soluții practice la probleme din lumea reală.</w:t>
            </w:r>
          </w:p>
          <w:p w14:paraId="1E915EF2" w14:textId="77777777" w:rsidR="005F3AA2" w:rsidRPr="0005381F" w:rsidRDefault="005F3AA2">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49F419A5" w14:textId="3A056DFE" w:rsidR="005F3AA2" w:rsidRPr="0005381F" w:rsidRDefault="00F53E05">
            <w:pPr>
              <w:ind w:left="1"/>
              <w:rPr>
                <w:rFonts w:ascii="Corbel" w:eastAsia="Corbel" w:hAnsi="Corbel" w:cs="Corbel"/>
                <w:bCs/>
                <w:color w:val="03156C"/>
                <w:sz w:val="24"/>
              </w:rPr>
            </w:pPr>
            <w:r w:rsidRPr="0005381F">
              <w:rPr>
                <w:rFonts w:ascii="Corbel" w:eastAsia="Corbel" w:hAnsi="Corbel" w:cs="Corbel"/>
                <w:bCs/>
                <w:color w:val="03156C"/>
                <w:sz w:val="24"/>
              </w:rPr>
              <w:t>Grupuri mici</w:t>
            </w:r>
          </w:p>
        </w:tc>
        <w:tc>
          <w:tcPr>
            <w:tcW w:w="1619" w:type="dxa"/>
            <w:tcBorders>
              <w:top w:val="single" w:sz="4" w:space="0" w:color="000000"/>
              <w:left w:val="single" w:sz="4" w:space="0" w:color="000000"/>
              <w:bottom w:val="single" w:sz="4" w:space="0" w:color="000000"/>
              <w:right w:val="single" w:sz="4" w:space="0" w:color="000000"/>
            </w:tcBorders>
          </w:tcPr>
          <w:p w14:paraId="34889D78" w14:textId="204ACD01" w:rsidR="005F3AA2" w:rsidRPr="0005381F" w:rsidRDefault="00F53E05">
            <w:pPr>
              <w:ind w:left="1"/>
              <w:rPr>
                <w:rFonts w:ascii="Corbel" w:eastAsia="Corbel" w:hAnsi="Corbel" w:cs="Corbel"/>
                <w:bCs/>
                <w:color w:val="03156C"/>
                <w:sz w:val="24"/>
              </w:rPr>
            </w:pPr>
            <w:r w:rsidRPr="0005381F">
              <w:rPr>
                <w:rFonts w:ascii="Corbel" w:eastAsia="Corbel" w:hAnsi="Corbel" w:cs="Corbel"/>
                <w:bCs/>
                <w:color w:val="03156C"/>
                <w:sz w:val="24"/>
              </w:rPr>
              <w:t>de joc de rol (Materialul 4)</w:t>
            </w:r>
          </w:p>
        </w:tc>
      </w:tr>
      <w:tr w:rsidR="005F3AA2" w14:paraId="467C36C9"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53914CDC" w14:textId="0A30E625"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t>4</w:t>
            </w:r>
          </w:p>
        </w:tc>
        <w:tc>
          <w:tcPr>
            <w:tcW w:w="6049" w:type="dxa"/>
            <w:tcBorders>
              <w:top w:val="single" w:sz="4" w:space="0" w:color="000000"/>
              <w:left w:val="single" w:sz="4" w:space="0" w:color="000000"/>
              <w:bottom w:val="single" w:sz="4" w:space="0" w:color="000000"/>
              <w:right w:val="single" w:sz="4" w:space="0" w:color="000000"/>
            </w:tcBorders>
          </w:tcPr>
          <w:p w14:paraId="125DCA9B" w14:textId="77777777" w:rsidR="00F53E05" w:rsidRPr="0005381F" w:rsidRDefault="00F53E05" w:rsidP="00F53E05">
            <w:pPr>
              <w:ind w:left="1"/>
              <w:rPr>
                <w:rFonts w:ascii="Corbel" w:eastAsia="Corbel" w:hAnsi="Corbel" w:cs="Corbel"/>
                <w:bCs/>
                <w:color w:val="03156C"/>
                <w:sz w:val="24"/>
              </w:rPr>
            </w:pPr>
            <w:r w:rsidRPr="0005381F">
              <w:rPr>
                <w:rFonts w:ascii="Corbel" w:eastAsia="Corbel" w:hAnsi="Corbel" w:cs="Corbel"/>
                <w:bCs/>
                <w:color w:val="03156C"/>
                <w:sz w:val="24"/>
              </w:rPr>
              <w:t>Pasul 11: Concluzie și îndemn la acțiune</w:t>
            </w:r>
          </w:p>
          <w:p w14:paraId="56B5018E" w14:textId="77777777" w:rsidR="00A2794A" w:rsidRPr="0005381F" w:rsidRDefault="00A2794A" w:rsidP="00F53E05">
            <w:pPr>
              <w:ind w:left="1"/>
              <w:rPr>
                <w:rFonts w:ascii="Corbel" w:eastAsia="Corbel" w:hAnsi="Corbel" w:cs="Corbel"/>
                <w:bCs/>
                <w:color w:val="03156C"/>
                <w:sz w:val="24"/>
              </w:rPr>
            </w:pPr>
          </w:p>
          <w:p w14:paraId="33324658" w14:textId="77777777" w:rsidR="00F53E05" w:rsidRPr="0005381F" w:rsidRDefault="00F53E05" w:rsidP="00F53E05">
            <w:pPr>
              <w:ind w:left="1"/>
              <w:rPr>
                <w:rFonts w:ascii="Corbel" w:eastAsia="Corbel" w:hAnsi="Corbel" w:cs="Corbel"/>
                <w:bCs/>
                <w:color w:val="03156C"/>
                <w:sz w:val="24"/>
              </w:rPr>
            </w:pPr>
            <w:r w:rsidRPr="0005381F">
              <w:rPr>
                <w:rFonts w:ascii="Corbel" w:eastAsia="Corbel" w:hAnsi="Corbel" w:cs="Corbel"/>
                <w:bCs/>
                <w:color w:val="03156C"/>
                <w:sz w:val="24"/>
              </w:rPr>
              <w:t xml:space="preserve">Încheiați faza de reflecție cu o discuție de recapitulare care leagă lecțiile din joc și din activități de probleme societale mai ample. Rugați elevii să împărtășească un lucru pe care l-au învățat sau o perspectivă pe care au dobândit-o jucând. Subliniați importanța reflecției și acțiunii continue. Pentru a-i face pe elevi să se simtă împuterniciți, discutați despre modalitățile prin care se pot implica în problema refugiaților dincolo de sala de clasă, cum ar fi voluntariatul, donațiile către </w:t>
            </w:r>
            <w:r w:rsidRPr="0005381F">
              <w:rPr>
                <w:rFonts w:ascii="Corbel" w:eastAsia="Corbel" w:hAnsi="Corbel" w:cs="Corbel"/>
                <w:bCs/>
                <w:color w:val="03156C"/>
                <w:sz w:val="24"/>
              </w:rPr>
              <w:lastRenderedPageBreak/>
              <w:t>organizațiile pentru refugiați sau creșterea gradului de conștientizare prin campanii pe rețelele de socializare.</w:t>
            </w:r>
          </w:p>
          <w:p w14:paraId="2AC173FD" w14:textId="77777777" w:rsidR="00F53E05" w:rsidRPr="0005381F" w:rsidRDefault="00F53E05" w:rsidP="00F53E05">
            <w:pPr>
              <w:ind w:left="1"/>
              <w:rPr>
                <w:rFonts w:ascii="Corbel" w:eastAsia="Corbel" w:hAnsi="Corbel" w:cs="Corbel"/>
                <w:bCs/>
                <w:color w:val="03156C"/>
                <w:sz w:val="24"/>
              </w:rPr>
            </w:pPr>
            <w:r w:rsidRPr="0005381F">
              <w:rPr>
                <w:rFonts w:ascii="Corbel" w:eastAsia="Corbel" w:hAnsi="Corbel" w:cs="Corbel"/>
                <w:bCs/>
                <w:color w:val="03156C"/>
                <w:sz w:val="24"/>
              </w:rPr>
              <w:t>Încheiați sesiunea încurajând elevii să întreprindă acțiuni mici, dar semnificative, în propriile vieți pentru a sprijini refugiații și grupurile marginalizate. Profesorul poate, de asemenea, sugera ca elevii să reflecteze mai mult printr-o temă finală pentru acasă, cum ar fi scrierea unei scrisori către un factor de decizie politică care pledează pentru drepturile refugiaților sau crearea unei postări pe rețelele sociale care să îi educe pe ceilalți cu privire la realitățile experienței refugiaților.</w:t>
            </w:r>
          </w:p>
          <w:p w14:paraId="083E6D2A" w14:textId="77777777" w:rsidR="005F3AA2" w:rsidRPr="0005381F" w:rsidRDefault="005F3AA2">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5DEEA48B" w14:textId="20FFE291" w:rsidR="005F3AA2" w:rsidRPr="0005381F" w:rsidRDefault="00F53E05">
            <w:pPr>
              <w:ind w:left="1"/>
              <w:rPr>
                <w:rFonts w:ascii="Corbel" w:eastAsia="Corbel" w:hAnsi="Corbel" w:cs="Corbel"/>
                <w:bCs/>
                <w:color w:val="03156C"/>
                <w:sz w:val="24"/>
              </w:rPr>
            </w:pPr>
            <w:r w:rsidRPr="0005381F">
              <w:rPr>
                <w:rFonts w:ascii="Corbel" w:eastAsia="Corbel" w:hAnsi="Corbel" w:cs="Corbel"/>
                <w:bCs/>
                <w:color w:val="03156C"/>
                <w:sz w:val="24"/>
              </w:rPr>
              <w:lastRenderedPageBreak/>
              <w:t>Plen</w:t>
            </w:r>
          </w:p>
        </w:tc>
        <w:tc>
          <w:tcPr>
            <w:tcW w:w="1619" w:type="dxa"/>
            <w:tcBorders>
              <w:top w:val="single" w:sz="4" w:space="0" w:color="000000"/>
              <w:left w:val="single" w:sz="4" w:space="0" w:color="000000"/>
              <w:bottom w:val="single" w:sz="4" w:space="0" w:color="000000"/>
              <w:right w:val="single" w:sz="4" w:space="0" w:color="000000"/>
            </w:tcBorders>
          </w:tcPr>
          <w:p w14:paraId="07238FDC" w14:textId="532F205D" w:rsidR="00267441" w:rsidRPr="0005381F" w:rsidRDefault="0063653A">
            <w:pPr>
              <w:ind w:left="1"/>
              <w:rPr>
                <w:rFonts w:ascii="Corbel" w:eastAsia="Corbel" w:hAnsi="Corbel" w:cs="Corbel"/>
                <w:bCs/>
                <w:color w:val="03156C"/>
                <w:sz w:val="24"/>
              </w:rPr>
            </w:pPr>
            <w:r w:rsidRPr="0005381F">
              <w:rPr>
                <w:rFonts w:ascii="Corbel" w:eastAsia="Corbel" w:hAnsi="Corbel" w:cs="Corbel"/>
                <w:bCs/>
                <w:color w:val="03156C"/>
                <w:sz w:val="24"/>
              </w:rPr>
              <w:t xml:space="preserve">Șablon de campanie </w:t>
            </w:r>
            <w:r w:rsidR="0096593D">
              <w:rPr>
                <w:rFonts w:ascii="Corbel" w:eastAsia="Corbel" w:hAnsi="Corbel" w:cs="Corbel"/>
                <w:bCs/>
                <w:color w:val="03156C"/>
                <w:sz w:val="24"/>
              </w:rPr>
              <w:t>pe rețelele sociale</w:t>
            </w:r>
          </w:p>
          <w:p w14:paraId="272B62DB" w14:textId="0B757103" w:rsidR="005F3AA2" w:rsidRPr="0005381F" w:rsidRDefault="00267441">
            <w:pPr>
              <w:ind w:left="1"/>
              <w:rPr>
                <w:rFonts w:ascii="Corbel" w:eastAsia="Corbel" w:hAnsi="Corbel" w:cs="Corbel"/>
                <w:bCs/>
                <w:color w:val="03156C"/>
                <w:sz w:val="24"/>
              </w:rPr>
            </w:pPr>
            <w:r w:rsidRPr="0005381F">
              <w:rPr>
                <w:rFonts w:ascii="Corbel" w:eastAsia="Corbel" w:hAnsi="Corbel" w:cs="Corbel"/>
                <w:bCs/>
                <w:color w:val="03156C"/>
                <w:sz w:val="24"/>
              </w:rPr>
              <w:t>(Materialul 5)</w:t>
            </w:r>
          </w:p>
        </w:tc>
      </w:tr>
    </w:tbl>
    <w:p w14:paraId="64298EF4" w14:textId="7A648D7F" w:rsidR="00A2794A" w:rsidRDefault="000D21C3" w:rsidP="00A2794A">
      <w:pPr>
        <w:spacing w:after="159"/>
        <w:rPr>
          <w:sz w:val="24"/>
        </w:rPr>
      </w:pPr>
      <w:r>
        <w:rPr>
          <w:rFonts w:ascii="Corbel" w:eastAsia="Corbel" w:hAnsi="Corbel" w:cs="Corbel"/>
          <w:color w:val="03156C"/>
          <w:sz w:val="24"/>
        </w:rPr>
        <w:t xml:space="preserve"> </w:t>
      </w:r>
    </w:p>
    <w:p w14:paraId="571B13E5" w14:textId="4045E95A" w:rsidR="00A63355" w:rsidRPr="00A2794A" w:rsidRDefault="00A2794A" w:rsidP="00A2794A">
      <w:pPr>
        <w:rPr>
          <w:sz w:val="24"/>
        </w:rPr>
      </w:pPr>
      <w:r>
        <w:rPr>
          <w:sz w:val="24"/>
        </w:rPr>
        <w:br w:type="page"/>
      </w:r>
      <w:r w:rsidR="000D21C3">
        <w:rPr>
          <w:rFonts w:ascii="Corbel" w:eastAsia="Corbel" w:hAnsi="Corbel" w:cs="Corbel"/>
          <w:b/>
          <w:color w:val="03156C"/>
          <w:sz w:val="28"/>
        </w:rPr>
        <w:lastRenderedPageBreak/>
        <w:t>Copiați șabloanele:</w:t>
      </w:r>
      <w:r w:rsidR="000D21C3">
        <w:rPr>
          <w:rFonts w:ascii="Corbel" w:eastAsia="Corbel" w:hAnsi="Corbel" w:cs="Corbel"/>
          <w:color w:val="03156C"/>
          <w:sz w:val="28"/>
        </w:rPr>
        <w:t xml:space="preserve"> </w:t>
      </w:r>
      <w:r w:rsidR="000D21C3">
        <w:rPr>
          <w:rFonts w:ascii="Corbel" w:eastAsia="Corbel" w:hAnsi="Corbel" w:cs="Corbel"/>
          <w:color w:val="03156C"/>
          <w:sz w:val="24"/>
        </w:rPr>
        <w:t xml:space="preserve"> </w:t>
      </w:r>
    </w:p>
    <w:p w14:paraId="44D71AE0" w14:textId="77777777" w:rsidR="00A63355" w:rsidRDefault="000D21C3">
      <w:pPr>
        <w:spacing w:after="216"/>
        <w:rPr>
          <w:rFonts w:ascii="Corbel" w:eastAsia="Corbel" w:hAnsi="Corbel" w:cs="Corbel"/>
          <w:color w:val="03156C"/>
          <w:sz w:val="24"/>
        </w:rPr>
      </w:pPr>
      <w:r>
        <w:rPr>
          <w:rFonts w:ascii="Corbel" w:eastAsia="Corbel" w:hAnsi="Corbel" w:cs="Corbel"/>
          <w:color w:val="03156C"/>
          <w:sz w:val="24"/>
        </w:rPr>
        <w:t xml:space="preserve"> </w:t>
      </w:r>
    </w:p>
    <w:p w14:paraId="3275112E" w14:textId="20081C01" w:rsidR="00685D69" w:rsidRPr="00631AB6" w:rsidRDefault="00685D69">
      <w:pPr>
        <w:spacing w:after="216"/>
        <w:rPr>
          <w:rFonts w:ascii="Corbel" w:eastAsia="Corbel" w:hAnsi="Corbel" w:cs="Corbel"/>
          <w:b/>
          <w:bCs/>
          <w:color w:val="03156C"/>
          <w:sz w:val="24"/>
        </w:rPr>
      </w:pPr>
      <w:r w:rsidRPr="00631AB6">
        <w:rPr>
          <w:rFonts w:ascii="Corbel" w:eastAsia="Corbel" w:hAnsi="Corbel" w:cs="Corbel"/>
          <w:b/>
          <w:bCs/>
          <w:color w:val="03156C"/>
          <w:sz w:val="24"/>
        </w:rPr>
        <w:t>Materialul 1 - Infografice:</w:t>
      </w:r>
    </w:p>
    <w:p w14:paraId="44F53D97" w14:textId="28E4D371" w:rsidR="00685D69" w:rsidRDefault="00685D69">
      <w:pPr>
        <w:spacing w:after="216"/>
      </w:pPr>
      <w:r w:rsidRPr="00685D69">
        <w:rPr>
          <w:noProof/>
        </w:rPr>
        <w:drawing>
          <wp:inline distT="0" distB="0" distL="0" distR="0" wp14:anchorId="6D905D3B" wp14:editId="56558FB3">
            <wp:extent cx="5273497" cy="4892464"/>
            <wp:effectExtent l="0" t="0" r="3810" b="3810"/>
            <wp:docPr id="179934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4650" name=""/>
                    <pic:cNvPicPr/>
                  </pic:nvPicPr>
                  <pic:blipFill>
                    <a:blip r:embed="rId23"/>
                    <a:stretch>
                      <a:fillRect/>
                    </a:stretch>
                  </pic:blipFill>
                  <pic:spPr>
                    <a:xfrm>
                      <a:off x="0" y="0"/>
                      <a:ext cx="5273497" cy="4892464"/>
                    </a:xfrm>
                    <a:prstGeom prst="rect">
                      <a:avLst/>
                    </a:prstGeom>
                  </pic:spPr>
                </pic:pic>
              </a:graphicData>
            </a:graphic>
          </wp:inline>
        </w:drawing>
      </w:r>
    </w:p>
    <w:p w14:paraId="641A4DDC" w14:textId="77777777"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lastRenderedPageBreak/>
        <w:t xml:space="preserve"> </w:t>
      </w:r>
      <w:r w:rsidR="00685D69" w:rsidRPr="00685D69">
        <w:rPr>
          <w:rFonts w:ascii="Arial" w:eastAsia="Arial" w:hAnsi="Arial" w:cs="Arial"/>
          <w:b/>
          <w:noProof/>
          <w:color w:val="03156C"/>
          <w:sz w:val="28"/>
        </w:rPr>
        <w:drawing>
          <wp:inline distT="0" distB="0" distL="0" distR="0" wp14:anchorId="1CADD639" wp14:editId="540001A7">
            <wp:extent cx="5296359" cy="5448772"/>
            <wp:effectExtent l="0" t="0" r="0" b="0"/>
            <wp:docPr id="52238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1111" name=""/>
                    <pic:cNvPicPr/>
                  </pic:nvPicPr>
                  <pic:blipFill>
                    <a:blip r:embed="rId24"/>
                    <a:stretch>
                      <a:fillRect/>
                    </a:stretch>
                  </pic:blipFill>
                  <pic:spPr>
                    <a:xfrm>
                      <a:off x="0" y="0"/>
                      <a:ext cx="5296359" cy="5448772"/>
                    </a:xfrm>
                    <a:prstGeom prst="rect">
                      <a:avLst/>
                    </a:prstGeom>
                  </pic:spPr>
                </pic:pic>
              </a:graphicData>
            </a:graphic>
          </wp:inline>
        </w:drawing>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2F79634E" w14:textId="4E669849" w:rsidR="00631AB6" w:rsidRDefault="00631AB6">
      <w:pPr>
        <w:spacing w:after="0"/>
        <w:jc w:val="both"/>
        <w:rPr>
          <w:rFonts w:ascii="Corbel" w:eastAsia="Corbel" w:hAnsi="Corbel" w:cs="Corbel"/>
          <w:b/>
          <w:color w:val="03156C"/>
          <w:sz w:val="28"/>
        </w:rPr>
      </w:pPr>
      <w:r>
        <w:rPr>
          <w:rFonts w:ascii="Corbel" w:eastAsia="Corbel" w:hAnsi="Corbel" w:cs="Corbel"/>
          <w:b/>
          <w:color w:val="03156C"/>
          <w:sz w:val="28"/>
        </w:rPr>
        <w:t>Materialul 2 – Harta empatiei</w:t>
      </w:r>
    </w:p>
    <w:p w14:paraId="2E8EDFF5" w14:textId="77777777" w:rsidR="008C2F95" w:rsidRDefault="008C2F95">
      <w:pPr>
        <w:spacing w:after="0"/>
        <w:jc w:val="both"/>
        <w:rPr>
          <w:rFonts w:ascii="Corbel" w:eastAsia="Corbel" w:hAnsi="Corbel" w:cs="Corbel"/>
          <w:b/>
          <w:color w:val="03156C"/>
          <w:sz w:val="28"/>
        </w:rPr>
      </w:pPr>
    </w:p>
    <w:p w14:paraId="74D689EE" w14:textId="77777777" w:rsidR="00FB5348" w:rsidRDefault="00631AB6">
      <w:pPr>
        <w:spacing w:after="0"/>
        <w:jc w:val="both"/>
      </w:pPr>
      <w:r>
        <w:rPr>
          <w:noProof/>
        </w:rPr>
        <w:drawing>
          <wp:inline distT="0" distB="0" distL="0" distR="0" wp14:anchorId="4DD0177E" wp14:editId="15E472B0">
            <wp:extent cx="5944870" cy="3343910"/>
            <wp:effectExtent l="0" t="0" r="0" b="8890"/>
            <wp:docPr id="48317983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9838" name="Picture 4831798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pic:spPr>
                </pic:pic>
              </a:graphicData>
            </a:graphic>
          </wp:inline>
        </w:drawing>
      </w:r>
    </w:p>
    <w:p w14:paraId="09706EFD" w14:textId="77777777" w:rsidR="00FB5348" w:rsidRDefault="00FB5348">
      <w:pPr>
        <w:spacing w:after="0"/>
        <w:jc w:val="both"/>
      </w:pPr>
    </w:p>
    <w:p w14:paraId="6965C0B0" w14:textId="4E3F9F83" w:rsidR="00FB5348" w:rsidRPr="00A2794A" w:rsidRDefault="00FB5348">
      <w:pPr>
        <w:spacing w:after="0"/>
        <w:jc w:val="both"/>
        <w:rPr>
          <w:rFonts w:ascii="Corbel" w:eastAsia="Corbel" w:hAnsi="Corbel" w:cs="Corbel"/>
          <w:b/>
          <w:color w:val="03156C"/>
          <w:sz w:val="28"/>
        </w:rPr>
      </w:pPr>
      <w:r w:rsidRPr="00A2794A">
        <w:rPr>
          <w:rFonts w:ascii="Corbel" w:eastAsia="Corbel" w:hAnsi="Corbel" w:cs="Corbel"/>
          <w:b/>
          <w:color w:val="03156C"/>
          <w:sz w:val="28"/>
        </w:rPr>
        <w:t>Materialul 3 – Relatările mass-media despre refugiați:</w:t>
      </w:r>
    </w:p>
    <w:p w14:paraId="6F1BC411" w14:textId="77777777" w:rsidR="00FB5348" w:rsidRDefault="00FB5348">
      <w:pPr>
        <w:spacing w:after="0"/>
        <w:jc w:val="both"/>
      </w:pPr>
    </w:p>
    <w:p w14:paraId="65765ED2" w14:textId="4B80DC94" w:rsidR="00FB5348" w:rsidRDefault="0055198B">
      <w:pPr>
        <w:spacing w:after="0"/>
        <w:jc w:val="both"/>
      </w:pPr>
      <w:hyperlink r:id="rId26" w:history="1">
        <w:r w:rsidRPr="00CF02CF">
          <w:rPr>
            <w:rStyle w:val="Hyperlink"/>
          </w:rPr>
          <w:t>https://www.sigmalive.com/news/local/1162846/sxedon-to-50-ton-mathiton-sti-lefkosia-einai-allodapoi-analytika-ta-stoixeia</w:t>
        </w:r>
      </w:hyperlink>
    </w:p>
    <w:p w14:paraId="6204E7F5" w14:textId="0FEED960" w:rsidR="0063653A" w:rsidRPr="00A14406" w:rsidRDefault="0063653A" w:rsidP="00A14406">
      <w:pPr>
        <w:pStyle w:val="ListParagraph"/>
        <w:numPr>
          <w:ilvl w:val="0"/>
          <w:numId w:val="6"/>
        </w:numPr>
        <w:spacing w:after="0" w:line="240" w:lineRule="auto"/>
        <w:rPr>
          <w:rFonts w:ascii="Corbel" w:eastAsia="Corbel" w:hAnsi="Corbel" w:cs="Corbel"/>
          <w:color w:val="03156C"/>
        </w:rPr>
      </w:pPr>
      <w:r w:rsidRPr="00A14406">
        <w:rPr>
          <w:rFonts w:ascii="Corbel" w:eastAsia="Corbel" w:hAnsi="Corbel" w:cs="Corbel"/>
          <w:color w:val="03156C"/>
        </w:rPr>
        <w:t>din Sigmalive din noiembrie 2023 , intitulat „Aproape 50% dintre elevii din Nicosia sunt străini”, este înșelător. Datele oficiale de la Ministerul Educației contrazic acest lucru, indicând că aproximativ 20%, nu 50%, dintre elevi sunt străini. Articolul, bazat pe un sondaj realizat de biroul de taxe școlare din Nicosia, denaturează situația concentrându-se pe anumite școli cu procente mai mari, distorsionând populația generală de elevi din Nicosia. Această dezinformare, bazată pe o interpretare greșită a rezultatelor sondajului, a generat reacții negative împotriva imigranților din Cipru.</w:t>
      </w:r>
    </w:p>
    <w:p w14:paraId="21A298D8" w14:textId="2865ECA7" w:rsidR="0055198B" w:rsidRDefault="0055198B">
      <w:pPr>
        <w:spacing w:after="0"/>
        <w:jc w:val="both"/>
      </w:pPr>
      <w:hyperlink r:id="rId27" w:history="1">
        <w:r w:rsidRPr="00CF02CF">
          <w:rPr>
            <w:rStyle w:val="Hyperlink"/>
          </w:rPr>
          <w:t>https://www.france24.com/ro/live-news/20230912-cyprus-migrants-face-wave-of-atacks-as-hostility-brews</w:t>
        </w:r>
      </w:hyperlink>
    </w:p>
    <w:p w14:paraId="07134B8B" w14:textId="76D4F871" w:rsidR="0063653A" w:rsidRPr="00A14406" w:rsidRDefault="0063653A" w:rsidP="0063653A">
      <w:pPr>
        <w:pStyle w:val="ListParagraph"/>
        <w:numPr>
          <w:ilvl w:val="0"/>
          <w:numId w:val="6"/>
        </w:numPr>
        <w:spacing w:after="0"/>
        <w:jc w:val="both"/>
        <w:rPr>
          <w:rFonts w:ascii="Corbel" w:eastAsia="Corbel" w:hAnsi="Corbel" w:cs="Corbel"/>
          <w:color w:val="03156C"/>
        </w:rPr>
      </w:pPr>
      <w:r w:rsidRPr="00A14406">
        <w:rPr>
          <w:rFonts w:ascii="Corbel" w:eastAsia="Corbel" w:hAnsi="Corbel" w:cs="Corbel"/>
          <w:color w:val="03156C"/>
        </w:rPr>
        <w:t xml:space="preserve">Din păcate, consecințele dezinformării se extind dincolo de concepțiile greșite, alimentând violența și instabilitatea. Atacurile recente asupra migranților din Cipru ilustrează impactul real al xenofobiei înrădăcinate în dezinformare. Escaladarea violenței, inclusiv atacurile asupra afacerilor deținute de migranți, necesită măsuri cuprinzătoare. Normalizarea discursului instigator la ură, chiar și de către </w:t>
      </w:r>
      <w:r w:rsidRPr="00A14406">
        <w:rPr>
          <w:rFonts w:ascii="Corbel" w:eastAsia="Corbel" w:hAnsi="Corbel" w:cs="Corbel"/>
          <w:color w:val="03156C"/>
        </w:rPr>
        <w:lastRenderedPageBreak/>
        <w:t>partidele tradiționale care răspândesc știri false și retorică rasistă, contribuie la o atmosferă generală de xenofobie.</w:t>
      </w:r>
    </w:p>
    <w:p w14:paraId="739A3E92" w14:textId="77777777" w:rsidR="0063653A" w:rsidRDefault="0063653A" w:rsidP="0063653A">
      <w:pPr>
        <w:pStyle w:val="ListParagraph"/>
        <w:spacing w:after="0"/>
        <w:ind w:left="361"/>
        <w:jc w:val="both"/>
      </w:pPr>
    </w:p>
    <w:p w14:paraId="048604BA" w14:textId="46C3FAE9" w:rsidR="0055198B" w:rsidRDefault="0055198B">
      <w:pPr>
        <w:spacing w:after="0"/>
        <w:jc w:val="both"/>
      </w:pPr>
      <w:hyperlink r:id="rId28" w:history="1">
        <w:r w:rsidRPr="00CF02CF">
          <w:rPr>
            <w:rStyle w:val="Hyperlink"/>
          </w:rPr>
          <w:t>https://www.theguardian.com/us-news/2024/sep/13/trump-repeats-lies-haitian-immigrants</w:t>
        </w:r>
      </w:hyperlink>
    </w:p>
    <w:p w14:paraId="4C9EF1B7" w14:textId="77777777" w:rsidR="0055198B" w:rsidRDefault="0055198B">
      <w:pPr>
        <w:spacing w:after="0"/>
        <w:jc w:val="both"/>
      </w:pPr>
    </w:p>
    <w:p w14:paraId="6D9CA576" w14:textId="0C2CB984" w:rsidR="0055198B" w:rsidRPr="00A14406" w:rsidRDefault="0055198B" w:rsidP="00A14406">
      <w:pPr>
        <w:spacing w:after="0"/>
        <w:jc w:val="both"/>
        <w:rPr>
          <w:rFonts w:ascii="Corbel" w:eastAsia="Corbel" w:hAnsi="Corbel" w:cs="Corbel"/>
          <w:color w:val="03156C"/>
        </w:rPr>
      </w:pPr>
      <w:r w:rsidRPr="00A14406">
        <w:rPr>
          <w:rFonts w:ascii="Corbel" w:eastAsia="Corbel" w:hAnsi="Corbel" w:cs="Corbel"/>
          <w:color w:val="03156C"/>
        </w:rPr>
        <w:t>(Aici ar fi bine ca toți partenerii să adauge 1-2 articole locale în limbile lor locale)</w:t>
      </w:r>
    </w:p>
    <w:p w14:paraId="63EF5158" w14:textId="77777777" w:rsidR="0055198B" w:rsidRDefault="0055198B">
      <w:pPr>
        <w:spacing w:after="0"/>
        <w:jc w:val="both"/>
      </w:pPr>
    </w:p>
    <w:p w14:paraId="5F8D3F4E" w14:textId="77777777" w:rsidR="00FB5348" w:rsidRDefault="00FB5348">
      <w:pPr>
        <w:spacing w:after="0"/>
        <w:jc w:val="both"/>
      </w:pPr>
    </w:p>
    <w:p w14:paraId="375A975D" w14:textId="77777777" w:rsidR="00FB5348" w:rsidRDefault="00FB5348">
      <w:pPr>
        <w:spacing w:after="0"/>
        <w:jc w:val="both"/>
      </w:pPr>
    </w:p>
    <w:p w14:paraId="54EC6A7F" w14:textId="77777777" w:rsidR="00FB5348" w:rsidRPr="00A2794A" w:rsidRDefault="00FB5348" w:rsidP="00A2794A">
      <w:pPr>
        <w:spacing w:after="0"/>
        <w:jc w:val="both"/>
        <w:rPr>
          <w:rFonts w:ascii="Corbel" w:eastAsia="Corbel" w:hAnsi="Corbel" w:cs="Corbel"/>
          <w:b/>
          <w:color w:val="03156C"/>
          <w:sz w:val="28"/>
        </w:rPr>
      </w:pPr>
      <w:r w:rsidRPr="00A2794A">
        <w:rPr>
          <w:rFonts w:ascii="Corbel" w:eastAsia="Corbel" w:hAnsi="Corbel" w:cs="Corbel"/>
          <w:b/>
          <w:color w:val="03156C"/>
          <w:sz w:val="28"/>
        </w:rPr>
        <w:t>Materialul 4:</w:t>
      </w:r>
    </w:p>
    <w:p w14:paraId="0B2ECDB5" w14:textId="01922287" w:rsidR="00A63355" w:rsidRDefault="00FB5348">
      <w:pPr>
        <w:spacing w:after="0"/>
        <w:jc w:val="both"/>
      </w:pPr>
      <w:r>
        <w:rPr>
          <w:noProof/>
        </w:rPr>
        <w:drawing>
          <wp:inline distT="0" distB="0" distL="0" distR="0" wp14:anchorId="5E4345AB" wp14:editId="72B80E21">
            <wp:extent cx="5944870" cy="4203065"/>
            <wp:effectExtent l="0" t="0" r="0" b="6985"/>
            <wp:docPr id="9602189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18927" name="Picture 9602189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4870" cy="4203065"/>
                    </a:xfrm>
                    <a:prstGeom prst="rect">
                      <a:avLst/>
                    </a:prstGeom>
                  </pic:spPr>
                </pic:pic>
              </a:graphicData>
            </a:graphic>
          </wp:inline>
        </w:drawing>
      </w:r>
      <w:r w:rsidR="000D21C3">
        <w:br w:type="page"/>
      </w:r>
    </w:p>
    <w:p w14:paraId="6632DEB3" w14:textId="139C5D46" w:rsidR="00267441" w:rsidRDefault="00267441" w:rsidP="00A2794A">
      <w:pPr>
        <w:spacing w:after="0"/>
        <w:jc w:val="both"/>
        <w:rPr>
          <w:rFonts w:ascii="Corbel" w:eastAsia="Corbel" w:hAnsi="Corbel" w:cs="Corbel"/>
          <w:b/>
          <w:color w:val="03156C"/>
          <w:sz w:val="28"/>
        </w:rPr>
      </w:pPr>
      <w:r w:rsidRPr="00A2794A">
        <w:rPr>
          <w:rFonts w:ascii="Corbel" w:eastAsia="Corbel" w:hAnsi="Corbel" w:cs="Corbel"/>
          <w:b/>
          <w:color w:val="03156C"/>
          <w:sz w:val="28"/>
        </w:rPr>
        <w:lastRenderedPageBreak/>
        <w:t>Materialul 5:</w:t>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249DAB79" w:rsidR="00267441" w:rsidRDefault="00267441">
      <w:pPr>
        <w:spacing w:after="141"/>
        <w:ind w:left="-5" w:hanging="10"/>
        <w:rPr>
          <w:rFonts w:ascii="Corbel" w:eastAsia="Corbel" w:hAnsi="Corbel" w:cs="Corbel"/>
          <w:b/>
          <w:color w:val="03156C"/>
          <w:sz w:val="20"/>
        </w:rPr>
      </w:pPr>
      <w:r>
        <w:rPr>
          <w:rFonts w:ascii="Corbel" w:eastAsia="Corbel" w:hAnsi="Corbel" w:cs="Corbel"/>
          <w:b/>
          <w:noProof/>
          <w:color w:val="03156C"/>
          <w:sz w:val="20"/>
        </w:rPr>
        <w:drawing>
          <wp:inline distT="0" distB="0" distL="0" distR="0" wp14:anchorId="4FC8139A" wp14:editId="350E6279">
            <wp:extent cx="4611680" cy="6523893"/>
            <wp:effectExtent l="0" t="0" r="0" b="0"/>
            <wp:docPr id="24528078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14092" cy="6527305"/>
                    </a:xfrm>
                    <a:prstGeom prst="rect">
                      <a:avLst/>
                    </a:prstGeom>
                  </pic:spPr>
                </pic:pic>
              </a:graphicData>
            </a:graphic>
          </wp:inline>
        </w:drawing>
      </w:r>
    </w:p>
    <w:p w14:paraId="4DE842E6" w14:textId="77777777" w:rsidR="00267441" w:rsidRDefault="00267441">
      <w:pPr>
        <w:spacing w:after="141"/>
        <w:ind w:left="-5" w:hanging="10"/>
        <w:rPr>
          <w:rFonts w:ascii="Corbel" w:eastAsia="Corbel" w:hAnsi="Corbel" w:cs="Corbel"/>
          <w:b/>
          <w:color w:val="03156C"/>
          <w:sz w:val="20"/>
        </w:rPr>
      </w:pPr>
    </w:p>
    <w:p w14:paraId="653F9E27" w14:textId="77777777" w:rsidR="00267441" w:rsidRDefault="00267441">
      <w:pPr>
        <w:spacing w:after="141"/>
        <w:ind w:left="-5" w:hanging="10"/>
        <w:rPr>
          <w:rFonts w:ascii="Corbel" w:eastAsia="Corbel" w:hAnsi="Corbel" w:cs="Corbel"/>
          <w:b/>
          <w:color w:val="03156C"/>
          <w:sz w:val="20"/>
        </w:rPr>
      </w:pPr>
    </w:p>
    <w:p w14:paraId="1D96536D" w14:textId="54A3263E" w:rsidR="00A63355" w:rsidRDefault="000D21C3" w:rsidP="001D73B6">
      <w:pPr>
        <w:spacing w:after="141"/>
      </w:pPr>
      <w:r>
        <w:rPr>
          <w:rFonts w:ascii="Corbel" w:eastAsia="Corbel" w:hAnsi="Corbel" w:cs="Corbel"/>
          <w:b/>
          <w:color w:val="03156C"/>
          <w:sz w:val="20"/>
        </w:rPr>
        <w:lastRenderedPageBreak/>
        <w:t>Anexă – Analiza jocului:</w:t>
      </w:r>
      <w:r>
        <w:rPr>
          <w:rFonts w:ascii="Corbel" w:eastAsia="Corbel" w:hAnsi="Corbel" w:cs="Corbel"/>
          <w:color w:val="03156C"/>
          <w:sz w:val="20"/>
        </w:rPr>
        <w:t xml:space="preserve"> </w:t>
      </w:r>
      <w:r>
        <w:rPr>
          <w:rFonts w:ascii="Corbel" w:eastAsia="Corbel" w:hAnsi="Corbel" w:cs="Corbel"/>
          <w:color w:val="03156C"/>
          <w:sz w:val="18"/>
        </w:rPr>
        <w:t xml:space="preserve"> </w:t>
      </w:r>
    </w:p>
    <w:p w14:paraId="2B0B38B1" w14:textId="77777777" w:rsidR="00A63355" w:rsidRDefault="000D21C3">
      <w:pPr>
        <w:spacing w:after="216"/>
      </w:pPr>
      <w:r>
        <w:rPr>
          <w:rFonts w:ascii="Corbel" w:eastAsia="Corbel" w:hAnsi="Corbel" w:cs="Corbel"/>
          <w:color w:val="03156C"/>
          <w:sz w:val="18"/>
        </w:rPr>
        <w:t xml:space="preserve"> </w:t>
      </w:r>
    </w:p>
    <w:p w14:paraId="688AABB3" w14:textId="77777777" w:rsidR="00A63355" w:rsidRDefault="000D21C3">
      <w:pPr>
        <w:spacing w:after="161"/>
      </w:pPr>
      <w:r>
        <w:rPr>
          <w:rFonts w:ascii="Corbel" w:eastAsia="Corbel" w:hAnsi="Corbel" w:cs="Corbel"/>
          <w:color w:val="03156C"/>
          <w:sz w:val="24"/>
        </w:rPr>
        <w:t xml:space="preserve"> </w:t>
      </w:r>
    </w:p>
    <w:p w14:paraId="2AE9E438" w14:textId="77777777" w:rsidR="00A63355" w:rsidRDefault="000D21C3">
      <w:pPr>
        <w:spacing w:after="159"/>
      </w:pPr>
      <w:r>
        <w:rPr>
          <w:rFonts w:ascii="Corbel" w:eastAsia="Corbel" w:hAnsi="Corbel" w:cs="Corbel"/>
          <w:color w:val="03156C"/>
          <w:sz w:val="24"/>
        </w:rPr>
        <w:t xml:space="preserve"> </w:t>
      </w:r>
    </w:p>
    <w:p w14:paraId="69E50B4A" w14:textId="77777777" w:rsidR="00A63355" w:rsidRDefault="000D21C3">
      <w:pPr>
        <w:spacing w:after="161"/>
      </w:pPr>
      <w:r>
        <w:rPr>
          <w:rFonts w:ascii="Corbel" w:eastAsia="Corbel" w:hAnsi="Corbel" w:cs="Corbel"/>
          <w:color w:val="03156C"/>
          <w:sz w:val="24"/>
        </w:rPr>
        <w:t xml:space="preserve"> </w:t>
      </w:r>
    </w:p>
    <w:p w14:paraId="12EEF2A6" w14:textId="77777777" w:rsidR="00A63355" w:rsidRDefault="000D21C3">
      <w:pPr>
        <w:spacing w:after="159"/>
      </w:pPr>
      <w:r>
        <w:rPr>
          <w:rFonts w:ascii="Corbel" w:eastAsia="Corbel" w:hAnsi="Corbel" w:cs="Corbel"/>
          <w:color w:val="03156C"/>
          <w:sz w:val="24"/>
        </w:rPr>
        <w:t xml:space="preserve"> </w:t>
      </w:r>
    </w:p>
    <w:p w14:paraId="73DF78D5" w14:textId="77777777" w:rsidR="00A63355" w:rsidRDefault="000D21C3">
      <w:pPr>
        <w:spacing w:after="159"/>
      </w:pPr>
      <w:r>
        <w:rPr>
          <w:rFonts w:ascii="Corbel" w:eastAsia="Corbel" w:hAnsi="Corbel" w:cs="Corbel"/>
          <w:color w:val="03156C"/>
          <w:sz w:val="24"/>
        </w:rPr>
        <w:t xml:space="preserve"> </w:t>
      </w:r>
    </w:p>
    <w:p w14:paraId="5F2B7BDD" w14:textId="77777777" w:rsidR="00A63355" w:rsidRDefault="000D21C3">
      <w:pPr>
        <w:spacing w:after="161"/>
      </w:pPr>
      <w:r>
        <w:rPr>
          <w:rFonts w:ascii="Corbel" w:eastAsia="Corbel" w:hAnsi="Corbel" w:cs="Corbel"/>
          <w:color w:val="03156C"/>
          <w:sz w:val="24"/>
        </w:rPr>
        <w:t xml:space="preserve"> </w:t>
      </w:r>
    </w:p>
    <w:p w14:paraId="223BAA20" w14:textId="77777777" w:rsidR="00A63355" w:rsidRDefault="000D21C3">
      <w:pPr>
        <w:spacing w:after="159"/>
      </w:pPr>
      <w:r>
        <w:rPr>
          <w:rFonts w:ascii="Corbel" w:eastAsia="Corbel" w:hAnsi="Corbel" w:cs="Corbel"/>
          <w:color w:val="03156C"/>
          <w:sz w:val="24"/>
        </w:rPr>
        <w:t xml:space="preserve"> </w:t>
      </w:r>
    </w:p>
    <w:p w14:paraId="65FA431F" w14:textId="77777777" w:rsidR="00A63355" w:rsidRDefault="000D21C3">
      <w:pPr>
        <w:spacing w:after="161"/>
      </w:pPr>
      <w:r>
        <w:rPr>
          <w:rFonts w:ascii="Corbel" w:eastAsia="Corbel" w:hAnsi="Corbel" w:cs="Corbel"/>
          <w:color w:val="03156C"/>
          <w:sz w:val="24"/>
        </w:rPr>
        <w:t xml:space="preserve"> </w:t>
      </w:r>
    </w:p>
    <w:p w14:paraId="4CEDF0A0" w14:textId="77777777" w:rsidR="00A63355" w:rsidRDefault="000D21C3">
      <w:pPr>
        <w:spacing w:after="159"/>
      </w:pPr>
      <w:r>
        <w:rPr>
          <w:rFonts w:ascii="Corbel" w:eastAsia="Corbel" w:hAnsi="Corbel" w:cs="Corbel"/>
          <w:color w:val="03156C"/>
          <w:sz w:val="24"/>
        </w:rPr>
        <w:t xml:space="preserve"> </w:t>
      </w:r>
    </w:p>
    <w:p w14:paraId="5F350756" w14:textId="77777777" w:rsidR="00A63355" w:rsidRDefault="000D21C3">
      <w:pPr>
        <w:spacing w:after="159"/>
      </w:pPr>
      <w:r>
        <w:rPr>
          <w:rFonts w:ascii="Corbel" w:eastAsia="Corbel" w:hAnsi="Corbel" w:cs="Corbel"/>
          <w:color w:val="03156C"/>
          <w:sz w:val="24"/>
        </w:rPr>
        <w:t xml:space="preserve"> </w:t>
      </w:r>
    </w:p>
    <w:p w14:paraId="10674696" w14:textId="77777777" w:rsidR="00A63355" w:rsidRDefault="000D21C3">
      <w:pPr>
        <w:spacing w:after="161"/>
      </w:pPr>
      <w:r>
        <w:rPr>
          <w:rFonts w:ascii="Corbel" w:eastAsia="Corbel" w:hAnsi="Corbel" w:cs="Corbel"/>
          <w:color w:val="03156C"/>
          <w:sz w:val="24"/>
        </w:rPr>
        <w:t xml:space="preserve"> </w:t>
      </w:r>
    </w:p>
    <w:p w14:paraId="650BA1E3" w14:textId="77777777" w:rsidR="00A63355" w:rsidRDefault="000D21C3">
      <w:pPr>
        <w:spacing w:after="159"/>
      </w:pPr>
      <w:r>
        <w:rPr>
          <w:rFonts w:ascii="Corbel" w:eastAsia="Corbel" w:hAnsi="Corbel" w:cs="Corbel"/>
          <w:color w:val="03156C"/>
          <w:sz w:val="24"/>
        </w:rPr>
        <w:t xml:space="preserve"> </w:t>
      </w:r>
    </w:p>
    <w:p w14:paraId="0A4E608D" w14:textId="77777777" w:rsidR="00A63355" w:rsidRDefault="000D21C3">
      <w:pPr>
        <w:spacing w:after="161"/>
      </w:pPr>
      <w:r>
        <w:rPr>
          <w:rFonts w:ascii="Corbel" w:eastAsia="Corbel" w:hAnsi="Corbel" w:cs="Corbel"/>
          <w:color w:val="03156C"/>
          <w:sz w:val="24"/>
        </w:rPr>
        <w:t xml:space="preserve"> </w:t>
      </w:r>
    </w:p>
    <w:p w14:paraId="7BDAC7F4" w14:textId="77777777" w:rsidR="00A63355" w:rsidRDefault="000D21C3">
      <w:pPr>
        <w:spacing w:after="159"/>
      </w:pPr>
      <w:r>
        <w:rPr>
          <w:rFonts w:ascii="Corbel" w:eastAsia="Corbel" w:hAnsi="Corbel" w:cs="Corbel"/>
          <w:color w:val="03156C"/>
          <w:sz w:val="24"/>
        </w:rPr>
        <w:t xml:space="preserve"> </w:t>
      </w:r>
    </w:p>
    <w:p w14:paraId="1274DCCB" w14:textId="50143235" w:rsidR="00A63355" w:rsidRDefault="000D21C3" w:rsidP="001D73B6">
      <w:pPr>
        <w:spacing w:after="159"/>
      </w:pPr>
      <w:r>
        <w:rPr>
          <w:rFonts w:ascii="Corbel" w:eastAsia="Corbel" w:hAnsi="Corbel" w:cs="Corbel"/>
          <w:color w:val="03156C"/>
          <w:sz w:val="24"/>
        </w:rPr>
        <w:t xml:space="preserve"> </w:t>
      </w:r>
    </w:p>
    <w:sectPr w:rsidR="00A63355" w:rsidSect="001D73B6">
      <w:headerReference w:type="even" r:id="rId31"/>
      <w:headerReference w:type="default" r:id="rId32"/>
      <w:footerReference w:type="even" r:id="rId33"/>
      <w:footerReference w:type="default" r:id="rId34"/>
      <w:headerReference w:type="first" r:id="rId35"/>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5C100" w14:textId="77777777" w:rsidR="008164C1" w:rsidRDefault="008164C1">
      <w:pPr>
        <w:spacing w:after="0" w:line="240" w:lineRule="auto"/>
      </w:pPr>
      <w:r>
        <w:separator/>
      </w:r>
    </w:p>
  </w:endnote>
  <w:endnote w:type="continuationSeparator" w:id="0">
    <w:p w14:paraId="792DF2A3" w14:textId="77777777" w:rsidR="008164C1" w:rsidRDefault="00816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CF573" w14:textId="77777777" w:rsidR="00090F61" w:rsidRPr="00090F61" w:rsidRDefault="00090F61" w:rsidP="00090F61">
    <w:pPr>
      <w:spacing w:after="0" w:line="243" w:lineRule="auto"/>
      <w:ind w:right="311"/>
      <w:rPr>
        <w:sz w:val="16"/>
        <w:szCs w:val="16"/>
      </w:rPr>
    </w:pPr>
    <w:r w:rsidRPr="00090F61">
      <w:rPr>
        <w:noProof/>
        <w:sz w:val="16"/>
        <w:szCs w:val="16"/>
      </w:rPr>
      <w:drawing>
        <wp:anchor distT="0" distB="0" distL="114300" distR="114300" simplePos="0" relativeHeight="251685888" behindDoc="0" locked="0" layoutInCell="1" allowOverlap="0" wp14:anchorId="6E50E47D" wp14:editId="350268BF">
          <wp:simplePos x="0" y="0"/>
          <wp:positionH relativeFrom="page">
            <wp:posOffset>927100</wp:posOffset>
          </wp:positionH>
          <wp:positionV relativeFrom="page">
            <wp:posOffset>9375140</wp:posOffset>
          </wp:positionV>
          <wp:extent cx="1171977" cy="334645"/>
          <wp:effectExtent l="0" t="0" r="0" b="0"/>
          <wp:wrapSquare wrapText="bothSides"/>
          <wp:docPr id="1068603151" name="Picture 1068603151"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068603151" name="Picture 1068603151" descr="Blue text on a black background&#10;&#10;AI-generated content may be incorrect."/>
                  <pic:cNvPicPr/>
                </pic:nvPicPr>
                <pic:blipFill>
                  <a:blip r:embed="rId1"/>
                  <a:stretch>
                    <a:fillRect/>
                  </a:stretch>
                </pic:blipFill>
                <pic:spPr>
                  <a:xfrm>
                    <a:off x="0" y="0"/>
                    <a:ext cx="1171977" cy="334645"/>
                  </a:xfrm>
                  <a:prstGeom prst="rect">
                    <a:avLst/>
                  </a:prstGeom>
                </pic:spPr>
              </pic:pic>
            </a:graphicData>
          </a:graphic>
          <wp14:sizeRelH relativeFrom="margin">
            <wp14:pctWidth>0</wp14:pctWidth>
          </wp14:sizeRelH>
          <wp14:sizeRelV relativeFrom="margin">
            <wp14:pctHeight>0</wp14:pctHeight>
          </wp14:sizeRelV>
        </wp:anchor>
      </w:drawing>
    </w:r>
    <w:r w:rsidRPr="00090F61">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2D2DEF49" w14:textId="0E6D0D89" w:rsidR="00A63355" w:rsidRDefault="000D21C3">
    <w:pPr>
      <w:tabs>
        <w:tab w:val="center" w:pos="2100"/>
        <w:tab w:val="center" w:pos="9287"/>
      </w:tabs>
      <w:spacing w:after="0"/>
    </w:pP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0838" w14:textId="12D17A0B" w:rsidR="00A63355" w:rsidRPr="00090F61" w:rsidRDefault="00090F61">
    <w:pPr>
      <w:spacing w:after="0" w:line="243" w:lineRule="auto"/>
      <w:ind w:left="210" w:right="311"/>
      <w:rPr>
        <w:sz w:val="16"/>
        <w:szCs w:val="16"/>
      </w:rPr>
    </w:pPr>
    <w:r w:rsidRPr="00090F61">
      <w:rPr>
        <w:noProof/>
        <w:sz w:val="16"/>
        <w:szCs w:val="16"/>
      </w:rPr>
      <w:drawing>
        <wp:anchor distT="0" distB="0" distL="114300" distR="114300" simplePos="0" relativeHeight="251665408" behindDoc="0" locked="0" layoutInCell="1" allowOverlap="0" wp14:anchorId="3CE492B1" wp14:editId="10AB1987">
          <wp:simplePos x="0" y="0"/>
          <wp:positionH relativeFrom="page">
            <wp:posOffset>1043189</wp:posOffset>
          </wp:positionH>
          <wp:positionV relativeFrom="page">
            <wp:posOffset>8783393</wp:posOffset>
          </wp:positionV>
          <wp:extent cx="1262129" cy="334850"/>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267070" cy="336161"/>
                  </a:xfrm>
                  <a:prstGeom prst="rect">
                    <a:avLst/>
                  </a:prstGeom>
                </pic:spPr>
              </pic:pic>
            </a:graphicData>
          </a:graphic>
          <wp14:sizeRelH relativeFrom="margin">
            <wp14:pctWidth>0</wp14:pctWidth>
          </wp14:sizeRelH>
          <wp14:sizeRelV relativeFrom="margin">
            <wp14:pctHeight>0</wp14:pctHeight>
          </wp14:sizeRelV>
        </wp:anchor>
      </w:drawing>
    </w:r>
    <w:r w:rsidRPr="00090F61">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6AB03EFB" w14:textId="50DB9434"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B7000" w14:textId="77777777" w:rsidR="00090F61" w:rsidRPr="00090F61" w:rsidRDefault="00090F61" w:rsidP="00090F61">
    <w:pPr>
      <w:spacing w:after="0" w:line="243" w:lineRule="auto"/>
      <w:ind w:left="210" w:right="311"/>
      <w:rPr>
        <w:sz w:val="16"/>
        <w:szCs w:val="16"/>
      </w:rPr>
    </w:pPr>
    <w:r w:rsidRPr="00090F61">
      <w:rPr>
        <w:noProof/>
        <w:sz w:val="16"/>
        <w:szCs w:val="16"/>
      </w:rPr>
      <w:drawing>
        <wp:anchor distT="0" distB="0" distL="114300" distR="114300" simplePos="0" relativeHeight="251683840" behindDoc="0" locked="0" layoutInCell="1" allowOverlap="0" wp14:anchorId="0FB46581" wp14:editId="135AE4B7">
          <wp:simplePos x="0" y="0"/>
          <wp:positionH relativeFrom="page">
            <wp:posOffset>1043189</wp:posOffset>
          </wp:positionH>
          <wp:positionV relativeFrom="page">
            <wp:posOffset>8783393</wp:posOffset>
          </wp:positionV>
          <wp:extent cx="1262129" cy="334850"/>
          <wp:effectExtent l="0" t="0" r="0" b="0"/>
          <wp:wrapSquare wrapText="bothSides"/>
          <wp:docPr id="468380206" name="Picture 468380206"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468380206" name="Picture 468380206" descr="Blue text on a black background&#10;&#10;AI-generated content may be incorrect."/>
                  <pic:cNvPicPr/>
                </pic:nvPicPr>
                <pic:blipFill>
                  <a:blip r:embed="rId1"/>
                  <a:stretch>
                    <a:fillRect/>
                  </a:stretch>
                </pic:blipFill>
                <pic:spPr>
                  <a:xfrm>
                    <a:off x="0" y="0"/>
                    <a:ext cx="1267070" cy="336161"/>
                  </a:xfrm>
                  <a:prstGeom prst="rect">
                    <a:avLst/>
                  </a:prstGeom>
                </pic:spPr>
              </pic:pic>
            </a:graphicData>
          </a:graphic>
          <wp14:sizeRelH relativeFrom="margin">
            <wp14:pctWidth>0</wp14:pctWidth>
          </wp14:sizeRelH>
          <wp14:sizeRelV relativeFrom="margin">
            <wp14:pctHeight>0</wp14:pctHeight>
          </wp14:sizeRelV>
        </wp:anchor>
      </w:drawing>
    </w:r>
    <w:r w:rsidRPr="00090F61">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741D989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AE399" w14:textId="77777777" w:rsidR="008164C1" w:rsidRDefault="008164C1">
      <w:pPr>
        <w:spacing w:after="0"/>
        <w:jc w:val="both"/>
      </w:pPr>
      <w:r>
        <w:separator/>
      </w:r>
    </w:p>
  </w:footnote>
  <w:footnote w:type="continuationSeparator" w:id="0">
    <w:p w14:paraId="16D7D175" w14:textId="77777777" w:rsidR="008164C1" w:rsidRDefault="008164C1">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38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35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a="http://schemas.openxmlformats.org/drawingml/2006/main">
          <w:pict>
            <v:group id="Group 33323" style="width:72.226pt;height:49.2pt;position:absolute;z-index:-2147483648;mso-position-horizontal-relative:page;mso-position-horizontal:absolute;margin-left:467.75pt;mso-position-vertical-relative:page;margin-top:36pt;" coordsize="9172,6248">
              <v:shape id="Picture 33324" style="position:absolute;width:9172;height:6248;left:0;top:0;" filled="f">
                <v:imagedata r:id="rId41"/>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574"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545"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51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2"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4"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6"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631652">
    <w:abstractNumId w:val="12"/>
  </w:num>
  <w:num w:numId="2" w16cid:durableId="748624192">
    <w:abstractNumId w:val="3"/>
  </w:num>
  <w:num w:numId="3" w16cid:durableId="1480538486">
    <w:abstractNumId w:val="0"/>
  </w:num>
  <w:num w:numId="4" w16cid:durableId="1936211303">
    <w:abstractNumId w:val="1"/>
  </w:num>
  <w:num w:numId="5" w16cid:durableId="1929195588">
    <w:abstractNumId w:val="13"/>
  </w:num>
  <w:num w:numId="6" w16cid:durableId="2024822507">
    <w:abstractNumId w:val="5"/>
  </w:num>
  <w:num w:numId="7" w16cid:durableId="1626499823">
    <w:abstractNumId w:val="4"/>
  </w:num>
  <w:num w:numId="8" w16cid:durableId="1657950178">
    <w:abstractNumId w:val="7"/>
  </w:num>
  <w:num w:numId="9" w16cid:durableId="1620142818">
    <w:abstractNumId w:val="16"/>
  </w:num>
  <w:num w:numId="10" w16cid:durableId="922567369">
    <w:abstractNumId w:val="2"/>
  </w:num>
  <w:num w:numId="11" w16cid:durableId="820343297">
    <w:abstractNumId w:val="14"/>
  </w:num>
  <w:num w:numId="12" w16cid:durableId="582496979">
    <w:abstractNumId w:val="8"/>
  </w:num>
  <w:num w:numId="13" w16cid:durableId="1901935473">
    <w:abstractNumId w:val="11"/>
  </w:num>
  <w:num w:numId="14" w16cid:durableId="1151749492">
    <w:abstractNumId w:val="15"/>
  </w:num>
  <w:num w:numId="15" w16cid:durableId="703094966">
    <w:abstractNumId w:val="6"/>
  </w:num>
  <w:num w:numId="16" w16cid:durableId="688214539">
    <w:abstractNumId w:val="10"/>
  </w:num>
  <w:num w:numId="17" w16cid:durableId="1389844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56"/>
    <w:rsid w:val="00047BBE"/>
    <w:rsid w:val="0005381F"/>
    <w:rsid w:val="00067203"/>
    <w:rsid w:val="00071909"/>
    <w:rsid w:val="00090F61"/>
    <w:rsid w:val="0009382F"/>
    <w:rsid w:val="00095096"/>
    <w:rsid w:val="000A6A40"/>
    <w:rsid w:val="000D21C3"/>
    <w:rsid w:val="000D3787"/>
    <w:rsid w:val="000D718B"/>
    <w:rsid w:val="00107461"/>
    <w:rsid w:val="0011009D"/>
    <w:rsid w:val="00121CAE"/>
    <w:rsid w:val="00160B60"/>
    <w:rsid w:val="00165468"/>
    <w:rsid w:val="001A07AC"/>
    <w:rsid w:val="001A7E8C"/>
    <w:rsid w:val="001C198B"/>
    <w:rsid w:val="001C78AF"/>
    <w:rsid w:val="001D73B6"/>
    <w:rsid w:val="001F1274"/>
    <w:rsid w:val="002001EF"/>
    <w:rsid w:val="002166CD"/>
    <w:rsid w:val="00221AFC"/>
    <w:rsid w:val="00224E81"/>
    <w:rsid w:val="002532B8"/>
    <w:rsid w:val="00267441"/>
    <w:rsid w:val="002756E3"/>
    <w:rsid w:val="002A32E5"/>
    <w:rsid w:val="002A6004"/>
    <w:rsid w:val="002C7B90"/>
    <w:rsid w:val="002E7285"/>
    <w:rsid w:val="00305134"/>
    <w:rsid w:val="00305F1A"/>
    <w:rsid w:val="00313F64"/>
    <w:rsid w:val="0031479F"/>
    <w:rsid w:val="00356B16"/>
    <w:rsid w:val="00372DFA"/>
    <w:rsid w:val="00374D36"/>
    <w:rsid w:val="003973EF"/>
    <w:rsid w:val="003A67D2"/>
    <w:rsid w:val="003B01B9"/>
    <w:rsid w:val="003C3D35"/>
    <w:rsid w:val="003D6B8F"/>
    <w:rsid w:val="003E559A"/>
    <w:rsid w:val="00411298"/>
    <w:rsid w:val="00420DB5"/>
    <w:rsid w:val="00435025"/>
    <w:rsid w:val="00466AF2"/>
    <w:rsid w:val="00486DCE"/>
    <w:rsid w:val="004871B7"/>
    <w:rsid w:val="00495AE4"/>
    <w:rsid w:val="00502631"/>
    <w:rsid w:val="00503C34"/>
    <w:rsid w:val="00526C52"/>
    <w:rsid w:val="00534DFC"/>
    <w:rsid w:val="0055198B"/>
    <w:rsid w:val="005F3AA2"/>
    <w:rsid w:val="00605656"/>
    <w:rsid w:val="006237F1"/>
    <w:rsid w:val="00631AB6"/>
    <w:rsid w:val="0063653A"/>
    <w:rsid w:val="00675E75"/>
    <w:rsid w:val="00685D69"/>
    <w:rsid w:val="006C7DFA"/>
    <w:rsid w:val="006D0547"/>
    <w:rsid w:val="006F0FEC"/>
    <w:rsid w:val="006F4BF0"/>
    <w:rsid w:val="00703425"/>
    <w:rsid w:val="00703FB6"/>
    <w:rsid w:val="00711BF2"/>
    <w:rsid w:val="007315CE"/>
    <w:rsid w:val="00747EDA"/>
    <w:rsid w:val="007929AE"/>
    <w:rsid w:val="007B5D85"/>
    <w:rsid w:val="007E12FF"/>
    <w:rsid w:val="007E5F61"/>
    <w:rsid w:val="007F43B2"/>
    <w:rsid w:val="007F6E52"/>
    <w:rsid w:val="00812AC5"/>
    <w:rsid w:val="0081320D"/>
    <w:rsid w:val="00813A39"/>
    <w:rsid w:val="008164C1"/>
    <w:rsid w:val="00816DC7"/>
    <w:rsid w:val="00890ACC"/>
    <w:rsid w:val="008C0FD0"/>
    <w:rsid w:val="008C2F95"/>
    <w:rsid w:val="008C49E1"/>
    <w:rsid w:val="008D6B2B"/>
    <w:rsid w:val="008F61DC"/>
    <w:rsid w:val="0090203A"/>
    <w:rsid w:val="00914784"/>
    <w:rsid w:val="00915360"/>
    <w:rsid w:val="00927AEF"/>
    <w:rsid w:val="00957757"/>
    <w:rsid w:val="0096593D"/>
    <w:rsid w:val="0097118B"/>
    <w:rsid w:val="00990497"/>
    <w:rsid w:val="00991469"/>
    <w:rsid w:val="009B364D"/>
    <w:rsid w:val="009C23FE"/>
    <w:rsid w:val="009C5EBA"/>
    <w:rsid w:val="009E33E7"/>
    <w:rsid w:val="009F082E"/>
    <w:rsid w:val="009F0A41"/>
    <w:rsid w:val="00A14406"/>
    <w:rsid w:val="00A2794A"/>
    <w:rsid w:val="00A63355"/>
    <w:rsid w:val="00A8196F"/>
    <w:rsid w:val="00AB51A0"/>
    <w:rsid w:val="00AE5F46"/>
    <w:rsid w:val="00B06B29"/>
    <w:rsid w:val="00B13EF2"/>
    <w:rsid w:val="00B24444"/>
    <w:rsid w:val="00B84C33"/>
    <w:rsid w:val="00B86210"/>
    <w:rsid w:val="00B9161A"/>
    <w:rsid w:val="00B926D8"/>
    <w:rsid w:val="00B95978"/>
    <w:rsid w:val="00BA5D65"/>
    <w:rsid w:val="00BB6764"/>
    <w:rsid w:val="00BB7075"/>
    <w:rsid w:val="00BC5436"/>
    <w:rsid w:val="00BD21BD"/>
    <w:rsid w:val="00BE7C96"/>
    <w:rsid w:val="00C07C24"/>
    <w:rsid w:val="00C3133C"/>
    <w:rsid w:val="00C35B3B"/>
    <w:rsid w:val="00C77457"/>
    <w:rsid w:val="00C816CB"/>
    <w:rsid w:val="00C8247C"/>
    <w:rsid w:val="00CB6AF0"/>
    <w:rsid w:val="00CC319A"/>
    <w:rsid w:val="00CD4077"/>
    <w:rsid w:val="00CE01F3"/>
    <w:rsid w:val="00CE463B"/>
    <w:rsid w:val="00CF608B"/>
    <w:rsid w:val="00D425B4"/>
    <w:rsid w:val="00D42C07"/>
    <w:rsid w:val="00D52E45"/>
    <w:rsid w:val="00D543DE"/>
    <w:rsid w:val="00D60E5E"/>
    <w:rsid w:val="00D75C38"/>
    <w:rsid w:val="00D93A95"/>
    <w:rsid w:val="00DA4B64"/>
    <w:rsid w:val="00DB6081"/>
    <w:rsid w:val="00DB759E"/>
    <w:rsid w:val="00DD3EE9"/>
    <w:rsid w:val="00DE6F88"/>
    <w:rsid w:val="00E00477"/>
    <w:rsid w:val="00E0175B"/>
    <w:rsid w:val="00E047AC"/>
    <w:rsid w:val="00E126F3"/>
    <w:rsid w:val="00E22072"/>
    <w:rsid w:val="00E22FAA"/>
    <w:rsid w:val="00E2475C"/>
    <w:rsid w:val="00E43976"/>
    <w:rsid w:val="00E453FC"/>
    <w:rsid w:val="00E463DC"/>
    <w:rsid w:val="00E4701E"/>
    <w:rsid w:val="00E95262"/>
    <w:rsid w:val="00EA14AC"/>
    <w:rsid w:val="00EC5768"/>
    <w:rsid w:val="00F34F0F"/>
    <w:rsid w:val="00F5027A"/>
    <w:rsid w:val="00F53E05"/>
    <w:rsid w:val="00F54A41"/>
    <w:rsid w:val="00F5770E"/>
    <w:rsid w:val="00F7684E"/>
    <w:rsid w:val="00F925FA"/>
    <w:rsid w:val="00FA47DD"/>
    <w:rsid w:val="00FB0209"/>
    <w:rsid w:val="00FB5348"/>
    <w:rsid w:val="00FC4FAE"/>
    <w:rsid w:val="00FE0C42"/>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ListParagraph">
    <w:name w:val="List Paragraph"/>
    <w:basedOn w:val="Normal"/>
    <w:uiPriority w:val="34"/>
    <w:qFormat/>
    <w:rsid w:val="008C0FD0"/>
    <w:pPr>
      <w:ind w:left="720"/>
      <w:contextualSpacing/>
    </w:pPr>
  </w:style>
  <w:style w:type="character" w:customStyle="1" w:styleId="Heading4Char">
    <w:name w:val="Heading 4 Char"/>
    <w:basedOn w:val="DefaultParagraphFont"/>
    <w:link w:val="Heading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5198B"/>
    <w:rPr>
      <w:color w:val="0563C1" w:themeColor="hyperlink"/>
      <w:u w:val="single"/>
    </w:rPr>
  </w:style>
  <w:style w:type="character" w:styleId="UnresolvedMention">
    <w:name w:val="Unresolved Mention"/>
    <w:basedOn w:val="DefaultParagraphFont"/>
    <w:uiPriority w:val="99"/>
    <w:semiHidden/>
    <w:unhideWhenUsed/>
    <w:rsid w:val="0055198B"/>
    <w:rPr>
      <w:color w:val="605E5C"/>
      <w:shd w:val="clear" w:color="auto" w:fill="E1DFDD"/>
    </w:rPr>
  </w:style>
  <w:style w:type="character" w:styleId="FollowedHyperlink">
    <w:name w:val="FollowedHyperlink"/>
    <w:basedOn w:val="DefaultParagraphFont"/>
    <w:uiPriority w:val="99"/>
    <w:semiHidden/>
    <w:unhideWhenUsed/>
    <w:rsid w:val="00CB6A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ademic.oup.com/jogss/article/4/4/464/5487959" TargetMode="External"/><Relationship Id="rId26" Type="http://schemas.openxmlformats.org/officeDocument/2006/relationships/hyperlink" Target="https://www.sigmalive.com/news/local/1162846/sxedon-to-50-ton-mathiton-sti-lefkosia-einai-allodapoi-analytika-ta-stoixeia" TargetMode="External"/><Relationship Id="rId21" Type="http://schemas.openxmlformats.org/officeDocument/2006/relationships/hyperlink" Target="https://www.unhcr.org/"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urymemylove.arte.tv/" TargetMode="External"/><Relationship Id="rId25" Type="http://schemas.openxmlformats.org/officeDocument/2006/relationships/image" Target="media/image7.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amnesty.org/en/"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www.theguardian.com/us-news/2024/sep/13/trump-repeats-lies-haitian-immigrants"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academic.oup.com/jogss/article/4/4/464/5487959"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cyrefugeecouncil.org/" TargetMode="External"/><Relationship Id="rId27" Type="http://schemas.openxmlformats.org/officeDocument/2006/relationships/hyperlink" Target="https://www.france24.com/en/live-news/20230912-cyprus-migrants-face-wave-of-attacks-as-hostility-brews" TargetMode="External"/><Relationship Id="rId30" Type="http://schemas.openxmlformats.org/officeDocument/2006/relationships/image" Target="media/image9.png"/><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41" Type="http://schemas.openxmlformats.org/officeDocument/2006/relationships/image" Target="media/image0.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19</Pages>
  <Words>2955</Words>
  <Characters>16847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Lola Vaskovic</cp:lastModifiedBy>
  <cp:revision>132</cp:revision>
  <dcterms:created xsi:type="dcterms:W3CDTF">2024-11-21T12:17:00Z</dcterms:created>
  <dcterms:modified xsi:type="dcterms:W3CDTF">2026-03-12T13:41:00Z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